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09" w:rsidRDefault="00024509" w:rsidP="00B14A0B">
      <w:pPr>
        <w:tabs>
          <w:tab w:val="right" w:leader="dot" w:pos="8640"/>
          <w:tab w:val="right" w:pos="900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4B3F" w:rsidRDefault="002F4B3F" w:rsidP="002F4B3F">
      <w:pPr>
        <w:tabs>
          <w:tab w:val="left" w:pos="1134"/>
        </w:tabs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2F4B3F" w:rsidRDefault="002F4B3F" w:rsidP="002F4B3F">
      <w:pPr>
        <w:tabs>
          <w:tab w:val="left" w:pos="1134"/>
        </w:tabs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B3F" w:rsidRDefault="002F4B3F" w:rsidP="002F4B3F">
      <w:pPr>
        <w:tabs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2.1 Logo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</w:rPr>
        <w:t>…9</w:t>
      </w:r>
    </w:p>
    <w:p w:rsidR="002F4B3F" w:rsidRDefault="002F4B3F" w:rsidP="002F4B3F">
      <w:pPr>
        <w:tabs>
          <w:tab w:val="left" w:pos="1134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3.1 </w:t>
      </w:r>
      <w:r>
        <w:rPr>
          <w:rFonts w:ascii="Times New Roman" w:hAnsi="Times New Roman" w:cs="Times New Roman"/>
          <w:i/>
          <w:sz w:val="24"/>
          <w:szCs w:val="24"/>
        </w:rPr>
        <w:t>Porter Five Forces Business Model…………………………………….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F4B3F" w:rsidRDefault="002F4B3F" w:rsidP="002F4B3F">
      <w:pPr>
        <w:tabs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4.1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Flowchart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Baku Dari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Supplier</w:t>
      </w:r>
      <w:r>
        <w:rPr>
          <w:rFonts w:ascii="Times New Roman" w:hAnsi="Times New Roman" w:cs="Times New Roman"/>
          <w:sz w:val="24"/>
          <w:szCs w:val="24"/>
        </w:rPr>
        <w:t>....……………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F4B3F" w:rsidRDefault="002F4B3F" w:rsidP="002F4B3F">
      <w:pPr>
        <w:tabs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Gambar 4.2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Custom</w:t>
      </w:r>
      <w:r>
        <w:rPr>
          <w:rFonts w:ascii="Times New Roman" w:hAnsi="Times New Roman" w:cs="Times New Roman"/>
          <w:sz w:val="24"/>
          <w:szCs w:val="24"/>
        </w:rPr>
        <w:t xml:space="preserve"> ………..…………………...44</w:t>
      </w:r>
    </w:p>
    <w:p w:rsidR="002F4B3F" w:rsidRDefault="002F4B3F" w:rsidP="002F4B3F">
      <w:pPr>
        <w:tabs>
          <w:tab w:val="left" w:pos="1134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4.3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(online)</w:t>
      </w:r>
      <w:r>
        <w:rPr>
          <w:rFonts w:ascii="Times New Roman" w:hAnsi="Times New Roman" w:cs="Times New Roman"/>
          <w:sz w:val="24"/>
          <w:szCs w:val="24"/>
        </w:rPr>
        <w:t>…………….…45</w:t>
      </w:r>
    </w:p>
    <w:p w:rsidR="002F4B3F" w:rsidRDefault="002F4B3F" w:rsidP="002F4B3F">
      <w:pPr>
        <w:tabs>
          <w:tab w:val="left" w:pos="1134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4.4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(offline)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…………………………………………46</w:t>
      </w:r>
    </w:p>
    <w:p w:rsidR="002F4B3F" w:rsidRDefault="002F4B3F" w:rsidP="002F4B3F">
      <w:pPr>
        <w:tabs>
          <w:tab w:val="left" w:pos="1134"/>
        </w:tabs>
        <w:spacing w:after="16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Gambar 4.5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Lay Out Workshop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Lantai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iCs/>
          <w:sz w:val="24"/>
          <w:szCs w:val="24"/>
        </w:rPr>
        <w:t xml:space="preserve"> …………………….47</w:t>
      </w:r>
    </w:p>
    <w:p w:rsidR="002F4B3F" w:rsidRDefault="002F4B3F" w:rsidP="002F4B3F">
      <w:pPr>
        <w:tabs>
          <w:tab w:val="left" w:pos="1134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4.6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Lay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.48</w:t>
      </w:r>
    </w:p>
    <w:p w:rsidR="002F4B3F" w:rsidRDefault="002F4B3F" w:rsidP="002F4B3F">
      <w:pPr>
        <w:tabs>
          <w:tab w:val="left" w:pos="1134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POPO Jeans………………….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.49</w:t>
      </w:r>
    </w:p>
    <w:p w:rsidR="002F4B3F" w:rsidRDefault="002F4B3F" w:rsidP="002F4B3F">
      <w:pPr>
        <w:tabs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Gambar 4.8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</w:rPr>
        <w:t>…………….……………..51</w:t>
      </w:r>
    </w:p>
    <w:p w:rsidR="002F4B3F" w:rsidRDefault="002F4B3F" w:rsidP="002F4B3F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Gambar 6.1 Rencana Struktur Organisasi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>….…...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024509" w:rsidRDefault="00024509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Default="002F4B3F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F4B3F" w:rsidRPr="002F4B3F" w:rsidRDefault="002F4B3F" w:rsidP="002F4B3F">
      <w:pPr>
        <w:tabs>
          <w:tab w:val="left" w:pos="168"/>
          <w:tab w:val="left" w:pos="1134"/>
        </w:tabs>
        <w:spacing w:after="160" w:line="36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B3F" w:rsidRPr="002F4B3F" w:rsidRDefault="002F4B3F" w:rsidP="002F4B3F">
      <w:pPr>
        <w:tabs>
          <w:tab w:val="left" w:pos="168"/>
          <w:tab w:val="left" w:pos="1134"/>
        </w:tabs>
        <w:spacing w:after="160" w:line="36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F4B3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proofErr w:type="gramEnd"/>
    </w:p>
    <w:sectPr w:rsidR="002F4B3F" w:rsidRPr="002F4B3F" w:rsidSect="00255066">
      <w:footerReference w:type="default" r:id="rId7"/>
      <w:pgSz w:w="11920" w:h="16845"/>
      <w:pgMar w:top="1412" w:right="1429" w:bottom="437" w:left="1440" w:header="0" w:footer="0" w:gutter="0"/>
      <w:pgNumType w:fmt="lowerRoman"/>
      <w:cols w:space="0" w:equalWidth="0">
        <w:col w:w="90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23" w:rsidRDefault="00086223" w:rsidP="00024509">
      <w:r>
        <w:separator/>
      </w:r>
    </w:p>
  </w:endnote>
  <w:endnote w:type="continuationSeparator" w:id="0">
    <w:p w:rsidR="00086223" w:rsidRDefault="00086223" w:rsidP="000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13" w:rsidRDefault="00673513">
    <w:pPr>
      <w:pStyle w:val="Footer"/>
      <w:jc w:val="center"/>
    </w:pPr>
  </w:p>
  <w:p w:rsidR="00024509" w:rsidRDefault="00024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23" w:rsidRDefault="00086223" w:rsidP="00024509">
      <w:r>
        <w:separator/>
      </w:r>
    </w:p>
  </w:footnote>
  <w:footnote w:type="continuationSeparator" w:id="0">
    <w:p w:rsidR="00086223" w:rsidRDefault="00086223" w:rsidP="0002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2042F6"/>
    <w:multiLevelType w:val="hybridMultilevel"/>
    <w:tmpl w:val="75743DF0"/>
    <w:lvl w:ilvl="0" w:tplc="C8A84F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0546B73"/>
    <w:multiLevelType w:val="hybridMultilevel"/>
    <w:tmpl w:val="4C360CDE"/>
    <w:lvl w:ilvl="0" w:tplc="1C2E7252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>
    <w:nsid w:val="255B472D"/>
    <w:multiLevelType w:val="hybridMultilevel"/>
    <w:tmpl w:val="FBDCC686"/>
    <w:lvl w:ilvl="0" w:tplc="2D88388E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4">
    <w:nsid w:val="277F6E00"/>
    <w:multiLevelType w:val="hybridMultilevel"/>
    <w:tmpl w:val="AAA0471A"/>
    <w:lvl w:ilvl="0" w:tplc="73EE0F20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5">
    <w:nsid w:val="2B39716C"/>
    <w:multiLevelType w:val="hybridMultilevel"/>
    <w:tmpl w:val="C19E6638"/>
    <w:lvl w:ilvl="0" w:tplc="839C659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3952B65"/>
    <w:multiLevelType w:val="hybridMultilevel"/>
    <w:tmpl w:val="4600CBB8"/>
    <w:lvl w:ilvl="0" w:tplc="7D024D1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A445793"/>
    <w:multiLevelType w:val="hybridMultilevel"/>
    <w:tmpl w:val="BDCE178C"/>
    <w:lvl w:ilvl="0" w:tplc="B3F06E58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>
    <w:nsid w:val="558D586B"/>
    <w:multiLevelType w:val="hybridMultilevel"/>
    <w:tmpl w:val="A208B84E"/>
    <w:lvl w:ilvl="0" w:tplc="389AC06C">
      <w:start w:val="1"/>
      <w:numFmt w:val="upperLetter"/>
      <w:lvlText w:val="%1."/>
      <w:lvlJc w:val="left"/>
      <w:pPr>
        <w:ind w:left="1562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9"/>
    <w:rsid w:val="00024509"/>
    <w:rsid w:val="00086223"/>
    <w:rsid w:val="00255066"/>
    <w:rsid w:val="002F4B3F"/>
    <w:rsid w:val="00503EC1"/>
    <w:rsid w:val="005779C9"/>
    <w:rsid w:val="00673513"/>
    <w:rsid w:val="006D1CF2"/>
    <w:rsid w:val="006D2563"/>
    <w:rsid w:val="00910832"/>
    <w:rsid w:val="00971B18"/>
    <w:rsid w:val="00A272E4"/>
    <w:rsid w:val="00B14A0B"/>
    <w:rsid w:val="00B9323A"/>
    <w:rsid w:val="00D067FF"/>
    <w:rsid w:val="00E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EE9C-E3F5-4F78-BC6A-62A63C2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09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09"/>
    <w:rPr>
      <w:rFonts w:ascii="Calibri" w:eastAsia="Calibri" w:hAnsi="Calibri" w:cs="Arial"/>
      <w:sz w:val="20"/>
      <w:szCs w:val="20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024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09"/>
    <w:rPr>
      <w:rFonts w:ascii="Calibri" w:eastAsia="Calibri" w:hAnsi="Calibri" w:cs="Arial"/>
      <w:sz w:val="20"/>
      <w:szCs w:val="20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09"/>
    <w:rPr>
      <w:rFonts w:ascii="Segoe UI" w:eastAsia="Calibri" w:hAnsi="Segoe UI" w:cs="Segoe UI"/>
      <w:sz w:val="18"/>
      <w:szCs w:val="18"/>
      <w:lang w:val="id-ID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245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509"/>
    <w:rPr>
      <w:rFonts w:ascii="Calibri" w:eastAsia="Calibri" w:hAnsi="Calibri" w:cs="Arial"/>
      <w:sz w:val="20"/>
      <w:szCs w:val="20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2</cp:revision>
  <cp:lastPrinted>2019-09-04T19:31:00Z</cp:lastPrinted>
  <dcterms:created xsi:type="dcterms:W3CDTF">2019-09-07T09:45:00Z</dcterms:created>
  <dcterms:modified xsi:type="dcterms:W3CDTF">2019-09-07T09:45:00Z</dcterms:modified>
</cp:coreProperties>
</file>