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32" w:rsidRDefault="009A5532" w:rsidP="009A5532">
      <w:pPr>
        <w:pStyle w:val="DAFTARPUSTAKA"/>
      </w:pPr>
      <w:bookmarkStart w:id="0" w:name="_Toc535236343"/>
      <w:r>
        <w:t>DAFTAR TABEL</w:t>
      </w:r>
      <w:bookmarkEnd w:id="0"/>
    </w:p>
    <w:p w:rsidR="009A5532" w:rsidRDefault="009A5532" w:rsidP="009A5532">
      <w:pPr>
        <w:pStyle w:val="DAFTARPUSTAKA"/>
      </w:pP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8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r w:rsidRPr="008A64BF">
        <w:rPr>
          <w:rFonts w:ascii="Times New Roman" w:hAnsi="Times New Roman" w:cs="Times New Roman"/>
          <w:i/>
          <w:sz w:val="24"/>
          <w:szCs w:val="24"/>
        </w:rPr>
        <w:t>Competitive Profile Matrix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Matrix SWOT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Unit)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Unit)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2020-2024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2010-2014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2015-2018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Food Blogger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Instagram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Facebook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50%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5.1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6.1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Tenaga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6.2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2020-2024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7.3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Tenaga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7.4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Tenaga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2020-2024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7.5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2020-2024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7.6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2020-2024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7.7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2020-2024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7.8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7.9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2020-2024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7.10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7.11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2020-2024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7.12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2020-2024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7.13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2020-2024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9A5532" w:rsidRDefault="009A5532" w:rsidP="009A5532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7.14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2020-2024</w:t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9A5532" w:rsidRDefault="009A5532" w:rsidP="009A5532">
      <w:pPr>
        <w:tabs>
          <w:tab w:val="left" w:leader="dot" w:pos="8352"/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7.15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3"/>
        </w:rPr>
        <w:t>95</w:t>
      </w:r>
    </w:p>
    <w:p w:rsidR="009A5532" w:rsidRDefault="009A5532" w:rsidP="009A5532">
      <w:pPr>
        <w:tabs>
          <w:tab w:val="left" w:leader="dot" w:pos="8352"/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7.16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96</w:t>
      </w:r>
    </w:p>
    <w:p w:rsidR="009A5532" w:rsidRDefault="009A5532" w:rsidP="009A5532">
      <w:pPr>
        <w:tabs>
          <w:tab w:val="left" w:leader="dot" w:pos="8424"/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7.17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2020-2024</w:t>
      </w:r>
      <w:r>
        <w:rPr>
          <w:rFonts w:ascii="Times New Roman" w:hAnsi="Times New Roman" w:cs="Times New Roman"/>
          <w:sz w:val="24"/>
          <w:szCs w:val="24"/>
        </w:rPr>
        <w:tab/>
        <w:t xml:space="preserve"> 97</w:t>
      </w:r>
    </w:p>
    <w:p w:rsidR="009A5532" w:rsidRDefault="009A5532" w:rsidP="009A5532">
      <w:pPr>
        <w:tabs>
          <w:tab w:val="left" w:leader="dot" w:pos="8424"/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7.18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2020-2024</w:t>
      </w:r>
      <w:r>
        <w:rPr>
          <w:rFonts w:ascii="Times New Roman" w:hAnsi="Times New Roman" w:cs="Times New Roman"/>
          <w:sz w:val="24"/>
          <w:szCs w:val="24"/>
        </w:rPr>
        <w:tab/>
        <w:t xml:space="preserve"> 98</w:t>
      </w:r>
    </w:p>
    <w:p w:rsidR="009A5532" w:rsidRDefault="009A5532" w:rsidP="009A5532">
      <w:pPr>
        <w:tabs>
          <w:tab w:val="left" w:leader="dot" w:pos="8424"/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7.19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2020-2024 </w:t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9A5532" w:rsidRDefault="009A5532" w:rsidP="009A5532">
      <w:pPr>
        <w:tabs>
          <w:tab w:val="left" w:leader="dot" w:pos="8424"/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7.20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9A5532" w:rsidRDefault="009A5532" w:rsidP="009A5532">
      <w:pPr>
        <w:tabs>
          <w:tab w:val="left" w:leader="dot" w:pos="8424"/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7.21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9A5532" w:rsidRDefault="009A5532" w:rsidP="009A5532">
      <w:pPr>
        <w:tabs>
          <w:tab w:val="left" w:leader="dot" w:pos="8424"/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7.22 </w:t>
      </w:r>
      <w:r w:rsidRPr="00D12BE0">
        <w:rPr>
          <w:rFonts w:ascii="Times New Roman" w:hAnsi="Times New Roman" w:cs="Times New Roman"/>
          <w:i/>
          <w:sz w:val="24"/>
          <w:szCs w:val="24"/>
        </w:rPr>
        <w:t>Payback Period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9A5532" w:rsidRDefault="009A5532" w:rsidP="009A5532">
      <w:pPr>
        <w:tabs>
          <w:tab w:val="left" w:leader="dot" w:pos="8424"/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7.23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9A5532" w:rsidRDefault="009A5532" w:rsidP="009A5532">
      <w:pPr>
        <w:tabs>
          <w:tab w:val="left" w:leader="dot" w:pos="8424"/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7.24 </w:t>
      </w:r>
      <w:r w:rsidRPr="00D12BE0">
        <w:rPr>
          <w:rFonts w:ascii="Times New Roman" w:hAnsi="Times New Roman" w:cs="Times New Roman"/>
          <w:i/>
          <w:sz w:val="24"/>
          <w:szCs w:val="24"/>
        </w:rPr>
        <w:t>Net Present Value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9A5532" w:rsidRDefault="009A5532" w:rsidP="009A5532">
      <w:pPr>
        <w:tabs>
          <w:tab w:val="left" w:leader="dot" w:pos="8424"/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7.25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BE0">
        <w:rPr>
          <w:rFonts w:ascii="Times New Roman" w:hAnsi="Times New Roman" w:cs="Times New Roman"/>
          <w:i/>
          <w:sz w:val="24"/>
          <w:szCs w:val="24"/>
        </w:rPr>
        <w:t>Internal Rate 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9A5532" w:rsidRDefault="009A5532" w:rsidP="009A5532">
      <w:pPr>
        <w:tabs>
          <w:tab w:val="left" w:leader="dot" w:pos="8424"/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7.26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BE0">
        <w:rPr>
          <w:rFonts w:ascii="Times New Roman" w:hAnsi="Times New Roman" w:cs="Times New Roman"/>
          <w:i/>
          <w:sz w:val="24"/>
          <w:szCs w:val="24"/>
        </w:rPr>
        <w:t>Break Even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9E7B36" w:rsidRPr="009A5532" w:rsidRDefault="009A5532" w:rsidP="009A5532">
      <w:pPr>
        <w:tabs>
          <w:tab w:val="left" w:leader="dot" w:pos="8352"/>
          <w:tab w:val="left" w:leader="dot" w:pos="8424"/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118</w:t>
      </w:r>
      <w:bookmarkStart w:id="1" w:name="_GoBack"/>
      <w:bookmarkEnd w:id="1"/>
    </w:p>
    <w:sectPr w:rsidR="009E7B36" w:rsidRPr="009A5532" w:rsidSect="009A553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32"/>
    <w:rsid w:val="009A5532"/>
    <w:rsid w:val="009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725A"/>
  <w15:chartTrackingRefBased/>
  <w15:docId w15:val="{BF60C9BC-8E03-46AA-9AAC-8291232F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FTARPUSTAKA">
    <w:name w:val="DAFTAR PUSTAKA"/>
    <w:basedOn w:val="Normal"/>
    <w:link w:val="DAFTARPUSTAKAChar"/>
    <w:qFormat/>
    <w:rsid w:val="009A5532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DAFTARPUSTAKAChar">
    <w:name w:val="DAFTAR PUSTAKA Char"/>
    <w:basedOn w:val="DefaultParagraphFont"/>
    <w:link w:val="DAFTARPUSTAKA"/>
    <w:rsid w:val="009A5532"/>
    <w:rPr>
      <w:rFonts w:ascii="Times New Roman" w:eastAsiaTheme="maj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Dewi</dc:creator>
  <cp:keywords/>
  <dc:description/>
  <cp:lastModifiedBy>Sandra Dewi</cp:lastModifiedBy>
  <cp:revision>1</cp:revision>
  <dcterms:created xsi:type="dcterms:W3CDTF">2019-03-23T01:33:00Z</dcterms:created>
  <dcterms:modified xsi:type="dcterms:W3CDTF">2019-03-23T01:34:00Z</dcterms:modified>
</cp:coreProperties>
</file>