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DE" w:rsidRPr="00363ADE" w:rsidRDefault="00363ADE" w:rsidP="00363AD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63ADE">
        <w:rPr>
          <w:rFonts w:ascii="Times New Roman" w:eastAsia="Calibri" w:hAnsi="Times New Roman" w:cs="Times New Roman"/>
          <w:b/>
          <w:sz w:val="24"/>
          <w:szCs w:val="24"/>
        </w:rPr>
        <w:t>BAB IX</w:t>
      </w:r>
    </w:p>
    <w:p w:rsidR="00363ADE" w:rsidRPr="00363ADE" w:rsidRDefault="007864E6" w:rsidP="00363AD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RINGKASAN EKSEKUTIF</w:t>
      </w:r>
      <w:r w:rsidR="00363ADE" w:rsidRPr="00363ADE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2149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3ADE" w:rsidRPr="00363ADE">
        <w:rPr>
          <w:rFonts w:ascii="Times New Roman" w:eastAsia="Calibri" w:hAnsi="Times New Roman" w:cs="Times New Roman"/>
          <w:b/>
          <w:sz w:val="24"/>
          <w:szCs w:val="24"/>
        </w:rPr>
        <w:t>REKOMENDASI</w:t>
      </w:r>
    </w:p>
    <w:p w:rsidR="00363ADE" w:rsidRPr="00363ADE" w:rsidRDefault="00363ADE" w:rsidP="00363ADE">
      <w:pPr>
        <w:numPr>
          <w:ilvl w:val="0"/>
          <w:numId w:val="1"/>
        </w:numPr>
        <w:spacing w:after="200" w:line="480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Ringkasan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Kegiatan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Usaha</w:t>
      </w: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Konsep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Bisnis</w:t>
      </w:r>
      <w:proofErr w:type="spellEnd"/>
    </w:p>
    <w:p w:rsidR="00363ADE" w:rsidRPr="00363ADE" w:rsidRDefault="00E30C76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Home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dibidang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supermarket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="002149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1498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214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4989">
        <w:rPr>
          <w:rFonts w:ascii="Times New Roman" w:eastAsia="Calibri" w:hAnsi="Times New Roman" w:cs="Times New Roman"/>
          <w:sz w:val="24"/>
          <w:szCs w:val="24"/>
        </w:rPr>
        <w:t>prinsip</w:t>
      </w:r>
      <w:proofErr w:type="spellEnd"/>
      <w:r w:rsidR="00214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4989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="00214989"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murah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belanja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nyaman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menjadikan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4989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="00214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4989">
        <w:rPr>
          <w:rFonts w:ascii="Times New Roman" w:eastAsia="Calibri" w:hAnsi="Times New Roman" w:cs="Times New Roman"/>
          <w:sz w:val="24"/>
          <w:szCs w:val="24"/>
        </w:rPr>
        <w:t>berkonsepkan</w:t>
      </w:r>
      <w:proofErr w:type="spellEnd"/>
      <w:r w:rsidR="00214989">
        <w:rPr>
          <w:rFonts w:ascii="Times New Roman" w:eastAsia="Calibri" w:hAnsi="Times New Roman" w:cs="Times New Roman"/>
          <w:sz w:val="24"/>
          <w:szCs w:val="24"/>
        </w:rPr>
        <w:t xml:space="preserve"> supermarket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tarik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modern.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memudahkan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berbelanja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keragaman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</w:t>
      </w:r>
      <w:r w:rsidR="00945E75">
        <w:rPr>
          <w:rFonts w:ascii="Times New Roman" w:eastAsia="Calibri" w:hAnsi="Times New Roman" w:cs="Times New Roman"/>
          <w:sz w:val="24"/>
          <w:szCs w:val="24"/>
        </w:rPr>
        <w:t>roduk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bervariasi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="0094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5E75"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Visi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Misi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Perusahaan</w:t>
      </w:r>
    </w:p>
    <w:p w:rsidR="00363ADE" w:rsidRPr="00363ADE" w:rsidRDefault="00363ADE" w:rsidP="00363ADE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</w:p>
    <w:p w:rsidR="00363ADE" w:rsidRPr="00363ADE" w:rsidRDefault="00C57810" w:rsidP="00363ADE">
      <w:pPr>
        <w:spacing w:after="200" w:line="48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berorientasi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pemenuhan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C0F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="00A5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C0F"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="00A5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C0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A5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810">
        <w:rPr>
          <w:rFonts w:ascii="Times New Roman" w:eastAsia="Calibri" w:hAnsi="Times New Roman" w:cs="Times New Roman"/>
          <w:sz w:val="24"/>
          <w:szCs w:val="24"/>
        </w:rPr>
        <w:t>kenya</w:t>
      </w:r>
      <w:r>
        <w:rPr>
          <w:rFonts w:ascii="Times New Roman" w:eastAsia="Calibri" w:hAnsi="Times New Roman" w:cs="Times New Roman"/>
          <w:sz w:val="24"/>
          <w:szCs w:val="24"/>
        </w:rPr>
        <w:t>manan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ADE" w:rsidRPr="00363ADE" w:rsidRDefault="00363ADE" w:rsidP="00363ADE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</w:p>
    <w:p w:rsidR="00363ADE" w:rsidRPr="00363ADE" w:rsidRDefault="00363ADE" w:rsidP="00363ADE">
      <w:pPr>
        <w:numPr>
          <w:ilvl w:val="0"/>
          <w:numId w:val="4"/>
        </w:numPr>
        <w:spacing w:after="200" w:line="480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Menyediakan</w:t>
      </w:r>
      <w:proofErr w:type="spellEnd"/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id-ID"/>
        </w:rPr>
        <w:t>produk-produk berkualitas</w:t>
      </w:r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dengan</w:t>
      </w:r>
      <w:proofErr w:type="spellEnd"/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pilihan</w:t>
      </w:r>
      <w:proofErr w:type="spellEnd"/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lengkap</w:t>
      </w:r>
      <w:proofErr w:type="spellEnd"/>
      <w:r w:rsidR="00A50C0F"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id-ID"/>
        </w:rPr>
        <w:t xml:space="preserve"> &amp; terbaru dengan harga yang terjangkau</w:t>
      </w:r>
      <w:r w:rsidR="00A50C0F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363ADE" w:rsidRPr="00363ADE" w:rsidRDefault="00A50C0F" w:rsidP="00363ADE">
      <w:pPr>
        <w:numPr>
          <w:ilvl w:val="0"/>
          <w:numId w:val="4"/>
        </w:numPr>
        <w:spacing w:after="200" w:line="480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id-ID"/>
        </w:rPr>
        <w:t>Me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nghadirkan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id-ID"/>
        </w:rPr>
        <w:t xml:space="preserve"> pelayanan </w:t>
      </w:r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yang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unggul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id-ID"/>
        </w:rPr>
        <w:t>dangan bersikap ramah, baik dan sopan santun kepada konsumen</w:t>
      </w:r>
      <w:r w:rsidR="00363ADE" w:rsidRPr="00363A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363ADE" w:rsidRPr="00363ADE" w:rsidRDefault="00A50C0F" w:rsidP="00363ADE">
      <w:pPr>
        <w:numPr>
          <w:ilvl w:val="0"/>
          <w:numId w:val="4"/>
        </w:numPr>
        <w:spacing w:after="200" w:line="480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Terus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mengalami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perkembangan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ke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arah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lebih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baik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lagi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segi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operasional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lewat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inovasi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3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teknologi</w:t>
      </w:r>
      <w:proofErr w:type="spellEnd"/>
      <w:r w:rsidR="005C33FE" w:rsidRPr="002723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Produk</w:t>
      </w:r>
      <w:proofErr w:type="spellEnd"/>
    </w:p>
    <w:p w:rsidR="00363ADE" w:rsidRPr="00363ADE" w:rsidRDefault="00145650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B5C1B">
        <w:rPr>
          <w:rFonts w:ascii="Times New Roman" w:eastAsia="Calibri" w:hAnsi="Times New Roman" w:cs="Times New Roman"/>
          <w:i/>
          <w:sz w:val="24"/>
          <w:szCs w:val="24"/>
        </w:rPr>
        <w:t>end user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semen, cat,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keramik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engsel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pegangan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sekrup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tukang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tang,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gembok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meteran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elektornik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Persaingan</w:t>
      </w:r>
      <w:proofErr w:type="spellEnd"/>
    </w:p>
    <w:p w:rsidR="00363ADE" w:rsidRPr="00363ADE" w:rsidRDefault="00363ADE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Be</w:t>
      </w:r>
      <w:r w:rsidR="00692B4D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="00692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2B4D">
        <w:rPr>
          <w:rFonts w:ascii="Times New Roman" w:eastAsia="Calibri" w:hAnsi="Times New Roman" w:cs="Times New Roman"/>
          <w:sz w:val="24"/>
          <w:szCs w:val="24"/>
        </w:rPr>
        <w:t>pesaing</w:t>
      </w:r>
      <w:proofErr w:type="spellEnd"/>
      <w:r w:rsidR="00692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2B4D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="00692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2B4D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692B4D">
        <w:rPr>
          <w:rFonts w:ascii="Times New Roman" w:eastAsia="Calibri" w:hAnsi="Times New Roman" w:cs="Times New Roman"/>
          <w:sz w:val="24"/>
          <w:szCs w:val="24"/>
        </w:rPr>
        <w:t xml:space="preserve"> Home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didaerah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adala</w:t>
      </w:r>
      <w:r w:rsidR="0078316C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="0078316C">
        <w:rPr>
          <w:rFonts w:ascii="Times New Roman" w:eastAsia="Calibri" w:hAnsi="Times New Roman" w:cs="Times New Roman"/>
          <w:sz w:val="24"/>
          <w:szCs w:val="24"/>
        </w:rPr>
        <w:t xml:space="preserve"> SM Supermarket </w:t>
      </w:r>
      <w:proofErr w:type="spellStart"/>
      <w:r w:rsidR="0078316C"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="00783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31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8316C">
        <w:rPr>
          <w:rFonts w:ascii="Times New Roman" w:eastAsia="Calibri" w:hAnsi="Times New Roman" w:cs="Times New Roman"/>
          <w:sz w:val="24"/>
          <w:szCs w:val="24"/>
        </w:rPr>
        <w:t xml:space="preserve"> TB </w:t>
      </w:r>
      <w:proofErr w:type="spellStart"/>
      <w:r w:rsidR="0078316C">
        <w:rPr>
          <w:rFonts w:ascii="Times New Roman" w:eastAsia="Calibri" w:hAnsi="Times New Roman" w:cs="Times New Roman"/>
          <w:sz w:val="24"/>
          <w:szCs w:val="24"/>
        </w:rPr>
        <w:t>Gemilang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Dari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ADE">
        <w:rPr>
          <w:rFonts w:ascii="Times New Roman" w:eastAsia="Calibri" w:hAnsi="Times New Roman" w:cs="Times New Roman"/>
          <w:i/>
          <w:sz w:val="24"/>
          <w:szCs w:val="24"/>
        </w:rPr>
        <w:t>Competitive Profile Matrix</w:t>
      </w:r>
      <w:r w:rsidR="00437406">
        <w:rPr>
          <w:rFonts w:ascii="Times New Roman" w:eastAsia="Calibri" w:hAnsi="Times New Roman" w:cs="Times New Roman"/>
          <w:sz w:val="24"/>
          <w:szCs w:val="24"/>
        </w:rPr>
        <w:t xml:space="preserve"> (CPM), Home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 w:rsidR="006D4ABA">
        <w:rPr>
          <w:rFonts w:ascii="Times New Roman" w:eastAsia="Calibri" w:hAnsi="Times New Roman" w:cs="Times New Roman"/>
          <w:sz w:val="24"/>
          <w:szCs w:val="24"/>
        </w:rPr>
        <w:t xml:space="preserve">rt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point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3,41, </w:t>
      </w:r>
      <w:proofErr w:type="gramStart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SM 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proofErr w:type="gram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poin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3,1,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TB.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Gemilang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poin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4ABA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6D4ABA">
        <w:rPr>
          <w:rFonts w:ascii="Times New Roman" w:eastAsia="Calibri" w:hAnsi="Times New Roman" w:cs="Times New Roman"/>
          <w:sz w:val="24"/>
          <w:szCs w:val="24"/>
        </w:rPr>
        <w:t xml:space="preserve"> 2,84. Home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keunggulan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7A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="00E9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7A5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E9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>,</w:t>
      </w:r>
      <w:r w:rsidR="00E9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7A5A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="00E97A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E97A5A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="00E9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7A5A">
        <w:rPr>
          <w:rFonts w:ascii="Times New Roman" w:eastAsia="Calibri" w:hAnsi="Times New Roman" w:cs="Times New Roman"/>
          <w:sz w:val="24"/>
          <w:szCs w:val="24"/>
        </w:rPr>
        <w:t>strategis</w:t>
      </w:r>
      <w:proofErr w:type="spellEnd"/>
      <w:r w:rsidR="00E97A5A">
        <w:rPr>
          <w:rFonts w:ascii="Times New Roman" w:eastAsia="Calibri" w:hAnsi="Times New Roman" w:cs="Times New Roman"/>
          <w:sz w:val="24"/>
          <w:szCs w:val="24"/>
        </w:rPr>
        <w:t>,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keberagaman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parkir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Target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Ukuran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Pasar</w:t>
      </w:r>
      <w:proofErr w:type="spellEnd"/>
    </w:p>
    <w:p w:rsidR="00363ADE" w:rsidRDefault="00084BF0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Home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menargetkan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rentang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usia</w:t>
      </w:r>
      <w:proofErr w:type="spellEnd"/>
      <w:r w:rsidR="008939A1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="008939A1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89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39A1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="0089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39A1">
        <w:rPr>
          <w:rFonts w:ascii="Times New Roman" w:eastAsia="Calibri" w:hAnsi="Times New Roman" w:cs="Times New Roman"/>
          <w:sz w:val="24"/>
          <w:szCs w:val="24"/>
        </w:rPr>
        <w:t>usia</w:t>
      </w:r>
      <w:proofErr w:type="spellEnd"/>
      <w:r w:rsidR="0089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39A1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kelamin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laki-laki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ras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suku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agama yang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berdomisili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di Negara Indonesia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wilayah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39A1">
        <w:rPr>
          <w:rFonts w:ascii="Times New Roman" w:eastAsia="Calibri" w:hAnsi="Times New Roman" w:cs="Times New Roman"/>
          <w:sz w:val="24"/>
          <w:szCs w:val="24"/>
        </w:rPr>
        <w:t>Sako</w:t>
      </w:r>
      <w:proofErr w:type="spellEnd"/>
      <w:r w:rsidR="0089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39A1">
        <w:rPr>
          <w:rFonts w:ascii="Times New Roman" w:eastAsia="Calibri" w:hAnsi="Times New Roman" w:cs="Times New Roman"/>
          <w:sz w:val="24"/>
          <w:szCs w:val="24"/>
        </w:rPr>
        <w:t>Kenten</w:t>
      </w:r>
      <w:proofErr w:type="spellEnd"/>
      <w:r w:rsidR="008939A1">
        <w:rPr>
          <w:rFonts w:ascii="Times New Roman" w:eastAsia="Calibri" w:hAnsi="Times New Roman" w:cs="Times New Roman"/>
          <w:sz w:val="24"/>
          <w:szCs w:val="24"/>
        </w:rPr>
        <w:t xml:space="preserve">, Palembang, Sumatera Selatan. </w:t>
      </w:r>
    </w:p>
    <w:p w:rsidR="008939A1" w:rsidRDefault="008939A1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9A1" w:rsidRPr="00363ADE" w:rsidRDefault="008939A1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Strategi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Pemasaran</w:t>
      </w:r>
      <w:proofErr w:type="spellEnd"/>
    </w:p>
    <w:p w:rsidR="00E30C76" w:rsidRPr="00363ADE" w:rsidRDefault="00363ADE" w:rsidP="001F4748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pema</w:t>
      </w:r>
      <w:r w:rsidR="00B476E6">
        <w:rPr>
          <w:rFonts w:ascii="Times New Roman" w:eastAsia="Calibri" w:hAnsi="Times New Roman" w:cs="Times New Roman"/>
          <w:sz w:val="24"/>
          <w:szCs w:val="24"/>
        </w:rPr>
        <w:t>saran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B476E6">
        <w:rPr>
          <w:rFonts w:ascii="Times New Roman" w:eastAsia="Calibri" w:hAnsi="Times New Roman" w:cs="Times New Roman"/>
          <w:sz w:val="24"/>
          <w:szCs w:val="24"/>
        </w:rPr>
        <w:t>diteapkan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E6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Home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membagikan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brosur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diskon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bulanan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kekompleks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perumahan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warga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memasang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banner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diskon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E6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E6">
        <w:rPr>
          <w:rFonts w:ascii="Times New Roman" w:eastAsia="Calibri" w:hAnsi="Times New Roman" w:cs="Times New Roman"/>
          <w:sz w:val="24"/>
          <w:szCs w:val="24"/>
        </w:rPr>
        <w:t>perluasan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brand Home Mart </w:t>
      </w:r>
      <w:proofErr w:type="spellStart"/>
      <w:r w:rsidR="00B476E6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E6">
        <w:rPr>
          <w:rFonts w:ascii="Times New Roman" w:eastAsia="Calibri" w:hAnsi="Times New Roman" w:cs="Times New Roman"/>
          <w:sz w:val="24"/>
          <w:szCs w:val="24"/>
        </w:rPr>
        <w:t>kartu</w:t>
      </w:r>
      <w:proofErr w:type="spellEnd"/>
      <w:r w:rsidR="00B47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6E6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Evaluasi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berkala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sejauh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mana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efektifitas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Tim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Manajemen</w:t>
      </w:r>
      <w:proofErr w:type="spellEnd"/>
    </w:p>
    <w:p w:rsidR="00363ADE" w:rsidRPr="00363ADE" w:rsidRDefault="001704D5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Home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jabatan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tertinggi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63ADE" w:rsidRPr="00363ADE">
        <w:rPr>
          <w:rFonts w:ascii="Times New Roman" w:eastAsia="Calibri" w:hAnsi="Times New Roman" w:cs="Times New Roman"/>
          <w:i/>
          <w:sz w:val="24"/>
          <w:szCs w:val="24"/>
        </w:rPr>
        <w:t>owner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dibawahi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Toko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dipegang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ADE" w:rsidRPr="00363ADE">
        <w:rPr>
          <w:rFonts w:ascii="Times New Roman" w:eastAsia="Calibri" w:hAnsi="Times New Roman" w:cs="Times New Roman"/>
          <w:i/>
          <w:sz w:val="24"/>
          <w:szCs w:val="24"/>
        </w:rPr>
        <w:t>owner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membawahi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Kasir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Toko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Logistik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pramuniaga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>. Home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membutuhkan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total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operasiona</w:t>
      </w:r>
      <w:r w:rsidR="00160E21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sehari-hari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sebanyak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orang.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tantangan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masing-masing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diselesaikan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0E21">
        <w:rPr>
          <w:rFonts w:ascii="Times New Roman" w:eastAsia="Calibri" w:hAnsi="Times New Roman" w:cs="Times New Roman"/>
          <w:sz w:val="24"/>
          <w:szCs w:val="24"/>
        </w:rPr>
        <w:t>harinya</w:t>
      </w:r>
      <w:proofErr w:type="spellEnd"/>
      <w:r w:rsidR="00160E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ADE" w:rsidRPr="00363ADE" w:rsidRDefault="00363ADE" w:rsidP="00363A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Kelayakan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Keuangan</w:t>
      </w:r>
      <w:proofErr w:type="spellEnd"/>
    </w:p>
    <w:p w:rsidR="00363ADE" w:rsidRDefault="00363ADE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8B9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7A68B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7A6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68B9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7A6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68B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7A68B9">
        <w:rPr>
          <w:rFonts w:ascii="Times New Roman" w:eastAsia="Calibri" w:hAnsi="Times New Roman" w:cs="Times New Roman"/>
          <w:sz w:val="24"/>
          <w:szCs w:val="24"/>
        </w:rPr>
        <w:t xml:space="preserve"> Home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Mart,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i/>
          <w:sz w:val="24"/>
          <w:szCs w:val="24"/>
        </w:rPr>
        <w:t xml:space="preserve">Break </w:t>
      </w:r>
      <w:proofErr w:type="gramStart"/>
      <w:r w:rsidRPr="00363ADE">
        <w:rPr>
          <w:rFonts w:ascii="Times New Roman" w:eastAsia="Calibri" w:hAnsi="Times New Roman" w:cs="Times New Roman"/>
          <w:i/>
          <w:sz w:val="24"/>
          <w:szCs w:val="24"/>
        </w:rPr>
        <w:t>even</w:t>
      </w:r>
      <w:proofErr w:type="spellEnd"/>
      <w:proofErr w:type="gramEnd"/>
      <w:r w:rsidRPr="00363ADE">
        <w:rPr>
          <w:rFonts w:ascii="Times New Roman" w:eastAsia="Calibri" w:hAnsi="Times New Roman" w:cs="Times New Roman"/>
          <w:i/>
          <w:sz w:val="24"/>
          <w:szCs w:val="24"/>
        </w:rPr>
        <w:t xml:space="preserve"> Point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ADE">
        <w:rPr>
          <w:rFonts w:ascii="Times New Roman" w:eastAsia="Calibri" w:hAnsi="Times New Roman" w:cs="Times New Roman"/>
          <w:i/>
          <w:sz w:val="24"/>
          <w:szCs w:val="24"/>
        </w:rPr>
        <w:t>Net Present Value</w:t>
      </w:r>
      <w:r w:rsidR="005026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didapat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Rp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1.280.488.</w:t>
      </w:r>
      <w:r w:rsidR="00F128A6">
        <w:rPr>
          <w:rFonts w:ascii="Times New Roman" w:eastAsia="Calibri" w:hAnsi="Times New Roman" w:cs="Times New Roman"/>
          <w:sz w:val="24"/>
          <w:szCs w:val="24"/>
        </w:rPr>
        <w:t>078,</w:t>
      </w:r>
      <w:r w:rsidR="003B193B">
        <w:rPr>
          <w:rFonts w:ascii="Times New Roman" w:eastAsia="Calibri" w:hAnsi="Times New Roman" w:cs="Times New Roman"/>
          <w:sz w:val="24"/>
          <w:szCs w:val="24"/>
        </w:rPr>
        <w:t>2</w:t>
      </w:r>
      <w:r w:rsidR="004F20A1">
        <w:rPr>
          <w:rFonts w:ascii="Times New Roman" w:eastAsia="Calibri" w:hAnsi="Times New Roman" w:cs="Times New Roman"/>
          <w:sz w:val="24"/>
          <w:szCs w:val="24"/>
        </w:rPr>
        <w:t>4</w:t>
      </w:r>
      <w:r w:rsidR="00D8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A0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D8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A0D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="00D8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1A0D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="004F20A1">
        <w:rPr>
          <w:rFonts w:ascii="Times New Roman" w:eastAsia="Calibri" w:hAnsi="Times New Roman" w:cs="Times New Roman"/>
          <w:sz w:val="24"/>
          <w:szCs w:val="24"/>
        </w:rPr>
        <w:t xml:space="preserve">. PI </w:t>
      </w:r>
      <w:proofErr w:type="spellStart"/>
      <w:r w:rsidR="004F20A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F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20A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4F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20A1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="004F20A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1,078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ADE">
        <w:rPr>
          <w:rFonts w:ascii="Times New Roman" w:eastAsia="Calibri" w:hAnsi="Times New Roman" w:cs="Times New Roman"/>
          <w:i/>
          <w:sz w:val="24"/>
          <w:szCs w:val="24"/>
        </w:rPr>
        <w:t>Payback Period</w:t>
      </w:r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keuan</w:t>
      </w:r>
      <w:r w:rsidR="00502693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2693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="00502693">
        <w:rPr>
          <w:rFonts w:ascii="Times New Roman" w:eastAsia="Calibri" w:hAnsi="Times New Roman" w:cs="Times New Roman"/>
          <w:sz w:val="24"/>
          <w:szCs w:val="24"/>
        </w:rPr>
        <w:t xml:space="preserve"> Home</w:t>
      </w:r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F5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B4D" w:rsidRDefault="004F5B4D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B4D" w:rsidRPr="00363ADE" w:rsidRDefault="004F5B4D" w:rsidP="00363ADE">
      <w:pPr>
        <w:spacing w:after="200" w:line="480" w:lineRule="auto"/>
        <w:ind w:left="10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ADE" w:rsidRPr="00363ADE" w:rsidRDefault="00363ADE" w:rsidP="00363ADE">
      <w:pPr>
        <w:numPr>
          <w:ilvl w:val="0"/>
          <w:numId w:val="1"/>
        </w:numPr>
        <w:spacing w:after="200" w:line="480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Rekomendasi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3ADE">
        <w:rPr>
          <w:rFonts w:ascii="Times New Roman" w:eastAsia="Calibri" w:hAnsi="Times New Roman" w:cs="Times New Roman"/>
          <w:b/>
          <w:sz w:val="24"/>
          <w:szCs w:val="24"/>
        </w:rPr>
        <w:t>Visibilitas</w:t>
      </w:r>
      <w:proofErr w:type="spellEnd"/>
      <w:r w:rsidRPr="00363ADE">
        <w:rPr>
          <w:rFonts w:ascii="Times New Roman" w:eastAsia="Calibri" w:hAnsi="Times New Roman" w:cs="Times New Roman"/>
          <w:b/>
          <w:sz w:val="24"/>
          <w:szCs w:val="24"/>
        </w:rPr>
        <w:t xml:space="preserve"> Usaha</w:t>
      </w:r>
    </w:p>
    <w:p w:rsidR="00363ADE" w:rsidRDefault="00E23452" w:rsidP="00363ADE">
      <w:pPr>
        <w:spacing w:after="200" w:line="48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Home</w:t>
      </w:r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Mart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lagi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hal-hal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mau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dinamis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menyesuaikan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lingkunga</w:t>
      </w:r>
      <w:r w:rsidR="007B1D3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7B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1D37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="007B1D37">
        <w:rPr>
          <w:rFonts w:ascii="Times New Roman" w:eastAsia="Calibri" w:hAnsi="Times New Roman" w:cs="Times New Roman"/>
          <w:sz w:val="24"/>
          <w:szCs w:val="24"/>
        </w:rPr>
        <w:t xml:space="preserve">. Hal yang </w:t>
      </w:r>
      <w:proofErr w:type="spellStart"/>
      <w:r w:rsidR="007B1D37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="007B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1D37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diperhatikan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="007B1D3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7B1D37">
        <w:rPr>
          <w:rFonts w:ascii="Times New Roman" w:eastAsia="Calibri" w:hAnsi="Times New Roman" w:cs="Times New Roman"/>
          <w:sz w:val="24"/>
          <w:szCs w:val="24"/>
        </w:rPr>
        <w:t>beradaptasi</w:t>
      </w:r>
      <w:proofErr w:type="spellEnd"/>
      <w:r w:rsidR="007B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1D3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7B1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1D37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D37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7B1D37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menyesuaikan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target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pasar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dituju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keberagaman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menjalin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ADE" w:rsidRPr="00363AD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363ADE" w:rsidRPr="00363A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ADE" w:rsidRPr="00363ADE" w:rsidRDefault="00D718B2" w:rsidP="00363ADE">
      <w:pPr>
        <w:spacing w:after="200" w:line="48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kemudahan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menjangkau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konkrit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aplikasi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Home Mart.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proses yang modern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disekitarnnya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dijangkau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Kedepannya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AF5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="0001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, Home Mart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pelopor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 w:rsidRPr="00F86C02">
        <w:rPr>
          <w:rFonts w:ascii="Times New Roman" w:eastAsia="Calibri" w:hAnsi="Times New Roman" w:cs="Times New Roman"/>
          <w:i/>
          <w:sz w:val="24"/>
          <w:szCs w:val="24"/>
        </w:rPr>
        <w:t>self order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system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memasang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 w:rsidRPr="00F86C02">
        <w:rPr>
          <w:rFonts w:ascii="Times New Roman" w:eastAsia="Calibri" w:hAnsi="Times New Roman" w:cs="Times New Roman"/>
          <w:i/>
          <w:sz w:val="24"/>
          <w:szCs w:val="24"/>
        </w:rPr>
        <w:t>self order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kiosk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dllnya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rekomendasi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C3D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="0067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Home Mart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maju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menjangkau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FB9">
        <w:rPr>
          <w:rFonts w:ascii="Times New Roman" w:eastAsia="Calibri" w:hAnsi="Times New Roman" w:cs="Times New Roman"/>
          <w:sz w:val="24"/>
          <w:szCs w:val="24"/>
        </w:rPr>
        <w:t>intregitas</w:t>
      </w:r>
      <w:proofErr w:type="spellEnd"/>
      <w:r w:rsidR="00AC0FB9">
        <w:rPr>
          <w:rFonts w:ascii="Times New Roman" w:eastAsia="Calibri" w:hAnsi="Times New Roman" w:cs="Times New Roman"/>
          <w:sz w:val="24"/>
          <w:szCs w:val="24"/>
        </w:rPr>
        <w:t xml:space="preserve"> Home Mart. </w:t>
      </w:r>
    </w:p>
    <w:p w:rsidR="00251438" w:rsidRPr="0072382F" w:rsidRDefault="00866E92" w:rsidP="007238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1438" w:rsidRPr="0072382F" w:rsidSect="0091657F">
      <w:footerReference w:type="default" r:id="rId7"/>
      <w:pgSz w:w="12240" w:h="15840"/>
      <w:pgMar w:top="1418" w:right="1418" w:bottom="1418" w:left="1701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92" w:rsidRDefault="00866E92" w:rsidP="002635F8">
      <w:pPr>
        <w:spacing w:after="0" w:line="240" w:lineRule="auto"/>
      </w:pPr>
      <w:r>
        <w:separator/>
      </w:r>
    </w:p>
  </w:endnote>
  <w:endnote w:type="continuationSeparator" w:id="0">
    <w:p w:rsidR="00866E92" w:rsidRDefault="00866E92" w:rsidP="0026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762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5F8" w:rsidRDefault="00263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7F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2635F8" w:rsidRDefault="0026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92" w:rsidRDefault="00866E92" w:rsidP="002635F8">
      <w:pPr>
        <w:spacing w:after="0" w:line="240" w:lineRule="auto"/>
      </w:pPr>
      <w:r>
        <w:separator/>
      </w:r>
    </w:p>
  </w:footnote>
  <w:footnote w:type="continuationSeparator" w:id="0">
    <w:p w:rsidR="00866E92" w:rsidRDefault="00866E92" w:rsidP="0026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0E8"/>
    <w:multiLevelType w:val="hybridMultilevel"/>
    <w:tmpl w:val="114835C8"/>
    <w:lvl w:ilvl="0" w:tplc="5B7E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E6B1B"/>
    <w:multiLevelType w:val="hybridMultilevel"/>
    <w:tmpl w:val="B184C0C0"/>
    <w:lvl w:ilvl="0" w:tplc="C348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A2B3E"/>
    <w:multiLevelType w:val="hybridMultilevel"/>
    <w:tmpl w:val="233C1DE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6841811"/>
    <w:multiLevelType w:val="hybridMultilevel"/>
    <w:tmpl w:val="03680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2F"/>
    <w:rsid w:val="00017AF5"/>
    <w:rsid w:val="00084BF0"/>
    <w:rsid w:val="0009069D"/>
    <w:rsid w:val="00145650"/>
    <w:rsid w:val="00160E21"/>
    <w:rsid w:val="001704D5"/>
    <w:rsid w:val="001F4748"/>
    <w:rsid w:val="00214989"/>
    <w:rsid w:val="002635F8"/>
    <w:rsid w:val="00272365"/>
    <w:rsid w:val="00363ADE"/>
    <w:rsid w:val="003B193B"/>
    <w:rsid w:val="00437406"/>
    <w:rsid w:val="00465893"/>
    <w:rsid w:val="00476A1A"/>
    <w:rsid w:val="004F20A1"/>
    <w:rsid w:val="004F5B4D"/>
    <w:rsid w:val="00502693"/>
    <w:rsid w:val="005C33FE"/>
    <w:rsid w:val="006343E0"/>
    <w:rsid w:val="00677C3D"/>
    <w:rsid w:val="00692B4D"/>
    <w:rsid w:val="006D4ABA"/>
    <w:rsid w:val="00716D0A"/>
    <w:rsid w:val="0072382F"/>
    <w:rsid w:val="0078316C"/>
    <w:rsid w:val="007864E6"/>
    <w:rsid w:val="007A68B9"/>
    <w:rsid w:val="007B1D37"/>
    <w:rsid w:val="00866E92"/>
    <w:rsid w:val="008939A1"/>
    <w:rsid w:val="009156C8"/>
    <w:rsid w:val="0091657F"/>
    <w:rsid w:val="00945E75"/>
    <w:rsid w:val="00A50C0F"/>
    <w:rsid w:val="00AC0FB9"/>
    <w:rsid w:val="00B035E4"/>
    <w:rsid w:val="00B476E6"/>
    <w:rsid w:val="00C227B7"/>
    <w:rsid w:val="00C57810"/>
    <w:rsid w:val="00CF75B6"/>
    <w:rsid w:val="00D718B2"/>
    <w:rsid w:val="00D81A0D"/>
    <w:rsid w:val="00E23452"/>
    <w:rsid w:val="00E30C76"/>
    <w:rsid w:val="00E72EAB"/>
    <w:rsid w:val="00E97A5A"/>
    <w:rsid w:val="00EB5079"/>
    <w:rsid w:val="00F128A6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6725-A313-4A46-BC3D-6B74278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F8"/>
  </w:style>
  <w:style w:type="paragraph" w:styleId="Footer">
    <w:name w:val="footer"/>
    <w:basedOn w:val="Normal"/>
    <w:link w:val="FooterChar"/>
    <w:uiPriority w:val="99"/>
    <w:unhideWhenUsed/>
    <w:rsid w:val="0026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2019-08-01T14:52:00Z</dcterms:created>
  <dcterms:modified xsi:type="dcterms:W3CDTF">2019-10-09T03:34:00Z</dcterms:modified>
</cp:coreProperties>
</file>