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80" w:rsidRPr="008F1880" w:rsidRDefault="008F1880" w:rsidP="008F1880">
      <w:pPr>
        <w:spacing w:after="200" w:line="480" w:lineRule="auto"/>
        <w:jc w:val="center"/>
        <w:rPr>
          <w:rFonts w:ascii="Times New Roman" w:eastAsia="Calibri" w:hAnsi="Times New Roman" w:cs="Times New Roman"/>
          <w:sz w:val="24"/>
          <w:szCs w:val="24"/>
          <w:lang w:val="id-ID"/>
        </w:rPr>
      </w:pPr>
      <w:r w:rsidRPr="008F1880">
        <w:rPr>
          <w:rFonts w:ascii="Times New Roman" w:eastAsia="Calibri" w:hAnsi="Times New Roman" w:cs="Times New Roman"/>
          <w:b/>
          <w:sz w:val="24"/>
          <w:szCs w:val="24"/>
          <w:lang w:val="id-ID"/>
        </w:rPr>
        <w:t>BAB IV</w:t>
      </w:r>
    </w:p>
    <w:p w:rsidR="008F1880" w:rsidRPr="008F1880" w:rsidRDefault="008F1880" w:rsidP="008F1880">
      <w:pPr>
        <w:spacing w:after="200" w:line="480" w:lineRule="auto"/>
        <w:ind w:left="851"/>
        <w:contextualSpacing/>
        <w:jc w:val="center"/>
        <w:rPr>
          <w:rFonts w:ascii="Times New Roman" w:eastAsia="Calibri" w:hAnsi="Times New Roman" w:cs="Times New Roman"/>
          <w:b/>
          <w:sz w:val="24"/>
          <w:szCs w:val="24"/>
        </w:rPr>
      </w:pPr>
      <w:r w:rsidRPr="008F1880">
        <w:rPr>
          <w:rFonts w:ascii="Times New Roman" w:eastAsia="Calibri" w:hAnsi="Times New Roman" w:cs="Times New Roman"/>
          <w:b/>
          <w:sz w:val="24"/>
          <w:szCs w:val="24"/>
          <w:lang w:val="id-ID"/>
        </w:rPr>
        <w:t>ANALISIS PASAR DAN PEMASARAN</w:t>
      </w:r>
    </w:p>
    <w:p w:rsidR="008F1880" w:rsidRPr="008F1880" w:rsidRDefault="008F1880" w:rsidP="008F1880">
      <w:pPr>
        <w:numPr>
          <w:ilvl w:val="0"/>
          <w:numId w:val="1"/>
        </w:numPr>
        <w:spacing w:after="200" w:line="480" w:lineRule="auto"/>
        <w:ind w:left="720" w:hanging="720"/>
        <w:contextualSpacing/>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Produk/Jasa yang D</w:t>
      </w:r>
      <w:r w:rsidRPr="008F1880">
        <w:rPr>
          <w:rFonts w:ascii="Times New Roman" w:eastAsia="Calibri" w:hAnsi="Times New Roman" w:cs="Times New Roman"/>
          <w:b/>
          <w:sz w:val="24"/>
          <w:szCs w:val="24"/>
          <w:lang w:val="id-ID"/>
        </w:rPr>
        <w:t>ihasilkan</w:t>
      </w:r>
    </w:p>
    <w:p w:rsidR="008F1880" w:rsidRPr="008F1880" w:rsidRDefault="008F1880" w:rsidP="008F1880">
      <w:pPr>
        <w:spacing w:after="200" w:line="480" w:lineRule="auto"/>
        <w:ind w:left="720" w:firstLine="720"/>
        <w:contextualSpacing/>
        <w:jc w:val="both"/>
        <w:rPr>
          <w:rFonts w:ascii="Times New Roman" w:eastAsia="Calibri" w:hAnsi="Times New Roman" w:cs="Times New Roman"/>
          <w:sz w:val="24"/>
          <w:szCs w:val="24"/>
        </w:rPr>
      </w:pPr>
      <w:r w:rsidRPr="008F1880">
        <w:rPr>
          <w:rFonts w:ascii="Times New Roman" w:eastAsia="Calibri" w:hAnsi="Times New Roman" w:cs="Times New Roman"/>
          <w:sz w:val="24"/>
          <w:szCs w:val="24"/>
          <w:lang w:val="id-ID"/>
        </w:rPr>
        <w:t xml:space="preserve">Produk menurut Kevin Lane Keller (2013:13) </w:t>
      </w:r>
      <w:r w:rsidRPr="008F1880">
        <w:rPr>
          <w:rFonts w:ascii="Times New Roman" w:eastAsia="Calibri" w:hAnsi="Times New Roman" w:cs="Times New Roman"/>
          <w:i/>
          <w:sz w:val="24"/>
          <w:szCs w:val="24"/>
          <w:lang w:val="id-ID"/>
        </w:rPr>
        <w:t>“ A product is anything we can o</w:t>
      </w:r>
      <w:r w:rsidRPr="008F1880">
        <w:rPr>
          <w:rFonts w:ascii="Times New Roman" w:eastAsia="Calibri" w:hAnsi="Times New Roman" w:cs="Times New Roman"/>
          <w:i/>
          <w:sz w:val="24"/>
          <w:szCs w:val="24"/>
        </w:rPr>
        <w:t>ver</w:t>
      </w:r>
      <w:r w:rsidRPr="008F1880">
        <w:rPr>
          <w:rFonts w:ascii="Times New Roman" w:eastAsia="Calibri" w:hAnsi="Times New Roman" w:cs="Times New Roman"/>
          <w:i/>
          <w:sz w:val="24"/>
          <w:szCs w:val="24"/>
          <w:lang w:val="id-ID"/>
        </w:rPr>
        <w:t xml:space="preserve"> to a market for attention, acquistion, use, or consumption that might s</w:t>
      </w:r>
      <w:r w:rsidRPr="008F1880">
        <w:rPr>
          <w:rFonts w:ascii="Times New Roman" w:eastAsia="Calibri" w:hAnsi="Times New Roman" w:cs="Times New Roman"/>
          <w:i/>
          <w:sz w:val="24"/>
          <w:szCs w:val="24"/>
        </w:rPr>
        <w:t>a</w:t>
      </w:r>
      <w:r w:rsidRPr="008F1880">
        <w:rPr>
          <w:rFonts w:ascii="Times New Roman" w:eastAsia="Calibri" w:hAnsi="Times New Roman" w:cs="Times New Roman"/>
          <w:i/>
          <w:sz w:val="24"/>
          <w:szCs w:val="24"/>
          <w:lang w:val="id-ID"/>
        </w:rPr>
        <w:t xml:space="preserve">tisfy a need or want”  </w:t>
      </w:r>
      <w:r w:rsidRPr="008F1880">
        <w:rPr>
          <w:rFonts w:ascii="Times New Roman" w:eastAsia="Calibri" w:hAnsi="Times New Roman" w:cs="Times New Roman"/>
          <w:sz w:val="24"/>
          <w:szCs w:val="24"/>
          <w:lang w:val="id-ID"/>
        </w:rPr>
        <w:t>( Produk adalah sesuatu yang dapat kami tawarkan ke pasar untuk mendapat perhatian, akuisisi, digunakan atau dikonsumsi yang mungkin memuaskan keinginan atau kebutuhan).</w:t>
      </w:r>
      <w:r w:rsidRPr="008F188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Home</w:t>
      </w:r>
      <w:r w:rsidRPr="008F1880">
        <w:rPr>
          <w:rFonts w:ascii="Times New Roman" w:eastAsia="Calibri" w:hAnsi="Times New Roman" w:cs="Times New Roman"/>
          <w:sz w:val="24"/>
          <w:szCs w:val="24"/>
          <w:lang w:val="id-ID"/>
        </w:rPr>
        <w:t xml:space="preserve"> Mart menawarkan </w:t>
      </w:r>
      <w:r>
        <w:rPr>
          <w:rFonts w:ascii="Times New Roman" w:eastAsia="Calibri" w:hAnsi="Times New Roman" w:cs="Times New Roman"/>
          <w:sz w:val="24"/>
          <w:szCs w:val="24"/>
        </w:rPr>
        <w:t xml:space="preserve">berbagai macam bahan-bahan bangunan serta alatnya dan barang-barang yang menjadi perlengkapan rumah. </w:t>
      </w:r>
      <w:r w:rsidR="008B5C1B">
        <w:rPr>
          <w:rFonts w:ascii="Times New Roman" w:eastAsia="Calibri" w:hAnsi="Times New Roman" w:cs="Times New Roman"/>
          <w:sz w:val="24"/>
          <w:szCs w:val="24"/>
        </w:rPr>
        <w:t>Home Mart merupakan jenis usaha ritel yang pada umumnya berbentuk supermarket bangunan dimana produk yang dijual dituju kepada pembeli akhir (</w:t>
      </w:r>
      <w:r w:rsidR="008B5C1B" w:rsidRPr="008B5C1B">
        <w:rPr>
          <w:rFonts w:ascii="Times New Roman" w:eastAsia="Calibri" w:hAnsi="Times New Roman" w:cs="Times New Roman"/>
          <w:i/>
          <w:sz w:val="24"/>
          <w:szCs w:val="24"/>
        </w:rPr>
        <w:t>end user</w:t>
      </w:r>
      <w:r w:rsidR="008B5C1B">
        <w:rPr>
          <w:rFonts w:ascii="Times New Roman" w:eastAsia="Calibri" w:hAnsi="Times New Roman" w:cs="Times New Roman"/>
          <w:sz w:val="24"/>
          <w:szCs w:val="24"/>
        </w:rPr>
        <w:t xml:space="preserve">) untuk kemudian digunakan, tetapi tidak menutup kemungkinan produk yang ditawarkan digunakan oleh instansi tertentu dan digunakan untuk keperluan mereka baik usaha atau keperluan pribadi mereka. </w:t>
      </w:r>
      <w:r w:rsidR="00747AC9">
        <w:rPr>
          <w:rFonts w:ascii="Times New Roman" w:eastAsia="Calibri" w:hAnsi="Times New Roman" w:cs="Times New Roman"/>
          <w:sz w:val="24"/>
          <w:szCs w:val="24"/>
        </w:rPr>
        <w:t xml:space="preserve">Jenis produk yang ditawarkan ialah seperti semen, cat, paku, keramik, pipa, kran, alat listrik, engsel pintu, pegangan pintu, baut sekrup, alat tukang, bor &amp; mata bor, jenis-jenis tang, gembok, obeng, meteran, </w:t>
      </w:r>
      <w:r w:rsidR="00CA4743">
        <w:rPr>
          <w:rFonts w:ascii="Times New Roman" w:eastAsia="Calibri" w:hAnsi="Times New Roman" w:cs="Times New Roman"/>
          <w:sz w:val="24"/>
          <w:szCs w:val="24"/>
        </w:rPr>
        <w:t xml:space="preserve">fasilitas </w:t>
      </w:r>
      <w:r w:rsidR="00747AC9">
        <w:rPr>
          <w:rFonts w:ascii="Times New Roman" w:eastAsia="Calibri" w:hAnsi="Times New Roman" w:cs="Times New Roman"/>
          <w:sz w:val="24"/>
          <w:szCs w:val="24"/>
        </w:rPr>
        <w:t xml:space="preserve">kebersihan </w:t>
      </w:r>
      <w:r w:rsidR="00CA4743">
        <w:rPr>
          <w:rFonts w:ascii="Times New Roman" w:eastAsia="Calibri" w:hAnsi="Times New Roman" w:cs="Times New Roman"/>
          <w:sz w:val="24"/>
          <w:szCs w:val="24"/>
        </w:rPr>
        <w:t xml:space="preserve">dan alat elektornik. </w:t>
      </w:r>
      <w:r w:rsidR="00DE1D22">
        <w:rPr>
          <w:rFonts w:ascii="Times New Roman" w:eastAsia="Calibri" w:hAnsi="Times New Roman" w:cs="Times New Roman"/>
          <w:sz w:val="24"/>
          <w:szCs w:val="24"/>
        </w:rPr>
        <w:t xml:space="preserve">Home Mart mengandalkan produk beragam yang ditawarkan kepada konsumen dan berharap menjadi pusat ritel bagi keperluan bangunan dan rumah masyarakat kota Palembang khususnya karena lokasi usaha ini didirikan tepat di Palembang, Sumatera Selatan. </w:t>
      </w:r>
    </w:p>
    <w:p w:rsidR="008F1880" w:rsidRPr="008F1880" w:rsidRDefault="008F1880" w:rsidP="008F1880">
      <w:pPr>
        <w:tabs>
          <w:tab w:val="center" w:pos="4382"/>
          <w:tab w:val="left" w:pos="8010"/>
        </w:tabs>
        <w:spacing w:after="200" w:line="480" w:lineRule="auto"/>
        <w:ind w:left="720"/>
        <w:contextualSpacing/>
        <w:jc w:val="both"/>
        <w:rPr>
          <w:rFonts w:ascii="Times New Roman" w:eastAsia="Calibri" w:hAnsi="Times New Roman" w:cs="Times New Roman"/>
          <w:sz w:val="24"/>
          <w:szCs w:val="24"/>
        </w:rPr>
      </w:pPr>
      <w:r w:rsidRPr="008F1880">
        <w:rPr>
          <w:rFonts w:ascii="Times New Roman" w:eastAsia="Calibri" w:hAnsi="Times New Roman" w:cs="Times New Roman"/>
          <w:sz w:val="24"/>
          <w:szCs w:val="24"/>
          <w:lang w:val="id-ID"/>
        </w:rPr>
        <w:t>Berikut contoh sebagian besar jen</w:t>
      </w:r>
      <w:r w:rsidR="00D24A77">
        <w:rPr>
          <w:rFonts w:ascii="Times New Roman" w:eastAsia="Calibri" w:hAnsi="Times New Roman" w:cs="Times New Roman"/>
          <w:sz w:val="24"/>
          <w:szCs w:val="24"/>
          <w:lang w:val="id-ID"/>
        </w:rPr>
        <w:t>is produk dan item produk Home</w:t>
      </w:r>
      <w:r w:rsidRPr="008F1880">
        <w:rPr>
          <w:rFonts w:ascii="Times New Roman" w:eastAsia="Calibri" w:hAnsi="Times New Roman" w:cs="Times New Roman"/>
          <w:sz w:val="24"/>
          <w:szCs w:val="24"/>
          <w:lang w:val="id-ID"/>
        </w:rPr>
        <w:t xml:space="preserve"> Mart: dapat dilihat pada tabel 4.1 dihalaman berikutnya :</w:t>
      </w:r>
    </w:p>
    <w:p w:rsidR="005D1F22" w:rsidRDefault="005D1F22" w:rsidP="00361BC4">
      <w:pPr>
        <w:spacing w:line="480" w:lineRule="auto"/>
        <w:jc w:val="both"/>
        <w:rPr>
          <w:rFonts w:ascii="Times New Roman" w:hAnsi="Times New Roman" w:cs="Times New Roman"/>
          <w:sz w:val="24"/>
          <w:szCs w:val="24"/>
        </w:rPr>
      </w:pPr>
    </w:p>
    <w:p w:rsidR="002009B9" w:rsidRDefault="002009B9" w:rsidP="00361BC4">
      <w:pPr>
        <w:spacing w:line="480" w:lineRule="auto"/>
        <w:jc w:val="both"/>
        <w:rPr>
          <w:rFonts w:ascii="Times New Roman" w:hAnsi="Times New Roman" w:cs="Times New Roman"/>
          <w:sz w:val="24"/>
          <w:szCs w:val="24"/>
        </w:rPr>
      </w:pPr>
    </w:p>
    <w:p w:rsidR="00A573E3" w:rsidRPr="007908AB" w:rsidRDefault="00A573E3" w:rsidP="007908AB">
      <w:pPr>
        <w:tabs>
          <w:tab w:val="center" w:pos="4382"/>
          <w:tab w:val="left" w:pos="8010"/>
        </w:tabs>
        <w:spacing w:after="200" w:line="276" w:lineRule="auto"/>
        <w:contextualSpacing/>
        <w:jc w:val="center"/>
        <w:rPr>
          <w:rFonts w:ascii="Times New Roman" w:eastAsia="Calibri" w:hAnsi="Times New Roman" w:cs="Times New Roman"/>
          <w:b/>
          <w:sz w:val="24"/>
          <w:szCs w:val="24"/>
          <w:lang w:val="id-ID"/>
        </w:rPr>
      </w:pPr>
    </w:p>
    <w:p w:rsidR="004778D3" w:rsidRPr="00226A59" w:rsidRDefault="004778D3" w:rsidP="004778D3">
      <w:pPr>
        <w:numPr>
          <w:ilvl w:val="0"/>
          <w:numId w:val="2"/>
        </w:numPr>
        <w:spacing w:after="200" w:line="480" w:lineRule="auto"/>
        <w:ind w:left="1080"/>
        <w:contextualSpacing/>
        <w:rPr>
          <w:rFonts w:ascii="Times New Roman" w:eastAsia="Calibri" w:hAnsi="Times New Roman" w:cs="Times New Roman"/>
          <w:b/>
          <w:sz w:val="24"/>
          <w:szCs w:val="24"/>
          <w:lang w:val="id-ID"/>
        </w:rPr>
      </w:pPr>
      <w:r w:rsidRPr="00226A59">
        <w:rPr>
          <w:rFonts w:ascii="Times New Roman" w:eastAsia="Calibri" w:hAnsi="Times New Roman" w:cs="Times New Roman"/>
          <w:b/>
          <w:sz w:val="24"/>
          <w:szCs w:val="24"/>
          <w:lang w:val="id-ID"/>
        </w:rPr>
        <w:t>Logo Usaha</w:t>
      </w:r>
    </w:p>
    <w:p w:rsidR="004778D3" w:rsidRPr="00226A59" w:rsidRDefault="004778D3" w:rsidP="004778D3">
      <w:pPr>
        <w:spacing w:after="200" w:line="480" w:lineRule="auto"/>
        <w:ind w:left="1080" w:firstLine="720"/>
        <w:contextualSpacing/>
        <w:jc w:val="both"/>
        <w:rPr>
          <w:rFonts w:ascii="Times New Roman" w:eastAsia="Calibri" w:hAnsi="Times New Roman" w:cs="Times New Roman"/>
          <w:sz w:val="24"/>
          <w:szCs w:val="24"/>
        </w:rPr>
      </w:pPr>
      <w:r w:rsidRPr="00226A59">
        <w:rPr>
          <w:rFonts w:ascii="Times New Roman" w:eastAsia="Calibri" w:hAnsi="Times New Roman" w:cs="Times New Roman"/>
          <w:sz w:val="24"/>
          <w:szCs w:val="24"/>
          <w:lang w:val="id-ID"/>
        </w:rPr>
        <w:t>Setiap perusahaan pasti mempunyai logo</w:t>
      </w:r>
      <w:r w:rsidRPr="00226A59">
        <w:rPr>
          <w:rFonts w:ascii="Times New Roman" w:eastAsia="Calibri" w:hAnsi="Times New Roman" w:cs="Times New Roman"/>
          <w:sz w:val="24"/>
          <w:szCs w:val="24"/>
        </w:rPr>
        <w:t>,</w:t>
      </w:r>
      <w:r w:rsidRPr="00226A59">
        <w:rPr>
          <w:rFonts w:ascii="Times New Roman" w:eastAsia="Calibri" w:hAnsi="Times New Roman" w:cs="Times New Roman"/>
          <w:sz w:val="24"/>
          <w:szCs w:val="24"/>
          <w:lang w:val="id-ID"/>
        </w:rPr>
        <w:t xml:space="preserve"> baik dalam bentuk gambar, tulisan, maupun kombinasi antara gambar dan tulisan</w:t>
      </w:r>
      <w:r>
        <w:rPr>
          <w:rFonts w:ascii="Times New Roman" w:eastAsia="Calibri" w:hAnsi="Times New Roman" w:cs="Times New Roman"/>
          <w:sz w:val="24"/>
          <w:szCs w:val="24"/>
        </w:rPr>
        <w:t xml:space="preserve"> tersebut</w:t>
      </w:r>
      <w:r w:rsidRPr="00226A59">
        <w:rPr>
          <w:rFonts w:ascii="Times New Roman" w:eastAsia="Calibri" w:hAnsi="Times New Roman" w:cs="Times New Roman"/>
          <w:sz w:val="24"/>
          <w:szCs w:val="24"/>
          <w:lang w:val="id-ID"/>
        </w:rPr>
        <w:t>. Logo adalah suatu gambar atau sekedar sketsa dengan arti tertentu; dan mewakili arti dari perusahaan</w:t>
      </w:r>
      <w:r>
        <w:rPr>
          <w:rFonts w:ascii="Times New Roman" w:eastAsia="Calibri" w:hAnsi="Times New Roman" w:cs="Times New Roman"/>
          <w:sz w:val="24"/>
          <w:szCs w:val="24"/>
        </w:rPr>
        <w:t xml:space="preserve"> atau merupakan gambaran dari perusahaan tersebut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a</w:t>
      </w:r>
      <w:r w:rsidRPr="00810E19">
        <w:rPr>
          <w:rFonts w:ascii="Times New Roman" w:eastAsia="Calibri" w:hAnsi="Times New Roman" w:cs="Times New Roman"/>
          <w:sz w:val="24"/>
          <w:szCs w:val="24"/>
        </w:rPr>
        <w:t>dalah hal yang sangat penting untuk memiliki desain logo yang tepat untuk branding dan tujuan komunikasi yang bertindak sebaga</w:t>
      </w:r>
      <w:r>
        <w:rPr>
          <w:rFonts w:ascii="Times New Roman" w:eastAsia="Calibri" w:hAnsi="Times New Roman" w:cs="Times New Roman"/>
          <w:sz w:val="24"/>
          <w:szCs w:val="24"/>
        </w:rPr>
        <w:t>i identitas dari perusahaan</w:t>
      </w:r>
      <w:r w:rsidRPr="00810E19">
        <w:rPr>
          <w:rFonts w:ascii="Times New Roman" w:eastAsia="Calibri" w:hAnsi="Times New Roman" w:cs="Times New Roman"/>
          <w:sz w:val="24"/>
          <w:szCs w:val="24"/>
        </w:rPr>
        <w:t>.</w:t>
      </w:r>
      <w:r w:rsidRPr="00810E19">
        <w:rPr>
          <w:rFonts w:ascii="Verdana" w:hAnsi="Verdana"/>
          <w:color w:val="555555"/>
          <w:sz w:val="17"/>
          <w:szCs w:val="17"/>
          <w:shd w:val="clear" w:color="auto" w:fill="FFFFFF"/>
        </w:rPr>
        <w:t xml:space="preserve"> </w:t>
      </w:r>
      <w:r w:rsidRPr="00810E19">
        <w:rPr>
          <w:rFonts w:ascii="Times New Roman" w:eastAsia="Calibri" w:hAnsi="Times New Roman" w:cs="Times New Roman"/>
          <w:sz w:val="24"/>
          <w:szCs w:val="24"/>
        </w:rPr>
        <w:t>Didalam desain logo yang bagus, akan terlihat filosofi dan misi dari perusahaan tersebut. Atau dengan kata lain, lo</w:t>
      </w:r>
      <w:r>
        <w:rPr>
          <w:rFonts w:ascii="Times New Roman" w:eastAsia="Calibri" w:hAnsi="Times New Roman" w:cs="Times New Roman"/>
          <w:sz w:val="24"/>
          <w:szCs w:val="24"/>
        </w:rPr>
        <w:t xml:space="preserve">go melambangkan perusahaan </w:t>
      </w:r>
      <w:r w:rsidRPr="00810E19">
        <w:rPr>
          <w:rFonts w:ascii="Times New Roman" w:eastAsia="Calibri" w:hAnsi="Times New Roman" w:cs="Times New Roman"/>
          <w:sz w:val="24"/>
          <w:szCs w:val="24"/>
        </w:rPr>
        <w:t xml:space="preserve">dan merupakan unsur penting dari </w:t>
      </w:r>
      <w:r>
        <w:rPr>
          <w:rFonts w:ascii="Times New Roman" w:eastAsia="Calibri" w:hAnsi="Times New Roman" w:cs="Times New Roman"/>
          <w:sz w:val="24"/>
          <w:szCs w:val="24"/>
        </w:rPr>
        <w:t xml:space="preserve">sebuah perusahan. </w:t>
      </w:r>
      <w:r w:rsidRPr="00226A59">
        <w:rPr>
          <w:rFonts w:ascii="Times New Roman" w:eastAsia="Calibri" w:hAnsi="Times New Roman" w:cs="Times New Roman"/>
          <w:sz w:val="24"/>
          <w:szCs w:val="24"/>
          <w:lang w:val="id-ID"/>
        </w:rPr>
        <w:t xml:space="preserve"> Logo </w:t>
      </w:r>
      <w:r>
        <w:rPr>
          <w:rFonts w:ascii="Times New Roman" w:eastAsia="Calibri" w:hAnsi="Times New Roman" w:cs="Times New Roman"/>
          <w:sz w:val="24"/>
          <w:szCs w:val="24"/>
        </w:rPr>
        <w:t xml:space="preserve">sangat </w:t>
      </w:r>
      <w:r w:rsidRPr="00226A59">
        <w:rPr>
          <w:rFonts w:ascii="Times New Roman" w:eastAsia="Calibri" w:hAnsi="Times New Roman" w:cs="Times New Roman"/>
          <w:sz w:val="24"/>
          <w:szCs w:val="24"/>
          <w:lang w:val="id-ID"/>
        </w:rPr>
        <w:t xml:space="preserve">memiliki filosofi dan kerangka dasar untuk </w:t>
      </w:r>
      <w:r>
        <w:rPr>
          <w:rFonts w:ascii="Times New Roman" w:eastAsia="Calibri" w:hAnsi="Times New Roman" w:cs="Times New Roman"/>
          <w:sz w:val="24"/>
          <w:szCs w:val="24"/>
        </w:rPr>
        <w:t>m</w:t>
      </w:r>
      <w:r w:rsidRPr="00226A59">
        <w:rPr>
          <w:rFonts w:ascii="Times New Roman" w:eastAsia="Calibri" w:hAnsi="Times New Roman" w:cs="Times New Roman"/>
          <w:sz w:val="24"/>
          <w:szCs w:val="24"/>
          <w:lang w:val="id-ID"/>
        </w:rPr>
        <w:t>enunjukan identitas perusahaan dan berfungsi sebagai tanda komunikasi tidak langsung kepada pelanggan maupun masyarakat luas, dan juga bermanfat untuk menggambarkan produk atau jasa yang ditaw</w:t>
      </w:r>
      <w:r>
        <w:rPr>
          <w:rFonts w:ascii="Times New Roman" w:eastAsia="Calibri" w:hAnsi="Times New Roman" w:cs="Times New Roman"/>
          <w:sz w:val="24"/>
          <w:szCs w:val="24"/>
          <w:lang w:val="id-ID"/>
        </w:rPr>
        <w:t xml:space="preserve">arkan oleh perusahaan tersebut serta menjadi salah satu sarana yang membedakan usahanya dengan pesaing lain. </w:t>
      </w:r>
    </w:p>
    <w:p w:rsidR="004778D3" w:rsidRDefault="004778D3" w:rsidP="004778D3">
      <w:pPr>
        <w:spacing w:after="200" w:line="480" w:lineRule="auto"/>
        <w:ind w:left="1080"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Oleh karena itu, Home</w:t>
      </w:r>
      <w:r w:rsidRPr="00226A59">
        <w:rPr>
          <w:rFonts w:ascii="Times New Roman" w:eastAsia="Calibri" w:hAnsi="Times New Roman" w:cs="Times New Roman"/>
          <w:sz w:val="24"/>
          <w:szCs w:val="24"/>
          <w:lang w:val="id-ID"/>
        </w:rPr>
        <w:t xml:space="preserve"> Mart memiliki logo identitas diri dalam menjalankan aktivitas usahanya, yang dapat dilihat pada Gambar 4.1. </w:t>
      </w:r>
    </w:p>
    <w:p w:rsidR="007908AB"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7908AB"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7908AB"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7908AB"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7908AB"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7908AB"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7908AB" w:rsidRPr="00226A59" w:rsidRDefault="007908AB" w:rsidP="004778D3">
      <w:pPr>
        <w:spacing w:after="200" w:line="480" w:lineRule="auto"/>
        <w:ind w:left="1080" w:firstLine="720"/>
        <w:contextualSpacing/>
        <w:jc w:val="both"/>
        <w:rPr>
          <w:rFonts w:ascii="Times New Roman" w:eastAsia="Calibri" w:hAnsi="Times New Roman" w:cs="Times New Roman"/>
          <w:sz w:val="24"/>
          <w:szCs w:val="24"/>
          <w:lang w:val="id-ID"/>
        </w:rPr>
      </w:pPr>
    </w:p>
    <w:p w:rsidR="004778D3" w:rsidRPr="00226A59" w:rsidRDefault="004778D3" w:rsidP="004778D3">
      <w:pPr>
        <w:spacing w:after="200" w:line="276" w:lineRule="auto"/>
        <w:ind w:left="1080"/>
        <w:contextualSpacing/>
        <w:jc w:val="center"/>
        <w:rPr>
          <w:rFonts w:ascii="Times New Roman" w:eastAsia="Calibri" w:hAnsi="Times New Roman" w:cs="Times New Roman"/>
          <w:b/>
          <w:sz w:val="24"/>
          <w:szCs w:val="24"/>
          <w:lang w:val="id-ID"/>
        </w:rPr>
      </w:pPr>
      <w:r w:rsidRPr="00226A59">
        <w:rPr>
          <w:rFonts w:ascii="Times New Roman" w:eastAsia="Calibri" w:hAnsi="Times New Roman" w:cs="Times New Roman"/>
          <w:b/>
          <w:sz w:val="24"/>
          <w:szCs w:val="24"/>
          <w:lang w:val="id-ID"/>
        </w:rPr>
        <w:lastRenderedPageBreak/>
        <w:t>Gambar 4.1</w:t>
      </w:r>
    </w:p>
    <w:p w:rsidR="004778D3" w:rsidRPr="00226A59" w:rsidRDefault="004778D3" w:rsidP="004778D3">
      <w:pPr>
        <w:spacing w:after="200" w:line="276" w:lineRule="auto"/>
        <w:ind w:left="1080"/>
        <w:contextualSpacing/>
        <w:jc w:val="center"/>
        <w:rPr>
          <w:rFonts w:ascii="Times New Roman" w:eastAsia="Calibri" w:hAnsi="Times New Roman" w:cs="Times New Roman"/>
          <w:b/>
          <w:sz w:val="24"/>
          <w:szCs w:val="24"/>
          <w:lang w:val="id-ID"/>
        </w:rPr>
      </w:pPr>
      <w:r w:rsidRPr="00226A59">
        <w:rPr>
          <w:rFonts w:ascii="Times New Roman" w:eastAsia="Calibri" w:hAnsi="Times New Roman" w:cs="Times New Roman"/>
          <w:b/>
          <w:sz w:val="24"/>
          <w:szCs w:val="24"/>
          <w:lang w:val="id-ID"/>
        </w:rPr>
        <w:t>Logo Usaha</w:t>
      </w:r>
    </w:p>
    <w:p w:rsidR="004778D3" w:rsidRPr="00A573E3" w:rsidRDefault="004778D3" w:rsidP="00A573E3">
      <w:pPr>
        <w:spacing w:after="200" w:line="240" w:lineRule="auto"/>
        <w:rPr>
          <w:rFonts w:ascii="Times New Roman" w:eastAsia="Calibri" w:hAnsi="Times New Roman" w:cs="Times New Roman"/>
          <w:sz w:val="24"/>
          <w:szCs w:val="24"/>
        </w:rPr>
      </w:pPr>
    </w:p>
    <w:p w:rsidR="002009B9" w:rsidRDefault="004778D3" w:rsidP="004778D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778D3">
        <w:rPr>
          <w:rFonts w:ascii="Times New Roman" w:hAnsi="Times New Roman" w:cs="Times New Roman"/>
          <w:noProof/>
          <w:sz w:val="24"/>
          <w:szCs w:val="24"/>
        </w:rPr>
        <w:drawing>
          <wp:inline distT="0" distB="0" distL="0" distR="0" wp14:anchorId="4BC8FF41" wp14:editId="78F54D7B">
            <wp:extent cx="3409950" cy="3019425"/>
            <wp:effectExtent l="0" t="0" r="0" b="9525"/>
            <wp:docPr id="1" name="Picture 1" descr="C:\Users\Andrew Gracia\Downloads\home mar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 Gracia\Downloads\home mart Log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019425"/>
                    </a:xfrm>
                    <a:prstGeom prst="rect">
                      <a:avLst/>
                    </a:prstGeom>
                    <a:noFill/>
                    <a:ln>
                      <a:noFill/>
                    </a:ln>
                  </pic:spPr>
                </pic:pic>
              </a:graphicData>
            </a:graphic>
          </wp:inline>
        </w:drawing>
      </w:r>
      <w:r w:rsidR="00E1737B">
        <w:rPr>
          <w:rFonts w:ascii="Times New Roman" w:hAnsi="Times New Roman" w:cs="Times New Roman"/>
          <w:sz w:val="24"/>
          <w:szCs w:val="24"/>
        </w:rPr>
        <w:t xml:space="preserve">  </w:t>
      </w:r>
    </w:p>
    <w:p w:rsidR="00E1737B" w:rsidRDefault="00AE2184" w:rsidP="00BE5B70">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Pada logo usaha terdapat tulisan “Home Mart” yang berasal dari 2 kata yaitu Home yang berarti rumah namun berbeda dengan kata house yang memiliki arti yang sama tetapi sebenarnya arti dari home lebih bermakna</w:t>
      </w:r>
      <w:r w:rsidR="00BE5B70">
        <w:rPr>
          <w:rFonts w:ascii="Times New Roman" w:hAnsi="Times New Roman" w:cs="Times New Roman"/>
          <w:sz w:val="24"/>
          <w:szCs w:val="24"/>
        </w:rPr>
        <w:t xml:space="preserve"> dan lebih emosional, </w:t>
      </w:r>
      <w:r w:rsidR="00BE5B70" w:rsidRPr="00BE5B70">
        <w:rPr>
          <w:rFonts w:ascii="Times New Roman" w:hAnsi="Times New Roman" w:cs="Times New Roman"/>
          <w:sz w:val="24"/>
          <w:szCs w:val="24"/>
        </w:rPr>
        <w:t>Kata ini lebih digunakan dengan cara yang lebih penuh perasaan, untuk menggambar</w:t>
      </w:r>
      <w:r w:rsidR="00BE5B70">
        <w:rPr>
          <w:rFonts w:ascii="Times New Roman" w:hAnsi="Times New Roman" w:cs="Times New Roman"/>
          <w:sz w:val="24"/>
          <w:szCs w:val="24"/>
        </w:rPr>
        <w:t>kan tempat dimana kita tinggal sedangkan house memiliki arti yang berupa bangunan fisik atau infrastruktur</w:t>
      </w:r>
      <w:r>
        <w:rPr>
          <w:rFonts w:ascii="Times New Roman" w:hAnsi="Times New Roman" w:cs="Times New Roman"/>
          <w:sz w:val="24"/>
          <w:szCs w:val="24"/>
        </w:rPr>
        <w:t>.</w:t>
      </w:r>
      <w:r w:rsidR="00BE5B70">
        <w:rPr>
          <w:rFonts w:ascii="Times New Roman" w:hAnsi="Times New Roman" w:cs="Times New Roman"/>
          <w:sz w:val="24"/>
          <w:szCs w:val="24"/>
        </w:rPr>
        <w:t xml:space="preserve"> Oleh sebab itu, bagi penulis kata Home merupakan kata yang serius dan mengandung makna yang dalam tidak hanya sekedar rumah tetapi seperti keluarga, nyaman dan melalui arti kata ini penulis menjadikannya sebagai bahan acuan dalam usaha ritel ini untuk sediakala menyediakan perlengkapan yang dibutuhkan untuk membangun rumah dan menjadi pilihan utama bagi para keluarga dalam membuat nyaman rumah mereka. </w:t>
      </w:r>
      <w:r>
        <w:rPr>
          <w:rFonts w:ascii="Times New Roman" w:hAnsi="Times New Roman" w:cs="Times New Roman"/>
          <w:sz w:val="24"/>
          <w:szCs w:val="24"/>
        </w:rPr>
        <w:t xml:space="preserve"> Mart yang dalam bahasa Inggris berarti “Pasar”</w:t>
      </w:r>
      <w:r w:rsidR="00BE5B70">
        <w:rPr>
          <w:rFonts w:ascii="Times New Roman" w:hAnsi="Times New Roman" w:cs="Times New Roman"/>
          <w:sz w:val="24"/>
          <w:szCs w:val="24"/>
        </w:rPr>
        <w:t xml:space="preserve"> yang diartikan dalam logo disini ialah </w:t>
      </w:r>
      <w:r w:rsidR="00BE5B70">
        <w:rPr>
          <w:rFonts w:ascii="Times New Roman" w:hAnsi="Times New Roman" w:cs="Times New Roman"/>
          <w:sz w:val="24"/>
          <w:szCs w:val="24"/>
        </w:rPr>
        <w:lastRenderedPageBreak/>
        <w:t>tempat belanja para masyarakat. D</w:t>
      </w:r>
      <w:r>
        <w:rPr>
          <w:rFonts w:ascii="Times New Roman" w:hAnsi="Times New Roman" w:cs="Times New Roman"/>
          <w:sz w:val="24"/>
          <w:szCs w:val="24"/>
        </w:rPr>
        <w:t>alam pemilihan</w:t>
      </w:r>
      <w:r w:rsidR="00BE5B70">
        <w:rPr>
          <w:rFonts w:ascii="Times New Roman" w:hAnsi="Times New Roman" w:cs="Times New Roman"/>
          <w:sz w:val="24"/>
          <w:szCs w:val="24"/>
        </w:rPr>
        <w:t xml:space="preserve"> logo dan nama diharapkan Home</w:t>
      </w:r>
      <w:r>
        <w:rPr>
          <w:rFonts w:ascii="Times New Roman" w:hAnsi="Times New Roman" w:cs="Times New Roman"/>
          <w:sz w:val="24"/>
          <w:szCs w:val="24"/>
        </w:rPr>
        <w:t xml:space="preserve"> Mart menjadi sebuah </w:t>
      </w:r>
      <w:r w:rsidR="00BE5B70">
        <w:rPr>
          <w:rFonts w:ascii="Times New Roman" w:hAnsi="Times New Roman" w:cs="Times New Roman"/>
          <w:sz w:val="24"/>
          <w:szCs w:val="24"/>
        </w:rPr>
        <w:t xml:space="preserve">pilihan utama bagi masyarakat dalam berbelanja kebutuhan bangunan dan perlengkapan rumah demi kenyamanan mereka dan dapat menghadapi </w:t>
      </w:r>
      <w:r>
        <w:rPr>
          <w:rFonts w:ascii="Times New Roman" w:hAnsi="Times New Roman" w:cs="Times New Roman"/>
          <w:sz w:val="24"/>
          <w:szCs w:val="24"/>
        </w:rPr>
        <w:t xml:space="preserve">persaingan industri </w:t>
      </w:r>
      <w:r w:rsidRPr="001E678B">
        <w:rPr>
          <w:rFonts w:ascii="Times New Roman" w:hAnsi="Times New Roman" w:cs="Times New Roman"/>
          <w:i/>
          <w:sz w:val="24"/>
          <w:szCs w:val="24"/>
        </w:rPr>
        <w:t>retail modern</w:t>
      </w:r>
      <w:r>
        <w:rPr>
          <w:rFonts w:ascii="Times New Roman" w:hAnsi="Times New Roman" w:cs="Times New Roman"/>
          <w:sz w:val="24"/>
          <w:szCs w:val="24"/>
        </w:rPr>
        <w:t xml:space="preserve">. </w:t>
      </w:r>
      <w:r w:rsidR="003E79C7">
        <w:rPr>
          <w:rFonts w:ascii="Times New Roman" w:hAnsi="Times New Roman" w:cs="Times New Roman"/>
          <w:sz w:val="24"/>
          <w:szCs w:val="24"/>
        </w:rPr>
        <w:t xml:space="preserve">Selain itu, ada </w:t>
      </w:r>
      <w:r w:rsidR="003E79C7" w:rsidRPr="003E79C7">
        <w:rPr>
          <w:rFonts w:ascii="Times New Roman" w:hAnsi="Times New Roman" w:cs="Times New Roman"/>
          <w:i/>
          <w:sz w:val="24"/>
          <w:szCs w:val="24"/>
        </w:rPr>
        <w:t>tagline</w:t>
      </w:r>
      <w:r w:rsidR="003E79C7">
        <w:rPr>
          <w:rFonts w:ascii="Times New Roman" w:hAnsi="Times New Roman" w:cs="Times New Roman"/>
          <w:i/>
          <w:sz w:val="24"/>
          <w:szCs w:val="24"/>
        </w:rPr>
        <w:t xml:space="preserve"> </w:t>
      </w:r>
      <w:r w:rsidR="003E79C7">
        <w:rPr>
          <w:rFonts w:ascii="Times New Roman" w:hAnsi="Times New Roman" w:cs="Times New Roman"/>
          <w:sz w:val="24"/>
          <w:szCs w:val="24"/>
        </w:rPr>
        <w:t>dibawah nama usaha yaitu “</w:t>
      </w:r>
      <w:r w:rsidR="003E79C7" w:rsidRPr="003E79C7">
        <w:rPr>
          <w:rFonts w:ascii="Times New Roman" w:hAnsi="Times New Roman" w:cs="Times New Roman"/>
          <w:i/>
          <w:sz w:val="24"/>
          <w:szCs w:val="24"/>
        </w:rPr>
        <w:t>just build it</w:t>
      </w:r>
      <w:r w:rsidR="003E79C7">
        <w:rPr>
          <w:rFonts w:ascii="Times New Roman" w:hAnsi="Times New Roman" w:cs="Times New Roman"/>
          <w:sz w:val="24"/>
          <w:szCs w:val="24"/>
        </w:rPr>
        <w:t>”</w:t>
      </w:r>
      <w:r w:rsidR="00497C8F">
        <w:rPr>
          <w:rFonts w:ascii="Times New Roman" w:hAnsi="Times New Roman" w:cs="Times New Roman"/>
          <w:sz w:val="24"/>
          <w:szCs w:val="24"/>
        </w:rPr>
        <w:t xml:space="preserve"> yang dimaksudkan dalam logo ini adalah Home Mart diharapkan dapat menjadi pilihan masyarakat dalam membangun rumah mereka entah itu dalam bentuk bagunan atau hal lain yang bersifat lebih dalam. </w:t>
      </w:r>
    </w:p>
    <w:p w:rsidR="00692CC4" w:rsidRPr="00692CC4" w:rsidRDefault="00692CC4" w:rsidP="00692CC4">
      <w:pPr>
        <w:numPr>
          <w:ilvl w:val="0"/>
          <w:numId w:val="1"/>
        </w:numPr>
        <w:spacing w:after="200" w:line="480" w:lineRule="auto"/>
        <w:ind w:left="720" w:hanging="720"/>
        <w:contextualSpacing/>
        <w:jc w:val="both"/>
        <w:rPr>
          <w:rFonts w:ascii="Times New Roman" w:eastAsia="Calibri" w:hAnsi="Times New Roman" w:cs="Times New Roman"/>
          <w:sz w:val="24"/>
          <w:szCs w:val="24"/>
        </w:rPr>
      </w:pPr>
      <w:r w:rsidRPr="00692CC4">
        <w:rPr>
          <w:rFonts w:ascii="Times New Roman" w:eastAsia="Calibri" w:hAnsi="Times New Roman" w:cs="Times New Roman"/>
          <w:b/>
          <w:sz w:val="24"/>
          <w:szCs w:val="24"/>
          <w:lang w:val="id-ID"/>
        </w:rPr>
        <w:t>Gambaran Pasar</w:t>
      </w:r>
    </w:p>
    <w:p w:rsidR="00692CC4" w:rsidRDefault="00692CC4"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692CC4">
        <w:rPr>
          <w:rFonts w:ascii="Times New Roman" w:eastAsia="Calibri" w:hAnsi="Times New Roman" w:cs="Times New Roman"/>
          <w:sz w:val="24"/>
          <w:szCs w:val="24"/>
        </w:rPr>
        <w:t xml:space="preserve">ada gambaran pasar penulis akan menyajikan proyeksi penjualan selama 5 tahun ke </w:t>
      </w:r>
      <w:r w:rsidR="009A20DC">
        <w:rPr>
          <w:rFonts w:ascii="Times New Roman" w:eastAsia="Calibri" w:hAnsi="Times New Roman" w:cs="Times New Roman"/>
          <w:sz w:val="24"/>
          <w:szCs w:val="24"/>
        </w:rPr>
        <w:t>depan. Proyeksi penjualan sanga</w:t>
      </w:r>
      <w:r w:rsidR="00EE581A">
        <w:rPr>
          <w:rFonts w:ascii="Times New Roman" w:eastAsia="Calibri" w:hAnsi="Times New Roman" w:cs="Times New Roman"/>
          <w:sz w:val="24"/>
          <w:szCs w:val="24"/>
        </w:rPr>
        <w:t>t berguna bagi Home</w:t>
      </w:r>
      <w:r w:rsidRPr="00692CC4">
        <w:rPr>
          <w:rFonts w:ascii="Times New Roman" w:eastAsia="Calibri" w:hAnsi="Times New Roman" w:cs="Times New Roman"/>
          <w:sz w:val="24"/>
          <w:szCs w:val="24"/>
        </w:rPr>
        <w:t xml:space="preserve"> Mart untuk mnegetahui berapa jumlah total penjualan yang di</w:t>
      </w:r>
      <w:r w:rsidR="009A20DC">
        <w:rPr>
          <w:rFonts w:ascii="Times New Roman" w:eastAsia="Calibri" w:hAnsi="Times New Roman" w:cs="Times New Roman"/>
          <w:sz w:val="24"/>
          <w:szCs w:val="24"/>
        </w:rPr>
        <w:t xml:space="preserve">dapat dari bisnis yang akan dijalankan </w:t>
      </w:r>
      <w:r w:rsidRPr="00692CC4">
        <w:rPr>
          <w:rFonts w:ascii="Times New Roman" w:eastAsia="Calibri" w:hAnsi="Times New Roman" w:cs="Times New Roman"/>
          <w:sz w:val="24"/>
          <w:szCs w:val="24"/>
        </w:rPr>
        <w:t>s</w:t>
      </w:r>
      <w:r w:rsidR="009A20DC">
        <w:rPr>
          <w:rFonts w:ascii="Times New Roman" w:eastAsia="Calibri" w:hAnsi="Times New Roman" w:cs="Times New Roman"/>
          <w:sz w:val="24"/>
          <w:szCs w:val="24"/>
        </w:rPr>
        <w:t>ehingga pemilik dapat membangun</w:t>
      </w:r>
      <w:r w:rsidRPr="00692CC4">
        <w:rPr>
          <w:rFonts w:ascii="Times New Roman" w:eastAsia="Calibri" w:hAnsi="Times New Roman" w:cs="Times New Roman"/>
          <w:sz w:val="24"/>
          <w:szCs w:val="24"/>
        </w:rPr>
        <w:t xml:space="preserve"> strategi yang harus dilakukan untuk meningkatkan penjualan</w:t>
      </w:r>
      <w:r w:rsidR="009A20DC">
        <w:rPr>
          <w:rFonts w:ascii="Times New Roman" w:eastAsia="Calibri" w:hAnsi="Times New Roman" w:cs="Times New Roman"/>
          <w:sz w:val="24"/>
          <w:szCs w:val="24"/>
        </w:rPr>
        <w:t xml:space="preserve"> dan mengantisipasi penurunan penjualan yang terjadi pada periode tertentu.</w:t>
      </w:r>
      <w:r w:rsidR="00D73D44">
        <w:rPr>
          <w:rFonts w:ascii="Times New Roman" w:eastAsia="Calibri" w:hAnsi="Times New Roman" w:cs="Times New Roman"/>
          <w:sz w:val="24"/>
          <w:szCs w:val="24"/>
        </w:rPr>
        <w:t xml:space="preserve"> Sebelum melihat </w:t>
      </w:r>
      <w:r w:rsidRPr="00692CC4">
        <w:rPr>
          <w:rFonts w:ascii="Times New Roman" w:eastAsia="Calibri" w:hAnsi="Times New Roman" w:cs="Times New Roman"/>
          <w:sz w:val="24"/>
          <w:szCs w:val="24"/>
        </w:rPr>
        <w:t>ramalan pendapat</w:t>
      </w:r>
      <w:r w:rsidR="009A20DC">
        <w:rPr>
          <w:rFonts w:ascii="Times New Roman" w:eastAsia="Calibri" w:hAnsi="Times New Roman" w:cs="Times New Roman"/>
          <w:sz w:val="24"/>
          <w:szCs w:val="24"/>
        </w:rPr>
        <w:t>an dan anggaran penjualan usaha ritel Home</w:t>
      </w:r>
      <w:r w:rsidR="00D73D44">
        <w:rPr>
          <w:rFonts w:ascii="Times New Roman" w:eastAsia="Calibri" w:hAnsi="Times New Roman" w:cs="Times New Roman"/>
          <w:sz w:val="24"/>
          <w:szCs w:val="24"/>
        </w:rPr>
        <w:t xml:space="preserve"> Mart berikut T</w:t>
      </w:r>
      <w:r w:rsidR="00D73D44" w:rsidRPr="00692CC4">
        <w:rPr>
          <w:rFonts w:ascii="Times New Roman" w:eastAsia="Calibri" w:hAnsi="Times New Roman" w:cs="Times New Roman"/>
          <w:sz w:val="24"/>
          <w:szCs w:val="24"/>
        </w:rPr>
        <w:t>abel 4.2</w:t>
      </w:r>
      <w:r w:rsidR="00D73D44">
        <w:rPr>
          <w:rFonts w:ascii="Times New Roman" w:eastAsia="Calibri" w:hAnsi="Times New Roman" w:cs="Times New Roman"/>
          <w:sz w:val="24"/>
          <w:szCs w:val="24"/>
        </w:rPr>
        <w:t xml:space="preserve"> menunjukan </w:t>
      </w:r>
      <w:r w:rsidR="00FA2458">
        <w:rPr>
          <w:rFonts w:ascii="Times New Roman" w:eastAsia="Calibri" w:hAnsi="Times New Roman" w:cs="Times New Roman"/>
          <w:sz w:val="24"/>
          <w:szCs w:val="24"/>
        </w:rPr>
        <w:t xml:space="preserve">rincian penjualan produk pada bulan pertama. </w:t>
      </w: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7908AB" w:rsidRPr="00692CC4" w:rsidRDefault="007908AB" w:rsidP="00D73D44">
      <w:pPr>
        <w:tabs>
          <w:tab w:val="left" w:pos="6450"/>
        </w:tabs>
        <w:spacing w:after="200" w:line="480" w:lineRule="auto"/>
        <w:ind w:left="720" w:firstLine="720"/>
        <w:contextualSpacing/>
        <w:jc w:val="both"/>
        <w:rPr>
          <w:rFonts w:ascii="Times New Roman" w:eastAsia="Calibri" w:hAnsi="Times New Roman" w:cs="Times New Roman"/>
          <w:sz w:val="24"/>
          <w:szCs w:val="24"/>
        </w:rPr>
      </w:pPr>
    </w:p>
    <w:p w:rsidR="00692CC4" w:rsidRPr="00692CC4" w:rsidRDefault="007908AB" w:rsidP="00692CC4">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4.1</w:t>
      </w:r>
      <w:r w:rsidR="00692CC4" w:rsidRPr="00692CC4">
        <w:rPr>
          <w:rFonts w:ascii="Times New Roman" w:eastAsia="Calibri" w:hAnsi="Times New Roman" w:cs="Times New Roman"/>
          <w:b/>
          <w:sz w:val="24"/>
          <w:szCs w:val="24"/>
        </w:rPr>
        <w:t xml:space="preserve"> </w:t>
      </w:r>
    </w:p>
    <w:p w:rsidR="00692CC4" w:rsidRDefault="003F1548" w:rsidP="00692CC4">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Rincian</w:t>
      </w:r>
      <w:r w:rsidR="00692CC4" w:rsidRPr="00692CC4">
        <w:rPr>
          <w:rFonts w:ascii="Times New Roman" w:eastAsia="Calibri" w:hAnsi="Times New Roman" w:cs="Times New Roman"/>
          <w:b/>
          <w:sz w:val="24"/>
          <w:szCs w:val="24"/>
        </w:rPr>
        <w:t xml:space="preserve"> Pen</w:t>
      </w:r>
      <w:r w:rsidR="00692CC4">
        <w:rPr>
          <w:rFonts w:ascii="Times New Roman" w:eastAsia="Calibri" w:hAnsi="Times New Roman" w:cs="Times New Roman"/>
          <w:b/>
          <w:sz w:val="24"/>
          <w:szCs w:val="24"/>
        </w:rPr>
        <w:t>jualan Home</w:t>
      </w:r>
      <w:r w:rsidR="00692CC4" w:rsidRPr="00692CC4">
        <w:rPr>
          <w:rFonts w:ascii="Times New Roman" w:eastAsia="Calibri" w:hAnsi="Times New Roman" w:cs="Times New Roman"/>
          <w:b/>
          <w:sz w:val="24"/>
          <w:szCs w:val="24"/>
        </w:rPr>
        <w:t xml:space="preserve"> Mart</w:t>
      </w:r>
      <w:r>
        <w:rPr>
          <w:rFonts w:ascii="Times New Roman" w:eastAsia="Calibri" w:hAnsi="Times New Roman" w:cs="Times New Roman"/>
          <w:b/>
          <w:sz w:val="24"/>
          <w:szCs w:val="24"/>
        </w:rPr>
        <w:t xml:space="preserve"> Bulan Pertama</w:t>
      </w:r>
      <w:r w:rsidR="00692CC4" w:rsidRPr="00692CC4">
        <w:rPr>
          <w:rFonts w:ascii="Times New Roman" w:eastAsia="Calibri" w:hAnsi="Times New Roman" w:cs="Times New Roman"/>
          <w:b/>
          <w:sz w:val="24"/>
          <w:szCs w:val="24"/>
        </w:rPr>
        <w:t xml:space="preserve"> tahun 2020 (dalam Rupiah)</w:t>
      </w:r>
      <w:r w:rsidR="004530D1">
        <w:rPr>
          <w:rFonts w:ascii="Times New Roman" w:eastAsia="Calibri" w:hAnsi="Times New Roman" w:cs="Times New Roman"/>
          <w:b/>
          <w:sz w:val="24"/>
          <w:szCs w:val="24"/>
        </w:rPr>
        <w:t xml:space="preserve"> </w:t>
      </w: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700381" w:rsidP="00391C9A">
      <w:pPr>
        <w:tabs>
          <w:tab w:val="left" w:pos="6450"/>
        </w:tabs>
        <w:spacing w:after="200" w:line="276" w:lineRule="auto"/>
        <w:ind w:left="720"/>
        <w:contextualSpacing/>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60288" behindDoc="1" locked="0" layoutInCell="1" allowOverlap="1" wp14:anchorId="702175DF" wp14:editId="4EB3E8EB">
            <wp:simplePos x="0" y="0"/>
            <wp:positionH relativeFrom="column">
              <wp:posOffset>460430</wp:posOffset>
            </wp:positionH>
            <wp:positionV relativeFrom="paragraph">
              <wp:posOffset>4200111</wp:posOffset>
            </wp:positionV>
            <wp:extent cx="5158105" cy="145097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053" cy="1452367"/>
                    </a:xfrm>
                    <a:prstGeom prst="rect">
                      <a:avLst/>
                    </a:prstGeom>
                    <a:noFill/>
                    <a:ln>
                      <a:noFill/>
                    </a:ln>
                  </pic:spPr>
                </pic:pic>
              </a:graphicData>
            </a:graphic>
            <wp14:sizeRelH relativeFrom="margin">
              <wp14:pctWidth>0</wp14:pctWidth>
            </wp14:sizeRelH>
          </wp:anchor>
        </w:drawing>
      </w:r>
      <w:r w:rsidR="00D41366" w:rsidRPr="00D41366">
        <w:rPr>
          <w:rFonts w:ascii="Times New Roman" w:eastAsia="Calibri" w:hAnsi="Times New Roman" w:cs="Times New Roman"/>
          <w:b/>
          <w:noProof/>
          <w:sz w:val="24"/>
          <w:szCs w:val="24"/>
        </w:rPr>
        <w:drawing>
          <wp:inline distT="0" distB="0" distL="0" distR="0" wp14:anchorId="19E84D41" wp14:editId="7FE87C5E">
            <wp:extent cx="5158105" cy="4243705"/>
            <wp:effectExtent l="0" t="0" r="4445" b="4445"/>
            <wp:docPr id="3" name="Picture 3" descr="C:\Users\Andrew Gracia\Pictures\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 Gracia\Pictures\4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105" cy="4243705"/>
                    </a:xfrm>
                    <a:prstGeom prst="rect">
                      <a:avLst/>
                    </a:prstGeom>
                    <a:noFill/>
                    <a:ln>
                      <a:noFill/>
                    </a:ln>
                  </pic:spPr>
                </pic:pic>
              </a:graphicData>
            </a:graphic>
          </wp:inline>
        </w:drawing>
      </w: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B9537C" w:rsidRDefault="00B9537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B9537C" w:rsidRDefault="00B9537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B9537C" w:rsidRDefault="00B9537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B9537C" w:rsidRDefault="00B9537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B9537C" w:rsidRDefault="00B9537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B9537C" w:rsidRDefault="00B9537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Pr="004E34EE" w:rsidRDefault="00D4372F" w:rsidP="00350B82">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Lanjutan tabel 4.1</w:t>
      </w:r>
    </w:p>
    <w:p w:rsidR="00B9537C"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extent cx="5198110" cy="36474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8110" cy="3647440"/>
                    </a:xfrm>
                    <a:prstGeom prst="rect">
                      <a:avLst/>
                    </a:prstGeom>
                    <a:noFill/>
                    <a:ln>
                      <a:noFill/>
                    </a:ln>
                  </pic:spPr>
                </pic:pic>
              </a:graphicData>
            </a:graphic>
          </wp:inline>
        </w:drawing>
      </w: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350B82" w:rsidRDefault="00350B82"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C91675" w:rsidRPr="004E34EE" w:rsidRDefault="00D4372F" w:rsidP="00C91675">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Lanjutan tabel 4.1</w:t>
      </w:r>
    </w:p>
    <w:p w:rsidR="004530D1" w:rsidRDefault="001C365D" w:rsidP="00692CC4">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61312" behindDoc="1" locked="0" layoutInCell="1" allowOverlap="1" wp14:anchorId="323667EA" wp14:editId="6C3D4BA7">
            <wp:simplePos x="0" y="0"/>
            <wp:positionH relativeFrom="column">
              <wp:posOffset>539750</wp:posOffset>
            </wp:positionH>
            <wp:positionV relativeFrom="paragraph">
              <wp:posOffset>4212811</wp:posOffset>
            </wp:positionV>
            <wp:extent cx="5158105" cy="3249930"/>
            <wp:effectExtent l="0" t="0" r="444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105" cy="3249930"/>
                    </a:xfrm>
                    <a:prstGeom prst="rect">
                      <a:avLst/>
                    </a:prstGeom>
                    <a:noFill/>
                    <a:ln>
                      <a:noFill/>
                    </a:ln>
                  </pic:spPr>
                </pic:pic>
              </a:graphicData>
            </a:graphic>
          </wp:anchor>
        </w:drawing>
      </w:r>
      <w:r>
        <w:rPr>
          <w:rFonts w:ascii="Times New Roman" w:eastAsia="Calibri" w:hAnsi="Times New Roman" w:cs="Times New Roman"/>
          <w:b/>
          <w:noProof/>
          <w:sz w:val="24"/>
          <w:szCs w:val="24"/>
        </w:rPr>
        <w:drawing>
          <wp:inline distT="0" distB="0" distL="0" distR="0" wp14:anchorId="242B9298" wp14:editId="36A39B06">
            <wp:extent cx="5158105" cy="423418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8105" cy="4234180"/>
                    </a:xfrm>
                    <a:prstGeom prst="rect">
                      <a:avLst/>
                    </a:prstGeom>
                    <a:noFill/>
                    <a:ln>
                      <a:noFill/>
                    </a:ln>
                  </pic:spPr>
                </pic:pic>
              </a:graphicData>
            </a:graphic>
          </wp:inline>
        </w:drawing>
      </w: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4530D1" w:rsidRDefault="004530D1"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Pr="004E34EE" w:rsidRDefault="00D4372F" w:rsidP="00F24388">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Lanjutan tabel 4.1</w:t>
      </w:r>
    </w:p>
    <w:p w:rsidR="009F6F9B" w:rsidRDefault="008E2119" w:rsidP="00692CC4">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62336" behindDoc="1" locked="0" layoutInCell="1" allowOverlap="1" wp14:anchorId="1351B43E" wp14:editId="407C769B">
            <wp:simplePos x="0" y="0"/>
            <wp:positionH relativeFrom="column">
              <wp:posOffset>549275</wp:posOffset>
            </wp:positionH>
            <wp:positionV relativeFrom="paragraph">
              <wp:posOffset>4233131</wp:posOffset>
            </wp:positionV>
            <wp:extent cx="5158105" cy="221615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8105" cy="2216150"/>
                    </a:xfrm>
                    <a:prstGeom prst="rect">
                      <a:avLst/>
                    </a:prstGeom>
                    <a:noFill/>
                    <a:ln>
                      <a:noFill/>
                    </a:ln>
                  </pic:spPr>
                </pic:pic>
              </a:graphicData>
            </a:graphic>
          </wp:anchor>
        </w:drawing>
      </w:r>
      <w:r w:rsidR="00C202F4">
        <w:rPr>
          <w:rFonts w:ascii="Times New Roman" w:eastAsia="Calibri" w:hAnsi="Times New Roman" w:cs="Times New Roman"/>
          <w:b/>
          <w:noProof/>
          <w:sz w:val="24"/>
          <w:szCs w:val="24"/>
        </w:rPr>
        <w:drawing>
          <wp:inline distT="0" distB="0" distL="0" distR="0" wp14:anchorId="08876666" wp14:editId="4D701D7D">
            <wp:extent cx="5128895" cy="42538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8895" cy="4253865"/>
                    </a:xfrm>
                    <a:prstGeom prst="rect">
                      <a:avLst/>
                    </a:prstGeom>
                    <a:noFill/>
                    <a:ln>
                      <a:noFill/>
                    </a:ln>
                  </pic:spPr>
                </pic:pic>
              </a:graphicData>
            </a:graphic>
          </wp:inline>
        </w:drawing>
      </w: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C66753" w:rsidRPr="004E34EE" w:rsidRDefault="00D4372F" w:rsidP="00C66753">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Lanjutan tabel 4.1</w:t>
      </w:r>
    </w:p>
    <w:p w:rsidR="00F24388" w:rsidRDefault="001C7801" w:rsidP="00692CC4">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anchor distT="0" distB="0" distL="114300" distR="114300" simplePos="0" relativeHeight="251663360" behindDoc="1" locked="0" layoutInCell="1" allowOverlap="1" wp14:anchorId="3F510056" wp14:editId="2186B717">
            <wp:simplePos x="0" y="0"/>
            <wp:positionH relativeFrom="column">
              <wp:posOffset>559021</wp:posOffset>
            </wp:positionH>
            <wp:positionV relativeFrom="paragraph">
              <wp:posOffset>4232910</wp:posOffset>
            </wp:positionV>
            <wp:extent cx="5128895" cy="283273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8895" cy="2832735"/>
                    </a:xfrm>
                    <a:prstGeom prst="rect">
                      <a:avLst/>
                    </a:prstGeom>
                    <a:noFill/>
                    <a:ln>
                      <a:noFill/>
                    </a:ln>
                  </pic:spPr>
                </pic:pic>
              </a:graphicData>
            </a:graphic>
          </wp:anchor>
        </w:drawing>
      </w:r>
      <w:r w:rsidR="00C66753">
        <w:rPr>
          <w:rFonts w:ascii="Times New Roman" w:eastAsia="Calibri" w:hAnsi="Times New Roman" w:cs="Times New Roman"/>
          <w:b/>
          <w:noProof/>
          <w:sz w:val="24"/>
          <w:szCs w:val="24"/>
        </w:rPr>
        <w:drawing>
          <wp:inline distT="0" distB="0" distL="0" distR="0" wp14:anchorId="6A9CA743" wp14:editId="16C9B29F">
            <wp:extent cx="5178425" cy="423418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8425" cy="4234180"/>
                    </a:xfrm>
                    <a:prstGeom prst="rect">
                      <a:avLst/>
                    </a:prstGeom>
                    <a:noFill/>
                    <a:ln>
                      <a:noFill/>
                    </a:ln>
                  </pic:spPr>
                </pic:pic>
              </a:graphicData>
            </a:graphic>
          </wp:inline>
        </w:drawing>
      </w: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F24388" w:rsidRDefault="00F24388"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456D08" w:rsidP="00456D08">
      <w:pPr>
        <w:tabs>
          <w:tab w:val="left" w:pos="6450"/>
        </w:tabs>
        <w:spacing w:after="200" w:line="276" w:lineRule="auto"/>
        <w:ind w:left="720"/>
        <w:contextualSpacing/>
        <w:rPr>
          <w:rFonts w:ascii="Times New Roman" w:eastAsia="Calibri" w:hAnsi="Times New Roman" w:cs="Times New Roman"/>
          <w:b/>
          <w:sz w:val="24"/>
          <w:szCs w:val="24"/>
        </w:rPr>
      </w:pPr>
      <w:r>
        <w:rPr>
          <w:rFonts w:ascii="Times New Roman" w:eastAsia="Calibri" w:hAnsi="Times New Roman" w:cs="Times New Roman"/>
          <w:i/>
          <w:sz w:val="24"/>
          <w:szCs w:val="24"/>
        </w:rPr>
        <w:t>Sumber: Home</w:t>
      </w:r>
      <w:r w:rsidRPr="00692CC4">
        <w:rPr>
          <w:rFonts w:ascii="Times New Roman" w:eastAsia="Calibri" w:hAnsi="Times New Roman" w:cs="Times New Roman"/>
          <w:i/>
          <w:sz w:val="24"/>
          <w:szCs w:val="24"/>
        </w:rPr>
        <w:t xml:space="preserve"> Mart</w:t>
      </w: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6604CC" w:rsidRDefault="006604CC" w:rsidP="00692CC4">
      <w:pPr>
        <w:tabs>
          <w:tab w:val="left" w:pos="6450"/>
        </w:tabs>
        <w:spacing w:after="200" w:line="276" w:lineRule="auto"/>
        <w:ind w:left="720"/>
        <w:contextualSpacing/>
        <w:jc w:val="center"/>
        <w:rPr>
          <w:rFonts w:ascii="Times New Roman" w:eastAsia="Calibri" w:hAnsi="Times New Roman" w:cs="Times New Roman"/>
          <w:b/>
          <w:sz w:val="24"/>
          <w:szCs w:val="24"/>
        </w:rPr>
      </w:pPr>
    </w:p>
    <w:p w:rsidR="009F6F9B" w:rsidRDefault="009F6F9B" w:rsidP="006D1818">
      <w:pPr>
        <w:tabs>
          <w:tab w:val="left" w:pos="6450"/>
        </w:tabs>
        <w:spacing w:after="200" w:line="276" w:lineRule="auto"/>
        <w:contextualSpacing/>
        <w:rPr>
          <w:rFonts w:ascii="Times New Roman" w:eastAsia="Calibri" w:hAnsi="Times New Roman" w:cs="Times New Roman"/>
          <w:b/>
          <w:sz w:val="24"/>
          <w:szCs w:val="24"/>
        </w:rPr>
      </w:pPr>
    </w:p>
    <w:p w:rsidR="004530D1" w:rsidRDefault="00A74C61" w:rsidP="00A74C61">
      <w:pPr>
        <w:tabs>
          <w:tab w:val="left" w:pos="6450"/>
        </w:tabs>
        <w:spacing w:after="200" w:line="480" w:lineRule="auto"/>
        <w:ind w:left="85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Diatas merupakan rincian penjualan berdasarkan per produk untuk bulan Januari tahun 2020, berikut adalah Tabel 4.3 yang menunjukan ramalan penjualan Home Mart tahun 2020:  </w:t>
      </w:r>
    </w:p>
    <w:p w:rsidR="00A74C61" w:rsidRPr="00692CC4" w:rsidRDefault="007908AB" w:rsidP="00A74C61">
      <w:pPr>
        <w:tabs>
          <w:tab w:val="left" w:pos="6450"/>
        </w:tabs>
        <w:spacing w:after="200" w:line="276"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4.2</w:t>
      </w:r>
      <w:r w:rsidR="00A74C61" w:rsidRPr="00692CC4">
        <w:rPr>
          <w:rFonts w:ascii="Times New Roman" w:eastAsia="Calibri" w:hAnsi="Times New Roman" w:cs="Times New Roman"/>
          <w:b/>
          <w:sz w:val="24"/>
          <w:szCs w:val="24"/>
        </w:rPr>
        <w:t xml:space="preserve"> </w:t>
      </w:r>
    </w:p>
    <w:p w:rsidR="00A74C61" w:rsidRDefault="00CB2750" w:rsidP="00A74C61">
      <w:pPr>
        <w:tabs>
          <w:tab w:val="left" w:pos="6450"/>
        </w:tabs>
        <w:spacing w:after="200" w:line="276" w:lineRule="auto"/>
        <w:ind w:left="720"/>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Anggaran</w:t>
      </w:r>
      <w:r w:rsidR="00A74C61" w:rsidRPr="00692CC4">
        <w:rPr>
          <w:rFonts w:ascii="Times New Roman" w:eastAsia="Calibri" w:hAnsi="Times New Roman" w:cs="Times New Roman"/>
          <w:b/>
          <w:sz w:val="24"/>
          <w:szCs w:val="24"/>
        </w:rPr>
        <w:t xml:space="preserve"> Pen</w:t>
      </w:r>
      <w:r w:rsidR="00A74C61">
        <w:rPr>
          <w:rFonts w:ascii="Times New Roman" w:eastAsia="Calibri" w:hAnsi="Times New Roman" w:cs="Times New Roman"/>
          <w:b/>
          <w:sz w:val="24"/>
          <w:szCs w:val="24"/>
        </w:rPr>
        <w:t>jualan Home</w:t>
      </w:r>
      <w:r w:rsidR="00A74C61" w:rsidRPr="00692CC4">
        <w:rPr>
          <w:rFonts w:ascii="Times New Roman" w:eastAsia="Calibri" w:hAnsi="Times New Roman" w:cs="Times New Roman"/>
          <w:b/>
          <w:sz w:val="24"/>
          <w:szCs w:val="24"/>
        </w:rPr>
        <w:t xml:space="preserve"> Mart</w:t>
      </w:r>
      <w:r>
        <w:rPr>
          <w:rFonts w:ascii="Times New Roman" w:eastAsia="Calibri" w:hAnsi="Times New Roman" w:cs="Times New Roman"/>
          <w:b/>
          <w:sz w:val="24"/>
          <w:szCs w:val="24"/>
        </w:rPr>
        <w:t xml:space="preserve"> </w:t>
      </w:r>
      <w:r w:rsidR="00A74C61" w:rsidRPr="00692CC4">
        <w:rPr>
          <w:rFonts w:ascii="Times New Roman" w:eastAsia="Calibri" w:hAnsi="Times New Roman" w:cs="Times New Roman"/>
          <w:b/>
          <w:sz w:val="24"/>
          <w:szCs w:val="24"/>
        </w:rPr>
        <w:t>tahun 2020 (dalam Rupiah)</w:t>
      </w:r>
    </w:p>
    <w:p w:rsidR="00A74C61" w:rsidRPr="00A74C61" w:rsidRDefault="00A74C61" w:rsidP="00A74C61">
      <w:pPr>
        <w:tabs>
          <w:tab w:val="left" w:pos="6450"/>
        </w:tabs>
        <w:spacing w:after="200" w:line="276" w:lineRule="auto"/>
        <w:ind w:left="720"/>
        <w:contextualSpacing/>
        <w:jc w:val="both"/>
        <w:rPr>
          <w:rFonts w:ascii="Times New Roman" w:eastAsia="Calibri" w:hAnsi="Times New Roman" w:cs="Times New Roman"/>
          <w:sz w:val="24"/>
          <w:szCs w:val="24"/>
        </w:rPr>
      </w:pPr>
    </w:p>
    <w:p w:rsidR="00692CC4" w:rsidRDefault="00037EBA" w:rsidP="00692CC4">
      <w:pPr>
        <w:tabs>
          <w:tab w:val="left" w:pos="6450"/>
        </w:tabs>
        <w:spacing w:after="200" w:line="276" w:lineRule="auto"/>
        <w:ind w:left="360"/>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extent cx="2673626" cy="26134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626" cy="2613419"/>
                    </a:xfrm>
                    <a:prstGeom prst="rect">
                      <a:avLst/>
                    </a:prstGeom>
                    <a:noFill/>
                    <a:ln>
                      <a:noFill/>
                    </a:ln>
                  </pic:spPr>
                </pic:pic>
              </a:graphicData>
            </a:graphic>
          </wp:inline>
        </w:drawing>
      </w:r>
      <w:r>
        <w:rPr>
          <w:rFonts w:ascii="Times New Roman" w:eastAsia="Calibri" w:hAnsi="Times New Roman" w:cs="Times New Roman"/>
          <w:b/>
          <w:sz w:val="24"/>
          <w:szCs w:val="24"/>
        </w:rPr>
        <w:t xml:space="preserve"> </w:t>
      </w:r>
    </w:p>
    <w:p w:rsidR="00037EBA" w:rsidRPr="00692CC4" w:rsidRDefault="00037EBA" w:rsidP="00692CC4">
      <w:pPr>
        <w:tabs>
          <w:tab w:val="left" w:pos="6450"/>
        </w:tabs>
        <w:spacing w:after="200" w:line="276" w:lineRule="auto"/>
        <w:ind w:left="360"/>
        <w:contextualSpacing/>
        <w:jc w:val="center"/>
        <w:rPr>
          <w:rFonts w:ascii="Times New Roman" w:eastAsia="Calibri" w:hAnsi="Times New Roman" w:cs="Times New Roman"/>
          <w:b/>
          <w:sz w:val="24"/>
          <w:szCs w:val="24"/>
        </w:rPr>
      </w:pPr>
    </w:p>
    <w:p w:rsidR="00692CC4" w:rsidRDefault="00C35AEE" w:rsidP="00692CC4">
      <w:pPr>
        <w:tabs>
          <w:tab w:val="left" w:pos="6450"/>
        </w:tabs>
        <w:spacing w:after="200" w:line="276" w:lineRule="auto"/>
        <w:ind w:left="360" w:firstLine="180"/>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92CC4">
        <w:rPr>
          <w:rFonts w:ascii="Times New Roman" w:eastAsia="Calibri" w:hAnsi="Times New Roman" w:cs="Times New Roman"/>
          <w:i/>
          <w:sz w:val="24"/>
          <w:szCs w:val="24"/>
        </w:rPr>
        <w:t>Sumber: Home</w:t>
      </w:r>
      <w:r w:rsidR="00692CC4" w:rsidRPr="00692CC4">
        <w:rPr>
          <w:rFonts w:ascii="Times New Roman" w:eastAsia="Calibri" w:hAnsi="Times New Roman" w:cs="Times New Roman"/>
          <w:i/>
          <w:sz w:val="24"/>
          <w:szCs w:val="24"/>
        </w:rPr>
        <w:t xml:space="preserve"> Mart</w:t>
      </w:r>
      <w:r w:rsidR="008F4A50">
        <w:rPr>
          <w:rFonts w:ascii="Times New Roman" w:eastAsia="Calibri" w:hAnsi="Times New Roman" w:cs="Times New Roman"/>
          <w:i/>
          <w:sz w:val="24"/>
          <w:szCs w:val="24"/>
        </w:rPr>
        <w:t xml:space="preserve"> </w:t>
      </w:r>
    </w:p>
    <w:p w:rsidR="008F4A50" w:rsidRPr="00692CC4" w:rsidRDefault="008F4A50" w:rsidP="00692CC4">
      <w:pPr>
        <w:tabs>
          <w:tab w:val="left" w:pos="6450"/>
        </w:tabs>
        <w:spacing w:after="200" w:line="276" w:lineRule="auto"/>
        <w:ind w:left="360" w:firstLine="180"/>
        <w:contextualSpacing/>
        <w:rPr>
          <w:rFonts w:ascii="Times New Roman" w:eastAsia="Calibri" w:hAnsi="Times New Roman" w:cs="Times New Roman"/>
          <w:sz w:val="24"/>
          <w:szCs w:val="24"/>
        </w:rPr>
      </w:pPr>
    </w:p>
    <w:p w:rsidR="00AE4063" w:rsidRPr="00AE4063" w:rsidRDefault="00A74C61" w:rsidP="00AE4063">
      <w:pPr>
        <w:tabs>
          <w:tab w:val="left" w:pos="6450"/>
        </w:tabs>
        <w:spacing w:after="200" w:line="480" w:lineRule="auto"/>
        <w:ind w:left="720"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Tabel 4.3 diatas menampilkan ramalan penjaualan Home</w:t>
      </w:r>
      <w:r w:rsidR="00AE4063" w:rsidRPr="00AE4063">
        <w:rPr>
          <w:rFonts w:ascii="Times New Roman" w:eastAsia="Calibri" w:hAnsi="Times New Roman" w:cs="Times New Roman"/>
          <w:sz w:val="24"/>
          <w:szCs w:val="24"/>
        </w:rPr>
        <w:t xml:space="preserve"> Mart pada periode 2020. Berikut penjelasan mengenai data diatas.</w:t>
      </w:r>
    </w:p>
    <w:p w:rsidR="00AE4063" w:rsidRPr="00AE4063" w:rsidRDefault="00797C5E" w:rsidP="00AE4063">
      <w:pPr>
        <w:numPr>
          <w:ilvl w:val="0"/>
          <w:numId w:val="3"/>
        </w:numPr>
        <w:tabs>
          <w:tab w:val="left" w:pos="6450"/>
        </w:tabs>
        <w:spacing w:after="20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rPr>
        <w:t>Home Mart menjual berbagai</w:t>
      </w:r>
      <w:r w:rsidR="00AE4063" w:rsidRPr="00AE4063">
        <w:rPr>
          <w:rFonts w:ascii="Times New Roman" w:eastAsia="Calibri" w:hAnsi="Times New Roman" w:cs="Times New Roman"/>
          <w:sz w:val="24"/>
          <w:szCs w:val="24"/>
        </w:rPr>
        <w:t xml:space="preserve"> jenis produk seperti telah ditampil</w:t>
      </w:r>
      <w:r w:rsidR="00A5168D">
        <w:rPr>
          <w:rFonts w:ascii="Times New Roman" w:eastAsia="Calibri" w:hAnsi="Times New Roman" w:cs="Times New Roman"/>
          <w:sz w:val="24"/>
          <w:szCs w:val="24"/>
        </w:rPr>
        <w:t>kan pada T</w:t>
      </w:r>
      <w:r>
        <w:rPr>
          <w:rFonts w:ascii="Times New Roman" w:eastAsia="Calibri" w:hAnsi="Times New Roman" w:cs="Times New Roman"/>
          <w:sz w:val="24"/>
          <w:szCs w:val="24"/>
        </w:rPr>
        <w:t xml:space="preserve">abel 4.1, dan dari berbagai </w:t>
      </w:r>
      <w:r w:rsidR="00AE4063" w:rsidRPr="00AE4063">
        <w:rPr>
          <w:rFonts w:ascii="Times New Roman" w:eastAsia="Calibri" w:hAnsi="Times New Roman" w:cs="Times New Roman"/>
          <w:sz w:val="24"/>
          <w:szCs w:val="24"/>
        </w:rPr>
        <w:t>jenis p</w:t>
      </w:r>
      <w:r>
        <w:rPr>
          <w:rFonts w:ascii="Times New Roman" w:eastAsia="Calibri" w:hAnsi="Times New Roman" w:cs="Times New Roman"/>
          <w:sz w:val="24"/>
          <w:szCs w:val="24"/>
        </w:rPr>
        <w:t>roduk tersebut terdiri dari macam-macam alat bangunan, alat listrik sampai kebutuhan perlengkapan</w:t>
      </w:r>
      <w:r w:rsidR="00AE4063" w:rsidRPr="00AE4063">
        <w:rPr>
          <w:rFonts w:ascii="Times New Roman" w:eastAsia="Calibri" w:hAnsi="Times New Roman" w:cs="Times New Roman"/>
          <w:sz w:val="24"/>
          <w:szCs w:val="24"/>
        </w:rPr>
        <w:t>. Pada awal tahun 2020 yaitu bulan Januari pada tabel 4.2 diasumsikan penjualan me</w:t>
      </w:r>
      <w:r w:rsidR="002476AA">
        <w:rPr>
          <w:rFonts w:ascii="Times New Roman" w:eastAsia="Calibri" w:hAnsi="Times New Roman" w:cs="Times New Roman"/>
          <w:sz w:val="24"/>
          <w:szCs w:val="24"/>
        </w:rPr>
        <w:t>ncapai Rp 291.000.000. K</w:t>
      </w:r>
      <w:r w:rsidR="00AE4063" w:rsidRPr="00AE4063">
        <w:rPr>
          <w:rFonts w:ascii="Times New Roman" w:eastAsia="Calibri" w:hAnsi="Times New Roman" w:cs="Times New Roman"/>
          <w:sz w:val="24"/>
          <w:szCs w:val="24"/>
        </w:rPr>
        <w:t xml:space="preserve">ondisi masyarakat sekitar menerima gaji pada tanggal </w:t>
      </w:r>
      <w:r>
        <w:rPr>
          <w:rFonts w:ascii="Times New Roman" w:eastAsia="Calibri" w:hAnsi="Times New Roman" w:cs="Times New Roman"/>
          <w:sz w:val="24"/>
          <w:szCs w:val="24"/>
        </w:rPr>
        <w:t xml:space="preserve">awal hingga </w:t>
      </w:r>
      <w:r w:rsidR="00AE4063" w:rsidRPr="00AE4063">
        <w:rPr>
          <w:rFonts w:ascii="Times New Roman" w:eastAsia="Calibri" w:hAnsi="Times New Roman" w:cs="Times New Roman"/>
          <w:sz w:val="24"/>
          <w:szCs w:val="24"/>
        </w:rPr>
        <w:t xml:space="preserve">belasan setiap bulannya sehingga asumsi terjadi peningkatan penjualan dari bulan-bulan sebelumnya. </w:t>
      </w:r>
    </w:p>
    <w:p w:rsidR="00AE4063" w:rsidRPr="00AE4063" w:rsidRDefault="00AE4063" w:rsidP="00AE4063">
      <w:pPr>
        <w:numPr>
          <w:ilvl w:val="0"/>
          <w:numId w:val="3"/>
        </w:numPr>
        <w:tabs>
          <w:tab w:val="left" w:pos="6450"/>
        </w:tabs>
        <w:spacing w:after="200" w:line="480" w:lineRule="auto"/>
        <w:contextualSpacing/>
        <w:jc w:val="both"/>
        <w:rPr>
          <w:rFonts w:ascii="Times New Roman" w:eastAsia="Calibri" w:hAnsi="Times New Roman" w:cs="Times New Roman"/>
          <w:b/>
          <w:sz w:val="24"/>
          <w:szCs w:val="24"/>
          <w:lang w:val="id-ID"/>
        </w:rPr>
      </w:pPr>
      <w:r w:rsidRPr="00AE4063">
        <w:rPr>
          <w:rFonts w:ascii="Times New Roman" w:eastAsia="Calibri" w:hAnsi="Times New Roman" w:cs="Times New Roman"/>
          <w:sz w:val="24"/>
          <w:szCs w:val="24"/>
        </w:rPr>
        <w:lastRenderedPageBreak/>
        <w:t>Pada bulan Februari diasumsikan penjualan meningkat 5% dari bulan sebelumnya serta lebih stabil dengan penjualan meningkat dari minggu pertama hingg</w:t>
      </w:r>
      <w:r w:rsidR="00797C5E">
        <w:rPr>
          <w:rFonts w:ascii="Times New Roman" w:eastAsia="Calibri" w:hAnsi="Times New Roman" w:cs="Times New Roman"/>
          <w:sz w:val="24"/>
          <w:szCs w:val="24"/>
        </w:rPr>
        <w:t>a minggu ke</w:t>
      </w:r>
      <w:r w:rsidRPr="00AE4063">
        <w:rPr>
          <w:rFonts w:ascii="Times New Roman" w:eastAsia="Calibri" w:hAnsi="Times New Roman" w:cs="Times New Roman"/>
          <w:sz w:val="24"/>
          <w:szCs w:val="24"/>
        </w:rPr>
        <w:t xml:space="preserve">empat. </w:t>
      </w:r>
    </w:p>
    <w:p w:rsidR="00AE4063" w:rsidRPr="00797C5E" w:rsidRDefault="00797C5E" w:rsidP="00797C5E">
      <w:pPr>
        <w:pStyle w:val="ListParagraph"/>
        <w:numPr>
          <w:ilvl w:val="0"/>
          <w:numId w:val="3"/>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Pada bulan Maret</w:t>
      </w:r>
      <w:r w:rsidRPr="00797C5E">
        <w:rPr>
          <w:rFonts w:ascii="Times New Roman" w:eastAsia="Calibri" w:hAnsi="Times New Roman" w:cs="Times New Roman"/>
          <w:sz w:val="24"/>
          <w:szCs w:val="24"/>
        </w:rPr>
        <w:t xml:space="preserve"> diasumsikan penjualan meningkat 5% dari bulan sebelumnya serta lebih stabil dengan penjualan meningkat dari minggu</w:t>
      </w:r>
      <w:r>
        <w:rPr>
          <w:rFonts w:ascii="Times New Roman" w:eastAsia="Calibri" w:hAnsi="Times New Roman" w:cs="Times New Roman"/>
          <w:sz w:val="24"/>
          <w:szCs w:val="24"/>
        </w:rPr>
        <w:t xml:space="preserve"> pertama hingga minggu keempat dan masih merupakan awal tahun sehingga kenaikan masih mungkin terjadi secara stabil.</w:t>
      </w:r>
    </w:p>
    <w:p w:rsidR="00AE4063" w:rsidRPr="00210CCD" w:rsidRDefault="00AE4063" w:rsidP="00284A21">
      <w:pPr>
        <w:pStyle w:val="ListParagraph"/>
        <w:numPr>
          <w:ilvl w:val="0"/>
          <w:numId w:val="3"/>
        </w:numPr>
        <w:spacing w:line="480" w:lineRule="auto"/>
        <w:rPr>
          <w:rFonts w:ascii="Times New Roman" w:eastAsia="Calibri" w:hAnsi="Times New Roman" w:cs="Times New Roman"/>
          <w:sz w:val="24"/>
          <w:szCs w:val="24"/>
        </w:rPr>
      </w:pPr>
      <w:r w:rsidRPr="00C01D3F">
        <w:rPr>
          <w:rFonts w:ascii="Times New Roman" w:eastAsia="Calibri" w:hAnsi="Times New Roman" w:cs="Times New Roman"/>
          <w:sz w:val="24"/>
          <w:szCs w:val="24"/>
        </w:rPr>
        <w:t>P</w:t>
      </w:r>
      <w:r w:rsidR="00210CCD">
        <w:rPr>
          <w:rFonts w:ascii="Times New Roman" w:eastAsia="Calibri" w:hAnsi="Times New Roman" w:cs="Times New Roman"/>
          <w:sz w:val="24"/>
          <w:szCs w:val="24"/>
        </w:rPr>
        <w:t>ada bulan Mei dan Juni</w:t>
      </w:r>
      <w:r w:rsidRPr="00C01D3F">
        <w:rPr>
          <w:rFonts w:ascii="Times New Roman" w:eastAsia="Calibri" w:hAnsi="Times New Roman" w:cs="Times New Roman"/>
          <w:sz w:val="24"/>
          <w:szCs w:val="24"/>
        </w:rPr>
        <w:t xml:space="preserve"> diasumsika</w:t>
      </w:r>
      <w:r w:rsidR="00C01D3F" w:rsidRPr="00C01D3F">
        <w:rPr>
          <w:rFonts w:ascii="Times New Roman" w:eastAsia="Calibri" w:hAnsi="Times New Roman" w:cs="Times New Roman"/>
          <w:sz w:val="24"/>
          <w:szCs w:val="24"/>
        </w:rPr>
        <w:t>n</w:t>
      </w:r>
      <w:r w:rsidR="00210CCD">
        <w:rPr>
          <w:rFonts w:ascii="Times New Roman" w:eastAsia="Calibri" w:hAnsi="Times New Roman" w:cs="Times New Roman"/>
          <w:sz w:val="24"/>
          <w:szCs w:val="24"/>
        </w:rPr>
        <w:t xml:space="preserve"> terjadi penurunan konsumsi </w:t>
      </w:r>
      <w:r w:rsidR="00210CCD" w:rsidRPr="00210CCD">
        <w:rPr>
          <w:rFonts w:ascii="Times New Roman" w:eastAsia="Calibri" w:hAnsi="Times New Roman" w:cs="Times New Roman"/>
          <w:sz w:val="24"/>
          <w:szCs w:val="24"/>
        </w:rPr>
        <w:t>yang disebabkan banyaknya pengeluaran keuangan pada bulan-bulan sebelumnya, terutama pada bulan ini banyak keluarga yang mengalokasikan keuangan mereka</w:t>
      </w:r>
      <w:r w:rsidR="00210CCD">
        <w:rPr>
          <w:rFonts w:ascii="Times New Roman" w:eastAsia="Calibri" w:hAnsi="Times New Roman" w:cs="Times New Roman"/>
          <w:sz w:val="24"/>
          <w:szCs w:val="24"/>
        </w:rPr>
        <w:t xml:space="preserve"> untuk kepentingan hari raya Idul Fitri misalnya barang-barang pokok seperti makanan. </w:t>
      </w:r>
      <w:r w:rsidR="008E3673" w:rsidRPr="008E3673">
        <w:rPr>
          <w:rFonts w:ascii="Times New Roman" w:eastAsia="Calibri" w:hAnsi="Times New Roman" w:cs="Times New Roman"/>
          <w:sz w:val="24"/>
          <w:szCs w:val="24"/>
        </w:rPr>
        <w:t>Sehingga pada periode ini penjualan di</w:t>
      </w:r>
      <w:r w:rsidR="00284A21">
        <w:rPr>
          <w:rFonts w:ascii="Times New Roman" w:eastAsia="Calibri" w:hAnsi="Times New Roman" w:cs="Times New Roman"/>
          <w:sz w:val="24"/>
          <w:szCs w:val="24"/>
        </w:rPr>
        <w:t>asumsikan menurun dari bulan April</w:t>
      </w:r>
      <w:r w:rsidR="008E3673">
        <w:rPr>
          <w:rFonts w:ascii="Times New Roman" w:eastAsia="Calibri" w:hAnsi="Times New Roman" w:cs="Times New Roman"/>
          <w:sz w:val="24"/>
          <w:szCs w:val="24"/>
        </w:rPr>
        <w:t xml:space="preserve"> dan meningkat hanya sebesar 5% </w:t>
      </w:r>
      <w:r w:rsidR="00284A21" w:rsidRPr="00284A21">
        <w:rPr>
          <w:rFonts w:ascii="Times New Roman" w:eastAsia="Calibri" w:hAnsi="Times New Roman" w:cs="Times New Roman"/>
          <w:sz w:val="24"/>
          <w:szCs w:val="24"/>
        </w:rPr>
        <w:t>bulan Maret, bulan dimana konsisi penjualan masih normal</w:t>
      </w:r>
      <w:r w:rsidR="00284A21">
        <w:rPr>
          <w:rFonts w:ascii="Times New Roman" w:eastAsia="Calibri" w:hAnsi="Times New Roman" w:cs="Times New Roman"/>
          <w:sz w:val="24"/>
          <w:szCs w:val="24"/>
        </w:rPr>
        <w:t xml:space="preserve">. </w:t>
      </w:r>
    </w:p>
    <w:p w:rsidR="00AE4063" w:rsidRPr="00AE4063" w:rsidRDefault="00AE4063" w:rsidP="00AE4063">
      <w:pPr>
        <w:numPr>
          <w:ilvl w:val="0"/>
          <w:numId w:val="3"/>
        </w:numPr>
        <w:tabs>
          <w:tab w:val="left" w:pos="6450"/>
        </w:tabs>
        <w:spacing w:after="200" w:line="480" w:lineRule="auto"/>
        <w:contextualSpacing/>
        <w:jc w:val="both"/>
        <w:rPr>
          <w:rFonts w:ascii="Times New Roman" w:eastAsia="Calibri" w:hAnsi="Times New Roman" w:cs="Times New Roman"/>
          <w:b/>
          <w:sz w:val="24"/>
          <w:szCs w:val="24"/>
          <w:lang w:val="id-ID"/>
        </w:rPr>
      </w:pPr>
      <w:r w:rsidRPr="00AE4063">
        <w:rPr>
          <w:rFonts w:ascii="Times New Roman" w:eastAsia="Calibri" w:hAnsi="Times New Roman" w:cs="Times New Roman"/>
          <w:sz w:val="24"/>
          <w:szCs w:val="24"/>
        </w:rPr>
        <w:t>Pada bulan Juli 2020 diasumsikan penjuala</w:t>
      </w:r>
      <w:r w:rsidR="00E55082">
        <w:rPr>
          <w:rFonts w:ascii="Times New Roman" w:eastAsia="Calibri" w:hAnsi="Times New Roman" w:cs="Times New Roman"/>
          <w:sz w:val="24"/>
          <w:szCs w:val="24"/>
        </w:rPr>
        <w:t>n meningkat 20% dari bulan Juni</w:t>
      </w:r>
      <w:r w:rsidRPr="00AE4063">
        <w:rPr>
          <w:rFonts w:ascii="Times New Roman" w:eastAsia="Calibri" w:hAnsi="Times New Roman" w:cs="Times New Roman"/>
          <w:sz w:val="24"/>
          <w:szCs w:val="24"/>
        </w:rPr>
        <w:t xml:space="preserve">, </w:t>
      </w:r>
      <w:r w:rsidR="00E55082">
        <w:rPr>
          <w:rFonts w:ascii="Times New Roman" w:eastAsia="Calibri" w:hAnsi="Times New Roman" w:cs="Times New Roman"/>
          <w:sz w:val="24"/>
          <w:szCs w:val="24"/>
        </w:rPr>
        <w:t xml:space="preserve">mulai dari bulan ini kenaikan mulai terlihat karena juga biasanya setelah bulan-bulan Idul Fitri hasil panen/ hasil bumi baru bisa dinikmati oleh masyarakat. </w:t>
      </w:r>
    </w:p>
    <w:p w:rsidR="00AE4063" w:rsidRPr="00AE4063" w:rsidRDefault="00AE4063" w:rsidP="00AE4063">
      <w:pPr>
        <w:numPr>
          <w:ilvl w:val="0"/>
          <w:numId w:val="3"/>
        </w:numPr>
        <w:tabs>
          <w:tab w:val="left" w:pos="6450"/>
        </w:tabs>
        <w:spacing w:after="200" w:line="480" w:lineRule="auto"/>
        <w:contextualSpacing/>
        <w:jc w:val="both"/>
        <w:rPr>
          <w:rFonts w:ascii="Times New Roman" w:eastAsia="Calibri" w:hAnsi="Times New Roman" w:cs="Times New Roman"/>
          <w:b/>
          <w:sz w:val="24"/>
          <w:szCs w:val="24"/>
          <w:lang w:val="id-ID"/>
        </w:rPr>
      </w:pPr>
      <w:r w:rsidRPr="00AE4063">
        <w:rPr>
          <w:rFonts w:ascii="Times New Roman" w:eastAsia="Calibri" w:hAnsi="Times New Roman" w:cs="Times New Roman"/>
          <w:sz w:val="24"/>
          <w:szCs w:val="24"/>
        </w:rPr>
        <w:t xml:space="preserve">Pada bulan Agustus 2020 diasumsikan terjadi </w:t>
      </w:r>
      <w:r w:rsidR="00E933C8">
        <w:rPr>
          <w:rFonts w:ascii="Times New Roman" w:eastAsia="Calibri" w:hAnsi="Times New Roman" w:cs="Times New Roman"/>
          <w:sz w:val="24"/>
          <w:szCs w:val="24"/>
        </w:rPr>
        <w:t>peningkatan 25% dari bulan sebelumnya, bulan dimana peningkatan</w:t>
      </w:r>
      <w:r w:rsidRPr="00AE4063">
        <w:rPr>
          <w:rFonts w:ascii="Times New Roman" w:eastAsia="Calibri" w:hAnsi="Times New Roman" w:cs="Times New Roman"/>
          <w:sz w:val="24"/>
          <w:szCs w:val="24"/>
        </w:rPr>
        <w:t xml:space="preserve"> penjualan masih normal.</w:t>
      </w:r>
      <w:r w:rsidR="00E933C8">
        <w:rPr>
          <w:rFonts w:ascii="Times New Roman" w:eastAsia="Calibri" w:hAnsi="Times New Roman" w:cs="Times New Roman"/>
          <w:sz w:val="24"/>
          <w:szCs w:val="24"/>
        </w:rPr>
        <w:t xml:space="preserve"> Di bulan ini tidak terlalu mengalamin kenaikan yang tinggi karena keluarga juga mengalokasikan keuangannya untuk biaya sekolah karena m</w:t>
      </w:r>
      <w:r w:rsidR="00364648">
        <w:rPr>
          <w:rFonts w:ascii="Times New Roman" w:eastAsia="Calibri" w:hAnsi="Times New Roman" w:cs="Times New Roman"/>
          <w:sz w:val="24"/>
          <w:szCs w:val="24"/>
        </w:rPr>
        <w:t>erupakan awal tahun ajaran baru.</w:t>
      </w:r>
    </w:p>
    <w:p w:rsidR="00AE4063" w:rsidRPr="00AE4063" w:rsidRDefault="00AE4063" w:rsidP="00AE4063">
      <w:pPr>
        <w:numPr>
          <w:ilvl w:val="0"/>
          <w:numId w:val="3"/>
        </w:numPr>
        <w:tabs>
          <w:tab w:val="left" w:pos="6450"/>
        </w:tabs>
        <w:spacing w:after="200" w:line="480" w:lineRule="auto"/>
        <w:contextualSpacing/>
        <w:jc w:val="both"/>
        <w:rPr>
          <w:rFonts w:ascii="Times New Roman" w:eastAsia="Calibri" w:hAnsi="Times New Roman" w:cs="Times New Roman"/>
          <w:b/>
          <w:sz w:val="24"/>
          <w:szCs w:val="24"/>
          <w:lang w:val="id-ID"/>
        </w:rPr>
      </w:pPr>
      <w:r w:rsidRPr="00AE4063">
        <w:rPr>
          <w:rFonts w:ascii="Times New Roman" w:eastAsia="Calibri" w:hAnsi="Times New Roman" w:cs="Times New Roman"/>
          <w:sz w:val="24"/>
          <w:szCs w:val="24"/>
        </w:rPr>
        <w:lastRenderedPageBreak/>
        <w:t>Pada bulan September</w:t>
      </w:r>
      <w:r w:rsidR="003F24F8">
        <w:rPr>
          <w:rFonts w:ascii="Times New Roman" w:eastAsia="Calibri" w:hAnsi="Times New Roman" w:cs="Times New Roman"/>
          <w:sz w:val="24"/>
          <w:szCs w:val="24"/>
        </w:rPr>
        <w:t xml:space="preserve"> dan Oktober</w:t>
      </w:r>
      <w:r w:rsidRPr="00AE4063">
        <w:rPr>
          <w:rFonts w:ascii="Times New Roman" w:eastAsia="Calibri" w:hAnsi="Times New Roman" w:cs="Times New Roman"/>
          <w:sz w:val="24"/>
          <w:szCs w:val="24"/>
        </w:rPr>
        <w:t xml:space="preserve"> </w:t>
      </w:r>
      <w:r w:rsidR="003F24F8">
        <w:rPr>
          <w:rFonts w:ascii="Times New Roman" w:eastAsia="Calibri" w:hAnsi="Times New Roman" w:cs="Times New Roman"/>
          <w:sz w:val="24"/>
          <w:szCs w:val="24"/>
        </w:rPr>
        <w:t>penjualan meningkat 5</w:t>
      </w:r>
      <w:r w:rsidR="00E233EC">
        <w:rPr>
          <w:rFonts w:ascii="Times New Roman" w:eastAsia="Calibri" w:hAnsi="Times New Roman" w:cs="Times New Roman"/>
          <w:sz w:val="24"/>
          <w:szCs w:val="24"/>
        </w:rPr>
        <w:t>%</w:t>
      </w:r>
      <w:r w:rsidR="003F24F8">
        <w:rPr>
          <w:rFonts w:ascii="Times New Roman" w:eastAsia="Calibri" w:hAnsi="Times New Roman" w:cs="Times New Roman"/>
          <w:sz w:val="24"/>
          <w:szCs w:val="24"/>
        </w:rPr>
        <w:t xml:space="preserve"> tiap bulannya dari presentase kenaikan</w:t>
      </w:r>
      <w:r w:rsidR="00E233EC">
        <w:rPr>
          <w:rFonts w:ascii="Times New Roman" w:eastAsia="Calibri" w:hAnsi="Times New Roman" w:cs="Times New Roman"/>
          <w:sz w:val="24"/>
          <w:szCs w:val="24"/>
        </w:rPr>
        <w:t xml:space="preserve"> dari bulan</w:t>
      </w:r>
      <w:r w:rsidRPr="00AE4063">
        <w:rPr>
          <w:rFonts w:ascii="Times New Roman" w:eastAsia="Calibri" w:hAnsi="Times New Roman" w:cs="Times New Roman"/>
          <w:sz w:val="24"/>
          <w:szCs w:val="24"/>
        </w:rPr>
        <w:t xml:space="preserve"> sebelumnya karena pada bulan</w:t>
      </w:r>
      <w:r w:rsidR="003F24F8">
        <w:rPr>
          <w:rFonts w:ascii="Times New Roman" w:eastAsia="Calibri" w:hAnsi="Times New Roman" w:cs="Times New Roman"/>
          <w:sz w:val="24"/>
          <w:szCs w:val="24"/>
        </w:rPr>
        <w:t>-bulan</w:t>
      </w:r>
      <w:r w:rsidRPr="00AE4063">
        <w:rPr>
          <w:rFonts w:ascii="Times New Roman" w:eastAsia="Calibri" w:hAnsi="Times New Roman" w:cs="Times New Roman"/>
          <w:sz w:val="24"/>
          <w:szCs w:val="24"/>
        </w:rPr>
        <w:t xml:space="preserve"> ini </w:t>
      </w:r>
      <w:r w:rsidR="00E233EC">
        <w:rPr>
          <w:rFonts w:ascii="Times New Roman" w:eastAsia="Calibri" w:hAnsi="Times New Roman" w:cs="Times New Roman"/>
          <w:sz w:val="24"/>
          <w:szCs w:val="24"/>
        </w:rPr>
        <w:t>kenaikan juga harus diasumsikan seca</w:t>
      </w:r>
      <w:r w:rsidR="00364648">
        <w:rPr>
          <w:rFonts w:ascii="Times New Roman" w:eastAsia="Calibri" w:hAnsi="Times New Roman" w:cs="Times New Roman"/>
          <w:sz w:val="24"/>
          <w:szCs w:val="24"/>
        </w:rPr>
        <w:t xml:space="preserve">ra stabil. </w:t>
      </w:r>
    </w:p>
    <w:p w:rsidR="00AE4063" w:rsidRPr="00AE4063" w:rsidRDefault="00AE4063" w:rsidP="00AE4063">
      <w:pPr>
        <w:numPr>
          <w:ilvl w:val="0"/>
          <w:numId w:val="3"/>
        </w:numPr>
        <w:tabs>
          <w:tab w:val="left" w:pos="6450"/>
        </w:tabs>
        <w:spacing w:after="200" w:line="480" w:lineRule="auto"/>
        <w:contextualSpacing/>
        <w:jc w:val="both"/>
        <w:rPr>
          <w:rFonts w:ascii="Times New Roman" w:eastAsia="Calibri" w:hAnsi="Times New Roman" w:cs="Times New Roman"/>
          <w:b/>
          <w:sz w:val="24"/>
          <w:szCs w:val="24"/>
          <w:lang w:val="id-ID"/>
        </w:rPr>
      </w:pPr>
      <w:r w:rsidRPr="00AE4063">
        <w:rPr>
          <w:rFonts w:ascii="Times New Roman" w:eastAsia="Calibri" w:hAnsi="Times New Roman" w:cs="Times New Roman"/>
          <w:sz w:val="24"/>
          <w:szCs w:val="24"/>
        </w:rPr>
        <w:t>Pada bulan November 2020 diasumsikan terja</w:t>
      </w:r>
      <w:r w:rsidR="001A4AFA">
        <w:rPr>
          <w:rFonts w:ascii="Times New Roman" w:eastAsia="Calibri" w:hAnsi="Times New Roman" w:cs="Times New Roman"/>
          <w:sz w:val="24"/>
          <w:szCs w:val="24"/>
        </w:rPr>
        <w:t>di kenaikan penjualan sebesar 45</w:t>
      </w:r>
      <w:r w:rsidRPr="00AE4063">
        <w:rPr>
          <w:rFonts w:ascii="Times New Roman" w:eastAsia="Calibri" w:hAnsi="Times New Roman" w:cs="Times New Roman"/>
          <w:sz w:val="24"/>
          <w:szCs w:val="24"/>
        </w:rPr>
        <w:t>% dari bulan Oktober,</w:t>
      </w:r>
      <w:r w:rsidR="00272DBF">
        <w:rPr>
          <w:rFonts w:ascii="Times New Roman" w:eastAsia="Calibri" w:hAnsi="Times New Roman" w:cs="Times New Roman"/>
          <w:sz w:val="24"/>
          <w:szCs w:val="24"/>
        </w:rPr>
        <w:t xml:space="preserve"> hal ini terjadi karena mulai mendekati akhir tahun maka kebanyakan masyarakat melakukan renovasi terhadap rumahnya. </w:t>
      </w:r>
    </w:p>
    <w:p w:rsidR="00AE4063" w:rsidRPr="00272DBF" w:rsidRDefault="00AE4063" w:rsidP="00272DBF">
      <w:pPr>
        <w:pStyle w:val="ListParagraph"/>
        <w:numPr>
          <w:ilvl w:val="0"/>
          <w:numId w:val="3"/>
        </w:numPr>
        <w:spacing w:line="480" w:lineRule="auto"/>
        <w:rPr>
          <w:rFonts w:ascii="Times New Roman" w:eastAsia="Calibri" w:hAnsi="Times New Roman" w:cs="Times New Roman"/>
          <w:sz w:val="24"/>
          <w:szCs w:val="24"/>
        </w:rPr>
      </w:pPr>
      <w:r w:rsidRPr="00272DBF">
        <w:rPr>
          <w:rFonts w:ascii="Times New Roman" w:eastAsia="Calibri" w:hAnsi="Times New Roman" w:cs="Times New Roman"/>
          <w:sz w:val="24"/>
          <w:szCs w:val="24"/>
        </w:rPr>
        <w:t>Pada bulan Desember 2020 diasumsi</w:t>
      </w:r>
      <w:r w:rsidR="00272DBF" w:rsidRPr="00272DBF">
        <w:rPr>
          <w:rFonts w:ascii="Times New Roman" w:eastAsia="Calibri" w:hAnsi="Times New Roman" w:cs="Times New Roman"/>
          <w:sz w:val="24"/>
          <w:szCs w:val="24"/>
        </w:rPr>
        <w:t>kan penjualan meingkat sebesar 5</w:t>
      </w:r>
      <w:r w:rsidRPr="00272DBF">
        <w:rPr>
          <w:rFonts w:ascii="Times New Roman" w:eastAsia="Calibri" w:hAnsi="Times New Roman" w:cs="Times New Roman"/>
          <w:sz w:val="24"/>
          <w:szCs w:val="24"/>
        </w:rPr>
        <w:t xml:space="preserve">5% dari bulan sebelumnya, hal ini dikarenakan </w:t>
      </w:r>
      <w:r w:rsidR="00272DBF" w:rsidRPr="00272DBF">
        <w:rPr>
          <w:rFonts w:ascii="Times New Roman" w:eastAsia="Calibri" w:hAnsi="Times New Roman" w:cs="Times New Roman"/>
          <w:sz w:val="24"/>
          <w:szCs w:val="24"/>
        </w:rPr>
        <w:t>selain mulai mendekati akhir tahun maka kebanyakan masyarakat melaku</w:t>
      </w:r>
      <w:r w:rsidR="00272DBF">
        <w:rPr>
          <w:rFonts w:ascii="Times New Roman" w:eastAsia="Calibri" w:hAnsi="Times New Roman" w:cs="Times New Roman"/>
          <w:sz w:val="24"/>
          <w:szCs w:val="24"/>
        </w:rPr>
        <w:t>kan renovasi terhadap rumah tetapi juga mendekati awal tahun dimana masyarakat juga mulai membangun rumah-rumah di awal tahun.</w:t>
      </w:r>
    </w:p>
    <w:p w:rsidR="00AE4063" w:rsidRPr="00AE4063" w:rsidRDefault="003D742E" w:rsidP="00AE4063">
      <w:pPr>
        <w:tabs>
          <w:tab w:val="left" w:pos="6450"/>
        </w:tabs>
        <w:spacing w:after="200"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Berikut tabel 4.4</w:t>
      </w:r>
      <w:r w:rsidR="00AE4063" w:rsidRPr="00AE4063">
        <w:rPr>
          <w:rFonts w:ascii="Times New Roman" w:eastAsia="Calibri" w:hAnsi="Times New Roman" w:cs="Times New Roman"/>
          <w:sz w:val="24"/>
          <w:szCs w:val="24"/>
        </w:rPr>
        <w:t xml:space="preserve"> mema</w:t>
      </w:r>
      <w:r w:rsidR="006F54F7">
        <w:rPr>
          <w:rFonts w:ascii="Times New Roman" w:eastAsia="Calibri" w:hAnsi="Times New Roman" w:cs="Times New Roman"/>
          <w:sz w:val="24"/>
          <w:szCs w:val="24"/>
        </w:rPr>
        <w:t>parkan proyeksi penjualan Home</w:t>
      </w:r>
      <w:r w:rsidR="00AE4063" w:rsidRPr="00AE4063">
        <w:rPr>
          <w:rFonts w:ascii="Times New Roman" w:eastAsia="Calibri" w:hAnsi="Times New Roman" w:cs="Times New Roman"/>
          <w:sz w:val="24"/>
          <w:szCs w:val="24"/>
        </w:rPr>
        <w:t xml:space="preserve"> Mart tahun 2020-2024 dengan kenaikan sebesar 5% setiap tahun. </w:t>
      </w:r>
    </w:p>
    <w:p w:rsidR="00AE4063" w:rsidRPr="00AE4063" w:rsidRDefault="007908AB" w:rsidP="00AE4063">
      <w:pPr>
        <w:tabs>
          <w:tab w:val="left" w:pos="6450"/>
        </w:tabs>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4.3</w:t>
      </w:r>
    </w:p>
    <w:p w:rsidR="00AE4063" w:rsidRDefault="00BD24CA" w:rsidP="00AE4063">
      <w:pPr>
        <w:tabs>
          <w:tab w:val="left" w:pos="6450"/>
        </w:tabs>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Anggaran</w:t>
      </w:r>
      <w:r w:rsidR="00C10D0A">
        <w:rPr>
          <w:rFonts w:ascii="Times New Roman" w:eastAsia="Calibri" w:hAnsi="Times New Roman" w:cs="Times New Roman"/>
          <w:b/>
          <w:sz w:val="24"/>
          <w:szCs w:val="24"/>
        </w:rPr>
        <w:t xml:space="preserve"> Penjualan Home</w:t>
      </w:r>
      <w:r w:rsidR="00AE4063" w:rsidRPr="00AE4063">
        <w:rPr>
          <w:rFonts w:ascii="Times New Roman" w:eastAsia="Calibri" w:hAnsi="Times New Roman" w:cs="Times New Roman"/>
          <w:b/>
          <w:sz w:val="24"/>
          <w:szCs w:val="24"/>
        </w:rPr>
        <w:t xml:space="preserve"> Mart Tahun 2020-2024 (dalam Rupiah)</w:t>
      </w:r>
      <w:r w:rsidR="0010082F">
        <w:rPr>
          <w:rFonts w:ascii="Times New Roman" w:eastAsia="Calibri" w:hAnsi="Times New Roman" w:cs="Times New Roman"/>
          <w:b/>
          <w:sz w:val="24"/>
          <w:szCs w:val="24"/>
        </w:rPr>
        <w:t xml:space="preserve"> </w:t>
      </w:r>
    </w:p>
    <w:p w:rsidR="0010082F" w:rsidRPr="00AE4063" w:rsidRDefault="0010082F" w:rsidP="00AE4063">
      <w:pPr>
        <w:tabs>
          <w:tab w:val="left" w:pos="6450"/>
        </w:tabs>
        <w:spacing w:after="200" w:line="276" w:lineRule="auto"/>
        <w:contextualSpacing/>
        <w:jc w:val="center"/>
        <w:rPr>
          <w:rFonts w:ascii="Times New Roman" w:eastAsia="Calibri" w:hAnsi="Times New Roman" w:cs="Times New Roman"/>
          <w:b/>
          <w:sz w:val="24"/>
          <w:szCs w:val="24"/>
        </w:rPr>
      </w:pPr>
    </w:p>
    <w:p w:rsidR="00AE4063" w:rsidRPr="00AE4063" w:rsidRDefault="00525C2F" w:rsidP="00AE4063">
      <w:pPr>
        <w:tabs>
          <w:tab w:val="left" w:pos="6450"/>
        </w:tabs>
        <w:spacing w:after="20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extent cx="2653665" cy="162007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9221" cy="1629575"/>
                    </a:xfrm>
                    <a:prstGeom prst="rect">
                      <a:avLst/>
                    </a:prstGeom>
                    <a:noFill/>
                    <a:ln>
                      <a:noFill/>
                    </a:ln>
                  </pic:spPr>
                </pic:pic>
              </a:graphicData>
            </a:graphic>
          </wp:inline>
        </w:drawing>
      </w:r>
    </w:p>
    <w:p w:rsidR="00BF441B" w:rsidRDefault="00AE4063" w:rsidP="00AE4063">
      <w:pPr>
        <w:tabs>
          <w:tab w:val="left" w:pos="6450"/>
        </w:tabs>
        <w:spacing w:after="200" w:line="480"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B35AAA">
        <w:rPr>
          <w:rFonts w:ascii="Times New Roman" w:eastAsia="Calibri" w:hAnsi="Times New Roman" w:cs="Times New Roman"/>
          <w:i/>
          <w:sz w:val="24"/>
          <w:szCs w:val="24"/>
        </w:rPr>
        <w:t>Sumber: Home</w:t>
      </w:r>
      <w:r w:rsidRPr="00AE4063">
        <w:rPr>
          <w:rFonts w:ascii="Times New Roman" w:eastAsia="Calibri" w:hAnsi="Times New Roman" w:cs="Times New Roman"/>
          <w:i/>
          <w:sz w:val="24"/>
          <w:szCs w:val="24"/>
        </w:rPr>
        <w:t xml:space="preserve"> Mart</w:t>
      </w:r>
      <w:r>
        <w:rPr>
          <w:rFonts w:ascii="Times New Roman" w:eastAsia="Calibri" w:hAnsi="Times New Roman" w:cs="Times New Roman"/>
          <w:i/>
          <w:sz w:val="24"/>
          <w:szCs w:val="24"/>
        </w:rPr>
        <w:t xml:space="preserve"> </w:t>
      </w:r>
    </w:p>
    <w:p w:rsidR="00525C2F" w:rsidRDefault="00525C2F" w:rsidP="00AE4063">
      <w:pPr>
        <w:tabs>
          <w:tab w:val="left" w:pos="6450"/>
        </w:tabs>
        <w:spacing w:after="200" w:line="480" w:lineRule="auto"/>
        <w:contextualSpacing/>
        <w:rPr>
          <w:rFonts w:ascii="Times New Roman" w:eastAsia="Calibri" w:hAnsi="Times New Roman" w:cs="Times New Roman"/>
          <w:i/>
          <w:sz w:val="24"/>
          <w:szCs w:val="24"/>
        </w:rPr>
      </w:pPr>
    </w:p>
    <w:p w:rsidR="0010082F" w:rsidRPr="00525C2F" w:rsidRDefault="0010082F" w:rsidP="00AE4063">
      <w:pPr>
        <w:tabs>
          <w:tab w:val="left" w:pos="6450"/>
        </w:tabs>
        <w:spacing w:after="200" w:line="480" w:lineRule="auto"/>
        <w:contextualSpacing/>
        <w:rPr>
          <w:rFonts w:ascii="Times New Roman" w:eastAsia="Calibri" w:hAnsi="Times New Roman" w:cs="Times New Roman"/>
          <w:sz w:val="24"/>
          <w:szCs w:val="24"/>
        </w:rPr>
      </w:pPr>
    </w:p>
    <w:p w:rsidR="00AE4063" w:rsidRPr="00AE4063" w:rsidRDefault="00AE4063" w:rsidP="00AE4063">
      <w:pPr>
        <w:numPr>
          <w:ilvl w:val="0"/>
          <w:numId w:val="1"/>
        </w:numPr>
        <w:tabs>
          <w:tab w:val="left" w:pos="6450"/>
        </w:tabs>
        <w:spacing w:after="200" w:line="480" w:lineRule="auto"/>
        <w:ind w:left="720" w:hanging="720"/>
        <w:contextualSpacing/>
        <w:jc w:val="both"/>
        <w:rPr>
          <w:rFonts w:ascii="Times New Roman" w:eastAsia="Calibri" w:hAnsi="Times New Roman" w:cs="Times New Roman"/>
          <w:b/>
          <w:sz w:val="24"/>
          <w:szCs w:val="24"/>
          <w:lang w:val="id-ID"/>
        </w:rPr>
      </w:pPr>
      <w:r w:rsidRPr="00AE4063">
        <w:rPr>
          <w:rFonts w:ascii="Times New Roman" w:eastAsia="Calibri" w:hAnsi="Times New Roman" w:cs="Times New Roman"/>
          <w:b/>
          <w:sz w:val="24"/>
          <w:szCs w:val="24"/>
          <w:lang w:val="id-ID"/>
        </w:rPr>
        <w:lastRenderedPageBreak/>
        <w:t>Target Pasar yang dituju</w:t>
      </w:r>
    </w:p>
    <w:p w:rsidR="001A609B" w:rsidRDefault="001A609B" w:rsidP="005D1F22">
      <w:pPr>
        <w:tabs>
          <w:tab w:val="left" w:pos="6450"/>
        </w:tabs>
        <w:spacing w:after="200" w:line="480" w:lineRule="auto"/>
        <w:ind w:left="720" w:firstLine="698"/>
        <w:jc w:val="both"/>
        <w:rPr>
          <w:rFonts w:ascii="Times New Roman" w:eastAsia="Calibri" w:hAnsi="Times New Roman" w:cs="Times New Roman"/>
          <w:sz w:val="24"/>
          <w:szCs w:val="24"/>
          <w:lang w:val="id-ID"/>
        </w:rPr>
      </w:pPr>
      <w:r w:rsidRPr="001A609B">
        <w:rPr>
          <w:rFonts w:ascii="Times New Roman" w:eastAsia="Calibri" w:hAnsi="Times New Roman" w:cs="Times New Roman"/>
          <w:sz w:val="24"/>
          <w:szCs w:val="24"/>
        </w:rPr>
        <w:t>Menurut Kotler dan Armstrong (2016:233), “Target market consist of a set of buyers who share common needs or characteristics that the company decides to serve”. (Target pasar terdiri dari serangkaian pembeli dengan persamaan kebutuhan dan karakteristik yang perusahaan pilih untuk dilayani).</w:t>
      </w:r>
      <w:r>
        <w:rPr>
          <w:rFonts w:ascii="Times New Roman" w:eastAsia="Calibri" w:hAnsi="Times New Roman" w:cs="Times New Roman"/>
          <w:sz w:val="24"/>
          <w:szCs w:val="24"/>
        </w:rPr>
        <w:t xml:space="preserve"> Home Mart memilih pasar yang dituju ialah pemenuhan kebutuhan masyarakat dalam alat-alat dan bahan bangunan serta perlengkapan rumah mereka syang secara khusus akan lebih dikelompokan lagi ke dalam berbagai jenis pengelompokan yang tersedia (segmentasi). </w:t>
      </w:r>
    </w:p>
    <w:p w:rsidR="005D1F22" w:rsidRPr="00AE4063" w:rsidRDefault="00AE4063" w:rsidP="005D1F22">
      <w:pPr>
        <w:tabs>
          <w:tab w:val="left" w:pos="6450"/>
        </w:tabs>
        <w:spacing w:after="200" w:line="480" w:lineRule="auto"/>
        <w:ind w:left="720" w:firstLine="698"/>
        <w:jc w:val="both"/>
        <w:rPr>
          <w:rFonts w:ascii="Times New Roman" w:eastAsia="Calibri" w:hAnsi="Times New Roman" w:cs="Times New Roman"/>
          <w:sz w:val="24"/>
          <w:szCs w:val="24"/>
          <w:lang w:val="id-ID"/>
        </w:rPr>
      </w:pPr>
      <w:r w:rsidRPr="00AE4063">
        <w:rPr>
          <w:rFonts w:ascii="Times New Roman" w:eastAsia="Calibri" w:hAnsi="Times New Roman" w:cs="Times New Roman"/>
          <w:sz w:val="24"/>
          <w:szCs w:val="24"/>
          <w:lang w:val="id-ID"/>
        </w:rPr>
        <w:t>Menurut Terence A. Shimp, dan J.Craig Andrews (2013:117) segmen pasar adalah sekelompok pelanggan yang memiliki seperangkat kebutuhan dan keinginan serupa. Secara umum, proses segmentasi pasar adalah tindakan membagi pasar menjadi kelompok pelanggan yang berbeda yang mungkin memerlukan produk dan atau bauran pemasaran yang terpisah. Proses segmentasi tentu bisa mengarahkan dan memperhitungkan sumber marcom (</w:t>
      </w:r>
      <w:r w:rsidRPr="00AE4063">
        <w:rPr>
          <w:rFonts w:ascii="Times New Roman" w:eastAsia="Calibri" w:hAnsi="Times New Roman" w:cs="Times New Roman"/>
          <w:i/>
          <w:sz w:val="24"/>
          <w:szCs w:val="24"/>
          <w:lang w:val="id-ID"/>
        </w:rPr>
        <w:t>marketing communication</w:t>
      </w:r>
      <w:r w:rsidRPr="00AE4063">
        <w:rPr>
          <w:rFonts w:ascii="Times New Roman" w:eastAsia="Calibri" w:hAnsi="Times New Roman" w:cs="Times New Roman"/>
          <w:sz w:val="24"/>
          <w:szCs w:val="24"/>
          <w:lang w:val="id-ID"/>
        </w:rPr>
        <w:t xml:space="preserve">) secara efisien. </w:t>
      </w:r>
    </w:p>
    <w:p w:rsidR="005D1F22" w:rsidRDefault="00AE4063" w:rsidP="00AE4063">
      <w:pPr>
        <w:tabs>
          <w:tab w:val="left" w:pos="6450"/>
        </w:tabs>
        <w:spacing w:after="200" w:line="480" w:lineRule="auto"/>
        <w:ind w:left="567" w:firstLine="851"/>
        <w:jc w:val="both"/>
        <w:rPr>
          <w:rFonts w:ascii="Times New Roman" w:eastAsia="Calibri" w:hAnsi="Times New Roman" w:cs="Times New Roman"/>
          <w:sz w:val="24"/>
          <w:szCs w:val="24"/>
          <w:lang w:val="id-ID"/>
        </w:rPr>
      </w:pPr>
      <w:r w:rsidRPr="00AE4063">
        <w:rPr>
          <w:rFonts w:ascii="Times New Roman" w:eastAsia="Calibri" w:hAnsi="Times New Roman" w:cs="Times New Roman"/>
          <w:sz w:val="24"/>
          <w:szCs w:val="24"/>
          <w:lang w:val="id-ID"/>
        </w:rPr>
        <w:t>Menurut Kottler dan Armstrong (2014:215), segmentasi pasar melibatkan pembagian sebuah pasar kedalam kelompok-kelompok yang lebih kecil berdasarkan kebutuhan yang berbeda, karakteristik, atau perilaku yang mungkin membutuhkan strategi pemasaran yang terpisah. Strategi pengelo</w:t>
      </w:r>
      <w:r w:rsidRPr="00AE4063">
        <w:rPr>
          <w:rFonts w:ascii="Times New Roman" w:eastAsia="Calibri" w:hAnsi="Times New Roman" w:cs="Times New Roman"/>
          <w:sz w:val="24"/>
          <w:szCs w:val="24"/>
        </w:rPr>
        <w:t>m</w:t>
      </w:r>
      <w:r w:rsidRPr="00AE4063">
        <w:rPr>
          <w:rFonts w:ascii="Times New Roman" w:eastAsia="Calibri" w:hAnsi="Times New Roman" w:cs="Times New Roman"/>
          <w:sz w:val="24"/>
          <w:szCs w:val="24"/>
          <w:lang w:val="id-ID"/>
        </w:rPr>
        <w:t xml:space="preserve">pokan target pasar dapat dikelompokan berdasarkan segi geografis, demografis, psikografis, dan prilaku. </w:t>
      </w:r>
    </w:p>
    <w:p w:rsidR="00AE4063" w:rsidRDefault="005D1F22" w:rsidP="00AE4063">
      <w:pPr>
        <w:tabs>
          <w:tab w:val="left" w:pos="6450"/>
        </w:tabs>
        <w:spacing w:after="200" w:line="480" w:lineRule="auto"/>
        <w:ind w:left="567"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Seperti pada definisi yang telah dipaparkan oleh para ahli, tujuan utama segmentasi atau pengelompokan pasar ini bertujuan untuk membagi pasar yang masih luas menjadi </w:t>
      </w:r>
      <w:r w:rsidR="00F50402">
        <w:rPr>
          <w:rFonts w:ascii="Times New Roman" w:eastAsia="Calibri" w:hAnsi="Times New Roman" w:cs="Times New Roman"/>
          <w:sz w:val="24"/>
          <w:szCs w:val="24"/>
        </w:rPr>
        <w:t>homogen</w:t>
      </w:r>
      <w:r>
        <w:rPr>
          <w:rFonts w:ascii="Times New Roman" w:eastAsia="Calibri" w:hAnsi="Times New Roman" w:cs="Times New Roman"/>
          <w:sz w:val="24"/>
          <w:szCs w:val="24"/>
        </w:rPr>
        <w:t xml:space="preserve"> atau memilki </w:t>
      </w:r>
      <w:r w:rsidR="00085EA8">
        <w:rPr>
          <w:rFonts w:ascii="Times New Roman" w:eastAsia="Calibri" w:hAnsi="Times New Roman" w:cs="Times New Roman"/>
          <w:sz w:val="24"/>
          <w:szCs w:val="24"/>
        </w:rPr>
        <w:t>karakterist</w:t>
      </w:r>
      <w:r w:rsidR="00F50402">
        <w:rPr>
          <w:rFonts w:ascii="Times New Roman" w:eastAsia="Calibri" w:hAnsi="Times New Roman" w:cs="Times New Roman"/>
          <w:sz w:val="24"/>
          <w:szCs w:val="24"/>
        </w:rPr>
        <w:t xml:space="preserve">ik yang serupa. Segmentasi sangatlah penting </w:t>
      </w:r>
      <w:r w:rsidR="00F50402">
        <w:rPr>
          <w:rFonts w:ascii="Times New Roman" w:eastAsia="Calibri" w:hAnsi="Times New Roman" w:cs="Times New Roman"/>
          <w:sz w:val="24"/>
          <w:szCs w:val="24"/>
        </w:rPr>
        <w:lastRenderedPageBreak/>
        <w:t>bagi para pelaku usaha terutama bagi perusahaan baru yang dalam menentukan pasar mereka dan untuk menghadapi para pesaingnya. Sebenarnya merupakan hal yang biasa bahwa pasar memiliki sifat yang bermacam-macam atau heterogen tetapi ini merupakan tantangan yang sulit bagi perusahaan dalam mendapatkan pasar yang ingin dituju, d</w:t>
      </w:r>
      <w:r w:rsidR="00F50402" w:rsidRPr="00F50402">
        <w:rPr>
          <w:rFonts w:ascii="Times New Roman" w:eastAsia="Calibri" w:hAnsi="Times New Roman" w:cs="Times New Roman"/>
          <w:sz w:val="24"/>
          <w:szCs w:val="24"/>
        </w:rPr>
        <w:t>engan mengelompokkan konsumen yang sifatnya homogen maka perusahaan akan lebih mudah memahami kebutuhan dan minat konsumen</w:t>
      </w:r>
      <w:r w:rsidR="00F50402">
        <w:rPr>
          <w:rFonts w:ascii="Times New Roman" w:eastAsia="Calibri" w:hAnsi="Times New Roman" w:cs="Times New Roman"/>
          <w:sz w:val="24"/>
          <w:szCs w:val="24"/>
        </w:rPr>
        <w:t xml:space="preserve"> yang pada akhirnya</w:t>
      </w:r>
      <w:r w:rsidR="00F50402" w:rsidRPr="00F50402">
        <w:rPr>
          <w:rFonts w:ascii="Times New Roman" w:eastAsia="Calibri" w:hAnsi="Times New Roman" w:cs="Times New Roman"/>
          <w:sz w:val="24"/>
          <w:szCs w:val="24"/>
        </w:rPr>
        <w:t>, suatu pasar akan lebih mudah untuk dibedakan dengan kelompok pasar lainnya.</w:t>
      </w:r>
      <w:r w:rsidR="00F50402">
        <w:rPr>
          <w:rFonts w:ascii="Times New Roman" w:eastAsia="Calibri" w:hAnsi="Times New Roman" w:cs="Times New Roman"/>
          <w:sz w:val="24"/>
          <w:szCs w:val="24"/>
        </w:rPr>
        <w:t xml:space="preserve"> </w:t>
      </w:r>
    </w:p>
    <w:p w:rsidR="00FC1487" w:rsidRDefault="00F50402" w:rsidP="00FC1487">
      <w:pPr>
        <w:tabs>
          <w:tab w:val="left" w:pos="6450"/>
        </w:tabs>
        <w:spacing w:line="480" w:lineRule="auto"/>
        <w:ind w:left="567"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Beberapa faktor kunci yang seringkali diperhatikan oleh konsumen dalam pemenuhan kebutuhannya adalah seperti harga, kualitas, dan pelayanan. </w:t>
      </w:r>
      <w:r w:rsidRPr="00F50402">
        <w:rPr>
          <w:rFonts w:ascii="Times New Roman" w:eastAsia="Calibri" w:hAnsi="Times New Roman" w:cs="Times New Roman"/>
          <w:sz w:val="24"/>
          <w:szCs w:val="24"/>
        </w:rPr>
        <w:t>Dengan melakukan </w:t>
      </w:r>
      <w:r>
        <w:rPr>
          <w:rFonts w:ascii="Times New Roman" w:eastAsia="Calibri" w:hAnsi="Times New Roman" w:cs="Times New Roman"/>
          <w:iCs/>
          <w:sz w:val="24"/>
          <w:szCs w:val="24"/>
        </w:rPr>
        <w:t>segmentasi</w:t>
      </w:r>
      <w:r w:rsidRPr="00F50402">
        <w:rPr>
          <w:rFonts w:ascii="Times New Roman" w:eastAsia="Calibri" w:hAnsi="Times New Roman" w:cs="Times New Roman"/>
          <w:sz w:val="24"/>
          <w:szCs w:val="24"/>
        </w:rPr>
        <w:t xml:space="preserve"> maka perusahaan akan lebih mudah memberikan pelayanan sesuai dengan segmentasinya.</w:t>
      </w:r>
      <w:r w:rsidR="00FC1487">
        <w:rPr>
          <w:rFonts w:ascii="Times New Roman" w:eastAsia="Calibri" w:hAnsi="Times New Roman" w:cs="Times New Roman"/>
          <w:sz w:val="24"/>
          <w:szCs w:val="24"/>
        </w:rPr>
        <w:t xml:space="preserve"> Strategi pemasaran juga akan lebih terarah sesuai dengan kebutuhan dari segmentasi yang ditetapkan dan perusahaan dapat melihat potensi pasar yang menguntungkan. Segmentasi juga perlu untuk mengevaluasi target dan rencana bisnis untuk kedepannya, s</w:t>
      </w:r>
      <w:r w:rsidR="00FC1487" w:rsidRPr="00FC1487">
        <w:rPr>
          <w:rFonts w:ascii="Times New Roman" w:eastAsia="Calibri" w:hAnsi="Times New Roman" w:cs="Times New Roman"/>
          <w:sz w:val="24"/>
          <w:szCs w:val="24"/>
        </w:rPr>
        <w:t>etelah memahami segmen pasar dan karakteristiknya, maka perusahaan dapat melakukan suatu evaluasi atas kegiatan pemasaran yang pernah dilakukan sebelumnya</w:t>
      </w:r>
      <w:r w:rsidR="00FC1487">
        <w:rPr>
          <w:rFonts w:ascii="Times New Roman" w:eastAsia="Calibri" w:hAnsi="Times New Roman" w:cs="Times New Roman"/>
          <w:sz w:val="24"/>
          <w:szCs w:val="24"/>
        </w:rPr>
        <w:t xml:space="preserve">. Dari sini perusahaan akan mengetahui </w:t>
      </w:r>
      <w:r w:rsidR="00FC1487" w:rsidRPr="00FC1487">
        <w:rPr>
          <w:rFonts w:ascii="Times New Roman" w:eastAsia="Calibri" w:hAnsi="Times New Roman" w:cs="Times New Roman"/>
          <w:sz w:val="24"/>
          <w:szCs w:val="24"/>
        </w:rPr>
        <w:t>strategi pemasaran telah sesuai dengan karakteristik pasar sehingga dapat menjadi acuan untuk membuat perencanaan bisnis selanjutnya.</w:t>
      </w:r>
      <w:r w:rsidR="00FC1487">
        <w:rPr>
          <w:rFonts w:ascii="Times New Roman" w:eastAsia="Calibri" w:hAnsi="Times New Roman" w:cs="Times New Roman"/>
          <w:sz w:val="24"/>
          <w:szCs w:val="24"/>
        </w:rPr>
        <w:t xml:space="preserve"> Setelah mengetahui definisi dan pentingnya segmentasi maka berikut adalah</w:t>
      </w:r>
      <w:r w:rsidR="00FC1487">
        <w:rPr>
          <w:rFonts w:ascii="Times New Roman" w:eastAsia="Calibri" w:hAnsi="Times New Roman" w:cs="Times New Roman"/>
          <w:sz w:val="24"/>
          <w:szCs w:val="24"/>
          <w:lang w:val="id-ID"/>
        </w:rPr>
        <w:t xml:space="preserve"> </w:t>
      </w:r>
      <w:r w:rsidR="00FC1487" w:rsidRPr="00FC1487">
        <w:rPr>
          <w:rFonts w:ascii="Times New Roman" w:eastAsia="Calibri" w:hAnsi="Times New Roman" w:cs="Times New Roman"/>
          <w:sz w:val="24"/>
          <w:szCs w:val="24"/>
          <w:lang w:val="id-ID"/>
        </w:rPr>
        <w:t>pembagian segmen pasar konsumen</w:t>
      </w:r>
      <w:r w:rsidR="00FC1487">
        <w:rPr>
          <w:rFonts w:ascii="Times New Roman" w:eastAsia="Calibri" w:hAnsi="Times New Roman" w:cs="Times New Roman"/>
          <w:sz w:val="24"/>
          <w:szCs w:val="24"/>
        </w:rPr>
        <w:t xml:space="preserve"> yang dijelaskan</w:t>
      </w:r>
      <w:r w:rsidR="00FC1487" w:rsidRPr="00FC1487">
        <w:rPr>
          <w:rFonts w:ascii="Times New Roman" w:eastAsia="Calibri" w:hAnsi="Times New Roman" w:cs="Times New Roman"/>
          <w:sz w:val="24"/>
          <w:szCs w:val="24"/>
          <w:lang w:val="id-ID"/>
        </w:rPr>
        <w:t xml:space="preserve"> sebagai berikut:</w:t>
      </w:r>
      <w:r w:rsidR="00FC1487">
        <w:rPr>
          <w:rFonts w:ascii="Times New Roman" w:eastAsia="Calibri" w:hAnsi="Times New Roman" w:cs="Times New Roman"/>
          <w:sz w:val="24"/>
          <w:szCs w:val="24"/>
        </w:rPr>
        <w:t xml:space="preserve"> </w:t>
      </w:r>
    </w:p>
    <w:p w:rsidR="004D0CC9" w:rsidRPr="004D0CC9" w:rsidRDefault="004D0CC9" w:rsidP="004D0CC9">
      <w:pPr>
        <w:numPr>
          <w:ilvl w:val="0"/>
          <w:numId w:val="4"/>
        </w:numPr>
        <w:tabs>
          <w:tab w:val="left" w:pos="6450"/>
        </w:tabs>
        <w:spacing w:after="200" w:line="480" w:lineRule="auto"/>
        <w:ind w:left="851" w:hanging="284"/>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Segmentasi Geografis</w:t>
      </w:r>
    </w:p>
    <w:p w:rsidR="00040B06" w:rsidRPr="004D0CC9" w:rsidRDefault="00461EA0" w:rsidP="00861965">
      <w:pPr>
        <w:tabs>
          <w:tab w:val="left" w:pos="6450"/>
        </w:tabs>
        <w:spacing w:after="200" w:line="480" w:lineRule="auto"/>
        <w:ind w:left="851" w:firstLine="850"/>
        <w:contextualSpacing/>
        <w:jc w:val="both"/>
        <w:rPr>
          <w:rFonts w:ascii="Times New Roman" w:eastAsia="Calibri" w:hAnsi="Times New Roman" w:cs="Times New Roman"/>
          <w:sz w:val="24"/>
          <w:szCs w:val="24"/>
        </w:rPr>
      </w:pPr>
      <w:r w:rsidRPr="00461EA0">
        <w:rPr>
          <w:rFonts w:ascii="Times New Roman" w:eastAsia="Calibri" w:hAnsi="Times New Roman" w:cs="Times New Roman"/>
          <w:sz w:val="24"/>
          <w:szCs w:val="24"/>
        </w:rPr>
        <w:t xml:space="preserve">Segmentasi pasar ini didasarkan pada letak geografisnya dan dibagi ke dalam beberapa bagian </w:t>
      </w:r>
      <w:r>
        <w:rPr>
          <w:rFonts w:ascii="Times New Roman" w:eastAsia="Calibri" w:hAnsi="Times New Roman" w:cs="Times New Roman"/>
          <w:sz w:val="24"/>
          <w:szCs w:val="24"/>
        </w:rPr>
        <w:t>geografi seperti negara, Provinsi</w:t>
      </w:r>
      <w:r w:rsidRPr="00461EA0">
        <w:rPr>
          <w:rFonts w:ascii="Times New Roman" w:eastAsia="Calibri" w:hAnsi="Times New Roman" w:cs="Times New Roman"/>
          <w:sz w:val="24"/>
          <w:szCs w:val="24"/>
        </w:rPr>
        <w:t>, kota</w:t>
      </w:r>
      <w:r>
        <w:rPr>
          <w:rFonts w:ascii="Times New Roman" w:eastAsia="Calibri" w:hAnsi="Times New Roman" w:cs="Times New Roman"/>
          <w:sz w:val="24"/>
          <w:szCs w:val="24"/>
        </w:rPr>
        <w:t xml:space="preserve">, </w:t>
      </w:r>
      <w:r w:rsidRPr="00461EA0">
        <w:rPr>
          <w:rFonts w:ascii="Times New Roman" w:eastAsia="Calibri" w:hAnsi="Times New Roman" w:cs="Times New Roman"/>
          <w:sz w:val="24"/>
          <w:szCs w:val="24"/>
        </w:rPr>
        <w:t>desa</w:t>
      </w:r>
      <w:r>
        <w:rPr>
          <w:rFonts w:ascii="Times New Roman" w:eastAsia="Calibri" w:hAnsi="Times New Roman" w:cs="Times New Roman"/>
          <w:sz w:val="24"/>
          <w:szCs w:val="24"/>
        </w:rPr>
        <w:t xml:space="preserve"> dan iklim</w:t>
      </w:r>
      <w:r w:rsidRPr="00461EA0">
        <w:rPr>
          <w:rFonts w:ascii="Times New Roman" w:eastAsia="Calibri" w:hAnsi="Times New Roman" w:cs="Times New Roman"/>
          <w:sz w:val="24"/>
          <w:szCs w:val="24"/>
        </w:rPr>
        <w:t>. Daerah geografi yang dipandang potensial dan menguntungkan akan menjadi target operasi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lastRenderedPageBreak/>
        <w:t>Home</w:t>
      </w:r>
      <w:r w:rsidR="004D0CC9" w:rsidRPr="004D0CC9">
        <w:rPr>
          <w:rFonts w:ascii="Times New Roman" w:eastAsia="Calibri" w:hAnsi="Times New Roman" w:cs="Times New Roman"/>
          <w:sz w:val="24"/>
          <w:szCs w:val="24"/>
          <w:lang w:val="id-ID"/>
        </w:rPr>
        <w:t xml:space="preserve"> Mart</w:t>
      </w:r>
      <w:r w:rsidR="003B1167">
        <w:rPr>
          <w:rFonts w:ascii="Times New Roman" w:eastAsia="Calibri" w:hAnsi="Times New Roman" w:cs="Times New Roman"/>
          <w:sz w:val="24"/>
          <w:szCs w:val="24"/>
        </w:rPr>
        <w:t xml:space="preserve"> dalam menjalankan usahanya</w:t>
      </w:r>
      <w:r w:rsidR="004D0CC9" w:rsidRPr="004D0CC9">
        <w:rPr>
          <w:rFonts w:ascii="Times New Roman" w:eastAsia="Calibri" w:hAnsi="Times New Roman" w:cs="Times New Roman"/>
          <w:sz w:val="24"/>
          <w:szCs w:val="24"/>
          <w:lang w:val="id-ID"/>
        </w:rPr>
        <w:t>.</w:t>
      </w:r>
      <w:r w:rsidR="003B1167">
        <w:rPr>
          <w:rFonts w:ascii="Times New Roman" w:eastAsia="Calibri" w:hAnsi="Times New Roman" w:cs="Times New Roman"/>
          <w:sz w:val="24"/>
          <w:szCs w:val="24"/>
          <w:lang w:val="id-ID"/>
        </w:rPr>
        <w:t xml:space="preserve"> Lokasi yang dipilih oleh Home</w:t>
      </w:r>
      <w:r w:rsidR="004D0CC9" w:rsidRPr="004D0CC9">
        <w:rPr>
          <w:rFonts w:ascii="Times New Roman" w:eastAsia="Calibri" w:hAnsi="Times New Roman" w:cs="Times New Roman"/>
          <w:sz w:val="24"/>
          <w:szCs w:val="24"/>
          <w:lang w:val="id-ID"/>
        </w:rPr>
        <w:t xml:space="preserve"> Mart untuk menjalankan usahanya adalah di Kalimantan Barat tepatnya di Jl. </w:t>
      </w:r>
      <w:r w:rsidR="00524FC8">
        <w:rPr>
          <w:rFonts w:ascii="Times New Roman" w:eastAsia="Calibri" w:hAnsi="Times New Roman" w:cs="Times New Roman"/>
          <w:sz w:val="24"/>
          <w:szCs w:val="24"/>
        </w:rPr>
        <w:t xml:space="preserve">Kopral Anwar </w:t>
      </w:r>
      <w:r w:rsidR="00524FC8">
        <w:rPr>
          <w:rFonts w:ascii="Times New Roman" w:eastAsia="Calibri" w:hAnsi="Times New Roman" w:cs="Times New Roman"/>
          <w:sz w:val="24"/>
          <w:szCs w:val="24"/>
          <w:lang w:val="id-ID"/>
        </w:rPr>
        <w:t>Kec. Sako Kenten, Sumatera Selatan</w:t>
      </w:r>
      <w:r w:rsidR="004D0CC9" w:rsidRPr="004D0CC9">
        <w:rPr>
          <w:rFonts w:ascii="Times New Roman" w:eastAsia="Calibri" w:hAnsi="Times New Roman" w:cs="Times New Roman"/>
          <w:sz w:val="24"/>
          <w:szCs w:val="24"/>
          <w:lang w:val="id-ID"/>
        </w:rPr>
        <w:t xml:space="preserve"> yang</w:t>
      </w:r>
      <w:r w:rsidR="00524FC8">
        <w:rPr>
          <w:rFonts w:ascii="Times New Roman" w:eastAsia="Calibri" w:hAnsi="Times New Roman" w:cs="Times New Roman"/>
          <w:sz w:val="24"/>
          <w:szCs w:val="24"/>
        </w:rPr>
        <w:t xml:space="preserve"> lokasinya </w:t>
      </w:r>
      <w:r w:rsidR="004D0CC9" w:rsidRPr="004D0CC9">
        <w:rPr>
          <w:rFonts w:ascii="Times New Roman" w:eastAsia="Calibri" w:hAnsi="Times New Roman" w:cs="Times New Roman"/>
          <w:sz w:val="24"/>
          <w:szCs w:val="24"/>
          <w:lang w:val="id-ID"/>
        </w:rPr>
        <w:t xml:space="preserve"> cukup strategis karena dekat</w:t>
      </w:r>
      <w:r w:rsidR="00524FC8">
        <w:rPr>
          <w:rFonts w:ascii="Times New Roman" w:eastAsia="Calibri" w:hAnsi="Times New Roman" w:cs="Times New Roman"/>
          <w:sz w:val="24"/>
          <w:szCs w:val="24"/>
        </w:rPr>
        <w:t xml:space="preserve"> sekali dengan masyarakat yang telah berumah tangga dan lokasi yang berdekatan dengan berbagai  jenis komplek perumahan</w:t>
      </w:r>
      <w:r w:rsidR="004D0CC9" w:rsidRPr="004D0CC9">
        <w:rPr>
          <w:rFonts w:ascii="Times New Roman" w:eastAsia="Calibri" w:hAnsi="Times New Roman" w:cs="Times New Roman"/>
          <w:sz w:val="24"/>
          <w:szCs w:val="24"/>
          <w:lang w:val="id-ID"/>
        </w:rPr>
        <w:t>,</w:t>
      </w:r>
      <w:r w:rsidR="00524FC8">
        <w:rPr>
          <w:rFonts w:ascii="Times New Roman" w:eastAsia="Calibri" w:hAnsi="Times New Roman" w:cs="Times New Roman"/>
          <w:sz w:val="24"/>
          <w:szCs w:val="24"/>
        </w:rPr>
        <w:t xml:space="preserve"> serta merupakan</w:t>
      </w:r>
      <w:r w:rsidR="004D0CC9" w:rsidRPr="004D0CC9">
        <w:rPr>
          <w:rFonts w:ascii="Times New Roman" w:eastAsia="Calibri" w:hAnsi="Times New Roman" w:cs="Times New Roman"/>
          <w:sz w:val="24"/>
          <w:szCs w:val="24"/>
          <w:lang w:val="id-ID"/>
        </w:rPr>
        <w:t xml:space="preserve"> tempat </w:t>
      </w:r>
      <w:r w:rsidR="00524FC8">
        <w:rPr>
          <w:rFonts w:ascii="Times New Roman" w:eastAsia="Calibri" w:hAnsi="Times New Roman" w:cs="Times New Roman"/>
          <w:sz w:val="24"/>
          <w:szCs w:val="24"/>
        </w:rPr>
        <w:t xml:space="preserve">yang dekat dengan pusat belanja (pasar) atau tempat persinggahan. </w:t>
      </w:r>
    </w:p>
    <w:p w:rsidR="004D0CC9" w:rsidRPr="004D0CC9" w:rsidRDefault="004D0CC9" w:rsidP="004D0CC9">
      <w:pPr>
        <w:numPr>
          <w:ilvl w:val="0"/>
          <w:numId w:val="4"/>
        </w:numPr>
        <w:tabs>
          <w:tab w:val="left" w:pos="6450"/>
        </w:tabs>
        <w:spacing w:after="200" w:line="480" w:lineRule="auto"/>
        <w:ind w:left="851" w:hanging="284"/>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Segmentasi Demografi</w:t>
      </w:r>
    </w:p>
    <w:p w:rsidR="00461EA0" w:rsidRPr="004D0CC9" w:rsidRDefault="00CB732B" w:rsidP="009D3265">
      <w:pPr>
        <w:tabs>
          <w:tab w:val="left" w:pos="6450"/>
        </w:tabs>
        <w:spacing w:after="200" w:line="480" w:lineRule="auto"/>
        <w:ind w:left="851" w:firstLine="850"/>
        <w:contextualSpacing/>
        <w:jc w:val="both"/>
        <w:rPr>
          <w:rFonts w:ascii="Times New Roman" w:eastAsia="Calibri" w:hAnsi="Times New Roman" w:cs="Times New Roman"/>
          <w:sz w:val="24"/>
          <w:szCs w:val="24"/>
        </w:rPr>
      </w:pPr>
      <w:r w:rsidRPr="00CB732B">
        <w:rPr>
          <w:rFonts w:ascii="Times New Roman" w:eastAsia="Calibri" w:hAnsi="Times New Roman" w:cs="Times New Roman"/>
          <w:sz w:val="24"/>
          <w:szCs w:val="24"/>
        </w:rPr>
        <w:t xml:space="preserve">Segmentasi pasar ini didasarkan pada kondisi demografinya. Pada segmentasi pasar ini dibagi dan diklasifikasikan menjadi beberapa kelompok demografi dengan dasar pembagian usia, jenis kelamin, tingkat ekonomi atau tingkat pendidikan </w:t>
      </w:r>
      <w:proofErr w:type="gramStart"/>
      <w:r w:rsidRPr="00CB732B">
        <w:rPr>
          <w:rFonts w:ascii="Times New Roman" w:eastAsia="Calibri" w:hAnsi="Times New Roman" w:cs="Times New Roman"/>
          <w:sz w:val="24"/>
          <w:szCs w:val="24"/>
        </w:rPr>
        <w:t>konsumen.</w:t>
      </w:r>
      <w:r w:rsidR="004D0CC9" w:rsidRPr="004D0CC9">
        <w:rPr>
          <w:rFonts w:ascii="Times New Roman" w:eastAsia="Calibri" w:hAnsi="Times New Roman" w:cs="Times New Roman"/>
          <w:sz w:val="24"/>
          <w:szCs w:val="24"/>
          <w:lang w:val="id-ID"/>
        </w:rPr>
        <w:t>.</w:t>
      </w:r>
      <w:proofErr w:type="gramEnd"/>
      <w:r w:rsidR="004D0CC9" w:rsidRPr="004D0CC9">
        <w:rPr>
          <w:rFonts w:ascii="Times New Roman" w:eastAsia="Calibri" w:hAnsi="Times New Roman" w:cs="Times New Roman"/>
          <w:sz w:val="24"/>
          <w:szCs w:val="24"/>
          <w:lang w:val="id-ID"/>
        </w:rPr>
        <w:t xml:space="preserve"> Pada kelompok jenis kelamin</w:t>
      </w:r>
      <w:r>
        <w:rPr>
          <w:rFonts w:ascii="Times New Roman" w:eastAsia="Calibri" w:hAnsi="Times New Roman" w:cs="Times New Roman"/>
          <w:sz w:val="24"/>
          <w:szCs w:val="24"/>
        </w:rPr>
        <w:t xml:space="preserve"> target dari Home Mart</w:t>
      </w:r>
      <w:r w:rsidR="004D0CC9" w:rsidRPr="004D0CC9">
        <w:rPr>
          <w:rFonts w:ascii="Times New Roman" w:eastAsia="Calibri" w:hAnsi="Times New Roman" w:cs="Times New Roman"/>
          <w:sz w:val="24"/>
          <w:szCs w:val="24"/>
          <w:lang w:val="id-ID"/>
        </w:rPr>
        <w:t xml:space="preserve"> yang dituju adalah semua</w:t>
      </w:r>
      <w:r>
        <w:rPr>
          <w:rFonts w:ascii="Times New Roman" w:eastAsia="Calibri" w:hAnsi="Times New Roman" w:cs="Times New Roman"/>
          <w:sz w:val="24"/>
          <w:szCs w:val="24"/>
        </w:rPr>
        <w:t xml:space="preserve"> jenis kelamin yaitu</w:t>
      </w:r>
      <w:r w:rsidR="004D0CC9" w:rsidRPr="004D0CC9">
        <w:rPr>
          <w:rFonts w:ascii="Times New Roman" w:eastAsia="Calibri" w:hAnsi="Times New Roman" w:cs="Times New Roman"/>
          <w:sz w:val="24"/>
          <w:szCs w:val="24"/>
          <w:lang w:val="id-ID"/>
        </w:rPr>
        <w:t xml:space="preserve"> laki-laki dan perempuan</w:t>
      </w:r>
      <w:r w:rsidR="003B583F">
        <w:rPr>
          <w:rFonts w:ascii="Times New Roman" w:eastAsia="Calibri" w:hAnsi="Times New Roman" w:cs="Times New Roman"/>
          <w:sz w:val="24"/>
          <w:szCs w:val="24"/>
        </w:rPr>
        <w:t xml:space="preserve"> dengan usia 10</w:t>
      </w:r>
      <w:r>
        <w:rPr>
          <w:rFonts w:ascii="Times New Roman" w:eastAsia="Calibri" w:hAnsi="Times New Roman" w:cs="Times New Roman"/>
          <w:sz w:val="24"/>
          <w:szCs w:val="24"/>
        </w:rPr>
        <w:t xml:space="preserve"> tahun sampai usia lanjut</w:t>
      </w:r>
      <w:r w:rsidR="004D0CC9" w:rsidRPr="004D0CC9">
        <w:rPr>
          <w:rFonts w:ascii="Times New Roman" w:eastAsia="Calibri" w:hAnsi="Times New Roman" w:cs="Times New Roman"/>
          <w:sz w:val="24"/>
          <w:szCs w:val="24"/>
          <w:lang w:val="id-ID"/>
        </w:rPr>
        <w:t>. Berdasarkan pendapatan ekon</w:t>
      </w:r>
      <w:r w:rsidR="004D0CC9" w:rsidRPr="004D0CC9">
        <w:rPr>
          <w:rFonts w:ascii="Times New Roman" w:eastAsia="Calibri" w:hAnsi="Times New Roman" w:cs="Times New Roman"/>
          <w:sz w:val="24"/>
          <w:szCs w:val="24"/>
        </w:rPr>
        <w:t>o</w:t>
      </w:r>
      <w:r w:rsidR="004D0CC9" w:rsidRPr="004D0CC9">
        <w:rPr>
          <w:rFonts w:ascii="Times New Roman" w:eastAsia="Calibri" w:hAnsi="Times New Roman" w:cs="Times New Roman"/>
          <w:sz w:val="24"/>
          <w:szCs w:val="24"/>
          <w:lang w:val="id-ID"/>
        </w:rPr>
        <w:t xml:space="preserve">mis, fokus </w:t>
      </w:r>
      <w:r>
        <w:rPr>
          <w:rFonts w:ascii="Times New Roman" w:eastAsia="Calibri" w:hAnsi="Times New Roman" w:cs="Times New Roman"/>
          <w:sz w:val="24"/>
          <w:szCs w:val="24"/>
        </w:rPr>
        <w:t xml:space="preserve">Home </w:t>
      </w:r>
      <w:r w:rsidR="004D0CC9" w:rsidRPr="004D0CC9">
        <w:rPr>
          <w:rFonts w:ascii="Times New Roman" w:eastAsia="Calibri" w:hAnsi="Times New Roman" w:cs="Times New Roman"/>
          <w:sz w:val="24"/>
          <w:szCs w:val="24"/>
          <w:lang w:val="id-ID"/>
        </w:rPr>
        <w:t>Mart adalah keluarga dengan pendapatan menengah keatas.</w:t>
      </w:r>
      <w:r>
        <w:rPr>
          <w:rFonts w:ascii="Times New Roman" w:eastAsia="Calibri" w:hAnsi="Times New Roman" w:cs="Times New Roman"/>
          <w:sz w:val="24"/>
          <w:szCs w:val="24"/>
        </w:rPr>
        <w:t xml:space="preserve"> Sedangkan berdasarkan tingkat pendidikan, semua tingkat merupakan fokus Home Mart</w:t>
      </w:r>
      <w:r>
        <w:rPr>
          <w:rFonts w:ascii="Times New Roman" w:eastAsia="Calibri" w:hAnsi="Times New Roman" w:cs="Times New Roman"/>
          <w:sz w:val="24"/>
          <w:szCs w:val="24"/>
          <w:lang w:val="id-ID"/>
        </w:rPr>
        <w:t xml:space="preserve">. </w:t>
      </w:r>
      <w:r w:rsidR="004D0CC9" w:rsidRPr="004D0CC9">
        <w:rPr>
          <w:rFonts w:ascii="Times New Roman" w:eastAsia="Calibri" w:hAnsi="Times New Roman" w:cs="Times New Roman"/>
          <w:sz w:val="24"/>
          <w:szCs w:val="24"/>
          <w:lang w:val="id-ID"/>
        </w:rPr>
        <w:t>Selain itu tidak menutup kemungkinan orang-orang diluar dari kelompok yang telah disebut diatas untuk be</w:t>
      </w:r>
      <w:r>
        <w:rPr>
          <w:rFonts w:ascii="Times New Roman" w:eastAsia="Calibri" w:hAnsi="Times New Roman" w:cs="Times New Roman"/>
          <w:sz w:val="24"/>
          <w:szCs w:val="24"/>
          <w:lang w:val="id-ID"/>
        </w:rPr>
        <w:t>rbelanja di Home</w:t>
      </w:r>
      <w:r w:rsidR="004D0CC9" w:rsidRPr="004D0CC9">
        <w:rPr>
          <w:rFonts w:ascii="Times New Roman" w:eastAsia="Calibri" w:hAnsi="Times New Roman" w:cs="Times New Roman"/>
          <w:sz w:val="24"/>
          <w:szCs w:val="24"/>
          <w:lang w:val="id-ID"/>
        </w:rPr>
        <w:t xml:space="preserve"> Mart.</w:t>
      </w:r>
      <w:r w:rsidR="00461EA0">
        <w:rPr>
          <w:rFonts w:ascii="Times New Roman" w:eastAsia="Calibri" w:hAnsi="Times New Roman" w:cs="Times New Roman"/>
          <w:sz w:val="24"/>
          <w:szCs w:val="24"/>
        </w:rPr>
        <w:t xml:space="preserve"> </w:t>
      </w:r>
    </w:p>
    <w:p w:rsidR="004D0CC9" w:rsidRPr="004D0CC9" w:rsidRDefault="004D0CC9" w:rsidP="004D0CC9">
      <w:pPr>
        <w:numPr>
          <w:ilvl w:val="0"/>
          <w:numId w:val="4"/>
        </w:numPr>
        <w:tabs>
          <w:tab w:val="left" w:pos="6450"/>
        </w:tabs>
        <w:spacing w:after="200" w:line="480" w:lineRule="auto"/>
        <w:ind w:left="851" w:hanging="284"/>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Segmentasi Psikografis</w:t>
      </w:r>
    </w:p>
    <w:p w:rsidR="004D0CC9" w:rsidRPr="004D0CC9" w:rsidRDefault="00420A29" w:rsidP="004D0CC9">
      <w:pPr>
        <w:tabs>
          <w:tab w:val="left" w:pos="6450"/>
        </w:tabs>
        <w:spacing w:after="200" w:line="480" w:lineRule="auto"/>
        <w:ind w:left="851" w:firstLine="850"/>
        <w:contextualSpacing/>
        <w:jc w:val="both"/>
        <w:rPr>
          <w:rFonts w:ascii="Times New Roman" w:eastAsia="Calibri" w:hAnsi="Times New Roman" w:cs="Times New Roman"/>
          <w:sz w:val="24"/>
          <w:szCs w:val="24"/>
          <w:lang w:val="id-ID"/>
        </w:rPr>
      </w:pPr>
      <w:r w:rsidRPr="00420A29">
        <w:rPr>
          <w:rFonts w:ascii="Times New Roman" w:eastAsia="Calibri" w:hAnsi="Times New Roman" w:cs="Times New Roman"/>
          <w:sz w:val="24"/>
          <w:szCs w:val="24"/>
        </w:rPr>
        <w:t>Segmentasi psikografi</w:t>
      </w:r>
      <w:r>
        <w:rPr>
          <w:rFonts w:ascii="Times New Roman" w:eastAsia="Calibri" w:hAnsi="Times New Roman" w:cs="Times New Roman"/>
          <w:sz w:val="24"/>
          <w:szCs w:val="24"/>
        </w:rPr>
        <w:t xml:space="preserve"> secara umun ialah </w:t>
      </w:r>
      <w:r w:rsidRPr="00420A29">
        <w:rPr>
          <w:rFonts w:ascii="Times New Roman" w:eastAsia="Calibri" w:hAnsi="Times New Roman" w:cs="Times New Roman"/>
          <w:sz w:val="24"/>
          <w:szCs w:val="24"/>
        </w:rPr>
        <w:t>menelaah bagaimana konsumen dengan segmen demografi tertentu merespon suatu stimuli pemasaran.</w:t>
      </w:r>
      <w:r>
        <w:rPr>
          <w:rFonts w:ascii="Times New Roman" w:eastAsia="Calibri" w:hAnsi="Times New Roman" w:cs="Times New Roman"/>
          <w:sz w:val="24"/>
          <w:szCs w:val="24"/>
        </w:rPr>
        <w:t xml:space="preserve"> </w:t>
      </w:r>
      <w:r w:rsidR="004D0CC9" w:rsidRPr="004D0CC9">
        <w:rPr>
          <w:rFonts w:ascii="Times New Roman" w:eastAsia="Calibri" w:hAnsi="Times New Roman" w:cs="Times New Roman"/>
          <w:sz w:val="24"/>
          <w:szCs w:val="24"/>
          <w:lang w:val="id-ID"/>
        </w:rPr>
        <w:t xml:space="preserve">Segmentasi </w:t>
      </w:r>
      <w:r>
        <w:rPr>
          <w:rFonts w:ascii="Times New Roman" w:eastAsia="Calibri" w:hAnsi="Times New Roman" w:cs="Times New Roman"/>
          <w:sz w:val="24"/>
          <w:szCs w:val="24"/>
        </w:rPr>
        <w:t xml:space="preserve">ini </w:t>
      </w:r>
      <w:r w:rsidR="004D0CC9" w:rsidRPr="004D0CC9">
        <w:rPr>
          <w:rFonts w:ascii="Times New Roman" w:eastAsia="Calibri" w:hAnsi="Times New Roman" w:cs="Times New Roman"/>
          <w:sz w:val="24"/>
          <w:szCs w:val="24"/>
          <w:lang w:val="id-ID"/>
        </w:rPr>
        <w:t>membagi pangsa pasar menjadi kelompok-kolompok berdasarkan gaya hidup. Nilai-nilai yang dianut setiap individu pastinya berbeda-beda, contohnya adalah sebagai berikut :</w:t>
      </w:r>
    </w:p>
    <w:p w:rsidR="004D0CC9" w:rsidRPr="004D0CC9" w:rsidRDefault="004D0CC9" w:rsidP="004D0CC9">
      <w:pPr>
        <w:numPr>
          <w:ilvl w:val="0"/>
          <w:numId w:val="5"/>
        </w:numPr>
        <w:tabs>
          <w:tab w:val="left" w:pos="6450"/>
        </w:tabs>
        <w:spacing w:after="200" w:line="480" w:lineRule="auto"/>
        <w:ind w:left="1134" w:hanging="283"/>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Gaya hidup (</w:t>
      </w:r>
      <w:r w:rsidRPr="004D0CC9">
        <w:rPr>
          <w:rFonts w:ascii="Times New Roman" w:eastAsia="Calibri" w:hAnsi="Times New Roman" w:cs="Times New Roman"/>
          <w:i/>
          <w:sz w:val="24"/>
          <w:szCs w:val="24"/>
          <w:lang w:val="id-ID"/>
        </w:rPr>
        <w:t>Lifestyle</w:t>
      </w:r>
      <w:r w:rsidRPr="004D0CC9">
        <w:rPr>
          <w:rFonts w:ascii="Times New Roman" w:eastAsia="Calibri" w:hAnsi="Times New Roman" w:cs="Times New Roman"/>
          <w:sz w:val="24"/>
          <w:szCs w:val="24"/>
          <w:lang w:val="id-ID"/>
        </w:rPr>
        <w:t>) : moder</w:t>
      </w:r>
      <w:r w:rsidR="00A21AB5">
        <w:rPr>
          <w:rFonts w:ascii="Times New Roman" w:eastAsia="Calibri" w:hAnsi="Times New Roman" w:cs="Times New Roman"/>
          <w:sz w:val="24"/>
          <w:szCs w:val="24"/>
        </w:rPr>
        <w:t>e</w:t>
      </w:r>
      <w:r w:rsidRPr="004D0CC9">
        <w:rPr>
          <w:rFonts w:ascii="Times New Roman" w:eastAsia="Calibri" w:hAnsi="Times New Roman" w:cs="Times New Roman"/>
          <w:sz w:val="24"/>
          <w:szCs w:val="24"/>
          <w:lang w:val="id-ID"/>
        </w:rPr>
        <w:t>n, tradisional, berkelas, hemat</w:t>
      </w:r>
    </w:p>
    <w:p w:rsidR="004D0CC9" w:rsidRPr="004D0CC9" w:rsidRDefault="004D0CC9" w:rsidP="004D0CC9">
      <w:pPr>
        <w:numPr>
          <w:ilvl w:val="0"/>
          <w:numId w:val="5"/>
        </w:numPr>
        <w:tabs>
          <w:tab w:val="left" w:pos="6450"/>
        </w:tabs>
        <w:spacing w:after="200" w:line="480" w:lineRule="auto"/>
        <w:ind w:left="1134" w:hanging="283"/>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Nilai yang dianut (</w:t>
      </w:r>
      <w:r w:rsidRPr="004D0CC9">
        <w:rPr>
          <w:rFonts w:ascii="Times New Roman" w:eastAsia="Calibri" w:hAnsi="Times New Roman" w:cs="Times New Roman"/>
          <w:i/>
          <w:sz w:val="24"/>
          <w:szCs w:val="24"/>
          <w:lang w:val="id-ID"/>
        </w:rPr>
        <w:t>Value</w:t>
      </w:r>
      <w:r w:rsidRPr="004D0CC9">
        <w:rPr>
          <w:rFonts w:ascii="Times New Roman" w:eastAsia="Calibri" w:hAnsi="Times New Roman" w:cs="Times New Roman"/>
          <w:sz w:val="24"/>
          <w:szCs w:val="24"/>
          <w:lang w:val="id-ID"/>
        </w:rPr>
        <w:t>) : gotong royong, individualisme, kolektivisme.</w:t>
      </w:r>
    </w:p>
    <w:p w:rsidR="004D0CC9" w:rsidRPr="004D0CC9" w:rsidRDefault="004D0CC9" w:rsidP="004D0CC9">
      <w:pPr>
        <w:numPr>
          <w:ilvl w:val="0"/>
          <w:numId w:val="5"/>
        </w:numPr>
        <w:tabs>
          <w:tab w:val="left" w:pos="6450"/>
        </w:tabs>
        <w:spacing w:after="200" w:line="480" w:lineRule="auto"/>
        <w:ind w:left="1134" w:hanging="283"/>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lastRenderedPageBreak/>
        <w:t>Kepribadian (</w:t>
      </w:r>
      <w:r w:rsidRPr="004D0CC9">
        <w:rPr>
          <w:rFonts w:ascii="Times New Roman" w:eastAsia="Calibri" w:hAnsi="Times New Roman" w:cs="Times New Roman"/>
          <w:i/>
          <w:sz w:val="24"/>
          <w:szCs w:val="24"/>
          <w:lang w:val="id-ID"/>
        </w:rPr>
        <w:t>Personality</w:t>
      </w:r>
      <w:r w:rsidRPr="004D0CC9">
        <w:rPr>
          <w:rFonts w:ascii="Times New Roman" w:eastAsia="Calibri" w:hAnsi="Times New Roman" w:cs="Times New Roman"/>
          <w:sz w:val="24"/>
          <w:szCs w:val="24"/>
          <w:lang w:val="id-ID"/>
        </w:rPr>
        <w:t xml:space="preserve">) : Pemikiran, pencapaian, pengikut. </w:t>
      </w:r>
    </w:p>
    <w:p w:rsidR="004D0CC9" w:rsidRPr="004D0CC9" w:rsidRDefault="003309AD" w:rsidP="004D0CC9">
      <w:pPr>
        <w:tabs>
          <w:tab w:val="left" w:pos="6450"/>
        </w:tabs>
        <w:spacing w:after="200" w:line="480" w:lineRule="auto"/>
        <w:ind w:left="1134"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Segmentasi psikografis Home</w:t>
      </w:r>
      <w:r w:rsidR="004D0CC9" w:rsidRPr="004D0CC9">
        <w:rPr>
          <w:rFonts w:ascii="Times New Roman" w:eastAsia="Calibri" w:hAnsi="Times New Roman" w:cs="Times New Roman"/>
          <w:sz w:val="24"/>
          <w:szCs w:val="24"/>
          <w:lang w:val="id-ID"/>
        </w:rPr>
        <w:t xml:space="preserve"> Mart menargetkan konsumen berdasarkan gaya hidup</w:t>
      </w:r>
      <w:r>
        <w:rPr>
          <w:rFonts w:ascii="Times New Roman" w:eastAsia="Calibri" w:hAnsi="Times New Roman" w:cs="Times New Roman"/>
          <w:sz w:val="24"/>
          <w:szCs w:val="24"/>
        </w:rPr>
        <w:t xml:space="preserve"> mereka</w:t>
      </w:r>
      <w:r w:rsidR="004D0CC9" w:rsidRPr="004D0CC9">
        <w:rPr>
          <w:rFonts w:ascii="Times New Roman" w:eastAsia="Calibri" w:hAnsi="Times New Roman" w:cs="Times New Roman"/>
          <w:sz w:val="24"/>
          <w:szCs w:val="24"/>
          <w:lang w:val="id-ID"/>
        </w:rPr>
        <w:t>. Masyarakat moder</w:t>
      </w:r>
      <w:r w:rsidRPr="003309AD">
        <w:rPr>
          <w:rFonts w:ascii="Times New Roman" w:eastAsia="Calibri" w:hAnsi="Times New Roman" w:cs="Times New Roman"/>
          <w:sz w:val="24"/>
          <w:szCs w:val="24"/>
        </w:rPr>
        <w:t>e</w:t>
      </w:r>
      <w:r w:rsidR="004D0CC9" w:rsidRPr="004D0CC9">
        <w:rPr>
          <w:rFonts w:ascii="Times New Roman" w:eastAsia="Calibri" w:hAnsi="Times New Roman" w:cs="Times New Roman"/>
          <w:sz w:val="24"/>
          <w:szCs w:val="24"/>
          <w:lang w:val="id-ID"/>
        </w:rPr>
        <w:t xml:space="preserve">n </w:t>
      </w:r>
      <w:r>
        <w:rPr>
          <w:rFonts w:ascii="Times New Roman" w:eastAsia="Calibri" w:hAnsi="Times New Roman" w:cs="Times New Roman"/>
          <w:sz w:val="24"/>
          <w:szCs w:val="24"/>
        </w:rPr>
        <w:t xml:space="preserve">lah yang dipilih, mereka </w:t>
      </w:r>
      <w:r w:rsidR="004D0CC9" w:rsidRPr="004D0CC9">
        <w:rPr>
          <w:rFonts w:ascii="Times New Roman" w:eastAsia="Calibri" w:hAnsi="Times New Roman" w:cs="Times New Roman"/>
          <w:sz w:val="24"/>
          <w:szCs w:val="24"/>
          <w:lang w:val="id-ID"/>
        </w:rPr>
        <w:t>cend</w:t>
      </w:r>
      <w:r w:rsidR="004D0CC9" w:rsidRPr="004D0CC9">
        <w:rPr>
          <w:rFonts w:ascii="Times New Roman" w:eastAsia="Calibri" w:hAnsi="Times New Roman" w:cs="Times New Roman"/>
          <w:sz w:val="24"/>
          <w:szCs w:val="24"/>
        </w:rPr>
        <w:t>e</w:t>
      </w:r>
      <w:r w:rsidR="004D0CC9" w:rsidRPr="004D0CC9">
        <w:rPr>
          <w:rFonts w:ascii="Times New Roman" w:eastAsia="Calibri" w:hAnsi="Times New Roman" w:cs="Times New Roman"/>
          <w:sz w:val="24"/>
          <w:szCs w:val="24"/>
          <w:lang w:val="id-ID"/>
        </w:rPr>
        <w:t>rung menginginkan proses perbelanjaan yang praktis dengan nuansa bel</w:t>
      </w:r>
      <w:r>
        <w:rPr>
          <w:rFonts w:ascii="Times New Roman" w:eastAsia="Calibri" w:hAnsi="Times New Roman" w:cs="Times New Roman"/>
          <w:sz w:val="24"/>
          <w:szCs w:val="24"/>
          <w:lang w:val="id-ID"/>
        </w:rPr>
        <w:t>anja yang nyaman dan tidak perlu repot</w:t>
      </w:r>
      <w:r w:rsidR="004D0CC9" w:rsidRPr="004D0CC9">
        <w:rPr>
          <w:rFonts w:ascii="Times New Roman" w:eastAsia="Calibri" w:hAnsi="Times New Roman" w:cs="Times New Roman"/>
          <w:sz w:val="24"/>
          <w:szCs w:val="24"/>
          <w:lang w:val="id-ID"/>
        </w:rPr>
        <w:t xml:space="preserve"> karena dalam memenuhi kebutuhannya hanya dengan mengunjung</w:t>
      </w:r>
      <w:r w:rsidR="00FC5645">
        <w:rPr>
          <w:rFonts w:ascii="Times New Roman" w:eastAsia="Calibri" w:hAnsi="Times New Roman" w:cs="Times New Roman"/>
          <w:sz w:val="24"/>
          <w:szCs w:val="24"/>
          <w:lang w:val="id-ID"/>
        </w:rPr>
        <w:t>i satu tempat kebutuhannya</w:t>
      </w:r>
      <w:r w:rsidR="004D0CC9" w:rsidRPr="004D0CC9">
        <w:rPr>
          <w:rFonts w:ascii="Times New Roman" w:eastAsia="Calibri" w:hAnsi="Times New Roman" w:cs="Times New Roman"/>
          <w:sz w:val="24"/>
          <w:szCs w:val="24"/>
          <w:lang w:val="id-ID"/>
        </w:rPr>
        <w:t xml:space="preserve"> sudah terpenuhi. </w:t>
      </w:r>
      <w:r w:rsidR="00FC5645">
        <w:rPr>
          <w:rFonts w:ascii="Times New Roman" w:eastAsia="Calibri" w:hAnsi="Times New Roman" w:cs="Times New Roman"/>
          <w:sz w:val="24"/>
          <w:szCs w:val="24"/>
        </w:rPr>
        <w:t xml:space="preserve">Ini merupakan gaya hidup yang disasar yang selalu menginginkan kebutuhannya dipenuhi secara efesien dan efektif. </w:t>
      </w:r>
    </w:p>
    <w:p w:rsidR="004D0CC9" w:rsidRPr="004D0CC9" w:rsidRDefault="004D0CC9" w:rsidP="004D0CC9">
      <w:pPr>
        <w:numPr>
          <w:ilvl w:val="0"/>
          <w:numId w:val="4"/>
        </w:numPr>
        <w:tabs>
          <w:tab w:val="left" w:pos="6450"/>
        </w:tabs>
        <w:spacing w:after="200" w:line="480" w:lineRule="auto"/>
        <w:ind w:left="851" w:hanging="284"/>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Segmentasi Tingkah Laku</w:t>
      </w:r>
    </w:p>
    <w:p w:rsidR="004D0CC9" w:rsidRPr="004D0CC9" w:rsidRDefault="004D0CC9" w:rsidP="004D0CC9">
      <w:pPr>
        <w:tabs>
          <w:tab w:val="left" w:pos="6450"/>
        </w:tabs>
        <w:spacing w:after="200" w:line="480" w:lineRule="auto"/>
        <w:ind w:left="851" w:firstLine="850"/>
        <w:contextualSpacing/>
        <w:jc w:val="both"/>
        <w:rPr>
          <w:rFonts w:ascii="Times New Roman" w:eastAsia="Calibri" w:hAnsi="Times New Roman" w:cs="Times New Roman"/>
          <w:sz w:val="24"/>
          <w:szCs w:val="24"/>
          <w:lang w:val="id-ID"/>
        </w:rPr>
      </w:pPr>
      <w:r w:rsidRPr="004D0CC9">
        <w:rPr>
          <w:rFonts w:ascii="Times New Roman" w:eastAsia="Calibri" w:hAnsi="Times New Roman" w:cs="Times New Roman"/>
          <w:sz w:val="24"/>
          <w:szCs w:val="24"/>
          <w:lang w:val="id-ID"/>
        </w:rPr>
        <w:t>Segmentasi tingkah laku mengelompokkan konsumen berdasarkan pada pengetahuan, sikap, penggunaan dan reaksi mereka terhadap suatu produk dan jasa</w:t>
      </w:r>
      <w:r w:rsidR="00DA64C9">
        <w:rPr>
          <w:rFonts w:ascii="Times New Roman" w:eastAsia="Calibri" w:hAnsi="Times New Roman" w:cs="Times New Roman"/>
          <w:sz w:val="24"/>
          <w:szCs w:val="24"/>
        </w:rPr>
        <w:t xml:space="preserve"> yang ditawarkan</w:t>
      </w:r>
      <w:r w:rsidR="00DA64C9">
        <w:rPr>
          <w:rFonts w:ascii="Times New Roman" w:eastAsia="Calibri" w:hAnsi="Times New Roman" w:cs="Times New Roman"/>
          <w:sz w:val="24"/>
          <w:szCs w:val="24"/>
          <w:lang w:val="id-ID"/>
        </w:rPr>
        <w:t xml:space="preserve">. </w:t>
      </w:r>
      <w:r w:rsidR="00B422A1" w:rsidRPr="00B422A1">
        <w:rPr>
          <w:rFonts w:ascii="Times New Roman" w:eastAsia="Calibri" w:hAnsi="Times New Roman" w:cs="Times New Roman"/>
          <w:sz w:val="24"/>
          <w:szCs w:val="24"/>
        </w:rPr>
        <w:t>Segmentasi perilaku memungkinkan pemasar menjadi lebih relevan da</w:t>
      </w:r>
      <w:r w:rsidR="00B422A1">
        <w:rPr>
          <w:rFonts w:ascii="Times New Roman" w:eastAsia="Calibri" w:hAnsi="Times New Roman" w:cs="Times New Roman"/>
          <w:sz w:val="24"/>
          <w:szCs w:val="24"/>
        </w:rPr>
        <w:t>n menghasilkan pesan yang akan berhubungan</w:t>
      </w:r>
      <w:r w:rsidR="00B422A1" w:rsidRPr="00B422A1">
        <w:rPr>
          <w:rFonts w:ascii="Times New Roman" w:eastAsia="Calibri" w:hAnsi="Times New Roman" w:cs="Times New Roman"/>
          <w:sz w:val="24"/>
          <w:szCs w:val="24"/>
        </w:rPr>
        <w:t xml:space="preserve"> baik dengan target pasar yang diinginkan.</w:t>
      </w:r>
      <w:r w:rsidR="00DE51A3">
        <w:rPr>
          <w:rFonts w:ascii="Times New Roman" w:eastAsia="Calibri" w:hAnsi="Times New Roman" w:cs="Times New Roman"/>
          <w:sz w:val="24"/>
          <w:szCs w:val="24"/>
        </w:rPr>
        <w:t xml:space="preserve"> Pada segmentasi ini Home Mart berfokus pada segmentasi yang berdasarkan peristiwa dan segmentasi berdasarkan keuntungan yang masyarakat cari atau butuhkan. </w:t>
      </w:r>
    </w:p>
    <w:p w:rsidR="00F57CC1" w:rsidRPr="00F57CC1" w:rsidRDefault="00F57CC1" w:rsidP="00F57CC1">
      <w:pPr>
        <w:numPr>
          <w:ilvl w:val="0"/>
          <w:numId w:val="1"/>
        </w:numPr>
        <w:tabs>
          <w:tab w:val="left" w:pos="6450"/>
        </w:tabs>
        <w:spacing w:after="200" w:line="480" w:lineRule="auto"/>
        <w:ind w:left="567" w:hanging="567"/>
        <w:contextualSpacing/>
        <w:jc w:val="both"/>
        <w:rPr>
          <w:rFonts w:ascii="Times New Roman" w:eastAsia="Calibri" w:hAnsi="Times New Roman" w:cs="Times New Roman"/>
          <w:b/>
          <w:sz w:val="24"/>
          <w:szCs w:val="24"/>
          <w:lang w:val="id-ID"/>
        </w:rPr>
      </w:pPr>
      <w:r w:rsidRPr="00F57CC1">
        <w:rPr>
          <w:rFonts w:ascii="Times New Roman" w:eastAsia="Calibri" w:hAnsi="Times New Roman" w:cs="Times New Roman"/>
          <w:b/>
          <w:sz w:val="24"/>
          <w:szCs w:val="24"/>
          <w:lang w:val="id-ID"/>
        </w:rPr>
        <w:t>Strategi Pemasaran</w:t>
      </w:r>
    </w:p>
    <w:p w:rsidR="00F57CC1" w:rsidRPr="00F57CC1" w:rsidRDefault="00F57CC1" w:rsidP="00F57CC1">
      <w:pPr>
        <w:numPr>
          <w:ilvl w:val="0"/>
          <w:numId w:val="6"/>
        </w:numPr>
        <w:tabs>
          <w:tab w:val="left" w:pos="6450"/>
        </w:tabs>
        <w:spacing w:after="200" w:line="480" w:lineRule="auto"/>
        <w:contextualSpacing/>
        <w:jc w:val="both"/>
        <w:rPr>
          <w:rFonts w:ascii="Times New Roman" w:eastAsia="Calibri" w:hAnsi="Times New Roman" w:cs="Times New Roman"/>
          <w:b/>
          <w:i/>
          <w:sz w:val="24"/>
          <w:szCs w:val="24"/>
          <w:lang w:val="id-ID"/>
        </w:rPr>
      </w:pPr>
      <w:r w:rsidRPr="00F57CC1">
        <w:rPr>
          <w:rFonts w:ascii="Times New Roman" w:eastAsia="Calibri" w:hAnsi="Times New Roman" w:cs="Times New Roman"/>
          <w:b/>
          <w:i/>
          <w:sz w:val="24"/>
          <w:szCs w:val="24"/>
          <w:lang w:val="id-ID"/>
        </w:rPr>
        <w:t>Positioning</w:t>
      </w:r>
    </w:p>
    <w:p w:rsidR="00F57CC1" w:rsidRPr="00F57CC1" w:rsidRDefault="00F57CC1" w:rsidP="00F57CC1">
      <w:pPr>
        <w:tabs>
          <w:tab w:val="left" w:pos="6450"/>
        </w:tabs>
        <w:spacing w:after="200" w:line="480" w:lineRule="auto"/>
        <w:ind w:left="927" w:firstLine="774"/>
        <w:contextualSpacing/>
        <w:jc w:val="both"/>
        <w:rPr>
          <w:rFonts w:ascii="Times New Roman" w:eastAsia="Calibri" w:hAnsi="Times New Roman" w:cs="Times New Roman"/>
          <w:sz w:val="24"/>
          <w:szCs w:val="24"/>
          <w:lang w:val="id-ID"/>
        </w:rPr>
      </w:pPr>
      <w:r w:rsidRPr="00F57CC1">
        <w:rPr>
          <w:rFonts w:ascii="Times New Roman" w:eastAsia="Calibri" w:hAnsi="Times New Roman" w:cs="Times New Roman"/>
          <w:sz w:val="24"/>
          <w:szCs w:val="24"/>
          <w:lang w:val="id-ID"/>
        </w:rPr>
        <w:t xml:space="preserve">Menurut Kotler dan Armstrong (2014:232), </w:t>
      </w:r>
      <w:r w:rsidRPr="00F57CC1">
        <w:rPr>
          <w:rFonts w:ascii="Times New Roman" w:eastAsia="Calibri" w:hAnsi="Times New Roman" w:cs="Times New Roman"/>
          <w:i/>
          <w:sz w:val="24"/>
          <w:szCs w:val="24"/>
          <w:lang w:val="id-ID"/>
        </w:rPr>
        <w:t xml:space="preserve">positioning </w:t>
      </w:r>
      <w:r w:rsidRPr="00F57CC1">
        <w:rPr>
          <w:rFonts w:ascii="Times New Roman" w:eastAsia="Calibri" w:hAnsi="Times New Roman" w:cs="Times New Roman"/>
          <w:sz w:val="24"/>
          <w:szCs w:val="24"/>
          <w:lang w:val="id-ID"/>
        </w:rPr>
        <w:t>terdiri dari pengaturan terhadap penawaran pasar untuk menempati tempat yang jelas, khas, dan lebih diinginkan dibanding den</w:t>
      </w:r>
      <w:r w:rsidR="00040B06">
        <w:rPr>
          <w:rFonts w:ascii="Times New Roman" w:eastAsia="Calibri" w:hAnsi="Times New Roman" w:cs="Times New Roman"/>
          <w:sz w:val="24"/>
          <w:szCs w:val="24"/>
          <w:lang w:val="id-ID"/>
        </w:rPr>
        <w:t xml:space="preserve">gan produk pesaing dalam pikiran </w:t>
      </w:r>
      <w:r w:rsidRPr="00F57CC1">
        <w:rPr>
          <w:rFonts w:ascii="Times New Roman" w:eastAsia="Calibri" w:hAnsi="Times New Roman" w:cs="Times New Roman"/>
          <w:sz w:val="24"/>
          <w:szCs w:val="24"/>
          <w:lang w:val="id-ID"/>
        </w:rPr>
        <w:t xml:space="preserve">calon konsumen. </w:t>
      </w:r>
    </w:p>
    <w:p w:rsidR="00F57CC1" w:rsidRDefault="00F57CC1" w:rsidP="00F57CC1">
      <w:pPr>
        <w:tabs>
          <w:tab w:val="left" w:pos="6450"/>
        </w:tabs>
        <w:spacing w:after="200" w:line="480" w:lineRule="auto"/>
        <w:ind w:left="851" w:firstLine="850"/>
        <w:contextualSpacing/>
        <w:jc w:val="both"/>
        <w:rPr>
          <w:rFonts w:ascii="Times New Roman" w:eastAsia="Calibri" w:hAnsi="Times New Roman" w:cs="Times New Roman"/>
          <w:sz w:val="24"/>
          <w:szCs w:val="24"/>
        </w:rPr>
      </w:pPr>
      <w:r w:rsidRPr="00F57CC1">
        <w:rPr>
          <w:rFonts w:ascii="Times New Roman" w:eastAsia="Calibri" w:hAnsi="Times New Roman" w:cs="Times New Roman"/>
          <w:sz w:val="24"/>
          <w:szCs w:val="24"/>
          <w:lang w:val="id-ID"/>
        </w:rPr>
        <w:t>Berdasarkan kon</w:t>
      </w:r>
      <w:r w:rsidR="00040B06">
        <w:rPr>
          <w:rFonts w:ascii="Times New Roman" w:eastAsia="Calibri" w:hAnsi="Times New Roman" w:cs="Times New Roman"/>
          <w:sz w:val="24"/>
          <w:szCs w:val="24"/>
          <w:lang w:val="id-ID"/>
        </w:rPr>
        <w:t xml:space="preserve">sep positioning tersebut, </w:t>
      </w:r>
      <w:r w:rsidR="00040B06">
        <w:rPr>
          <w:rFonts w:ascii="Times New Roman" w:eastAsia="Calibri" w:hAnsi="Times New Roman" w:cs="Times New Roman"/>
          <w:sz w:val="24"/>
          <w:szCs w:val="24"/>
        </w:rPr>
        <w:t>Home</w:t>
      </w:r>
      <w:r w:rsidR="00040B06">
        <w:rPr>
          <w:rFonts w:ascii="Times New Roman" w:eastAsia="Calibri" w:hAnsi="Times New Roman" w:cs="Times New Roman"/>
          <w:sz w:val="24"/>
          <w:szCs w:val="24"/>
          <w:lang w:val="id-ID"/>
        </w:rPr>
        <w:t xml:space="preserve"> Mart memposisikan</w:t>
      </w:r>
      <w:r w:rsidRPr="00F57CC1">
        <w:rPr>
          <w:rFonts w:ascii="Times New Roman" w:eastAsia="Calibri" w:hAnsi="Times New Roman" w:cs="Times New Roman"/>
          <w:sz w:val="24"/>
          <w:szCs w:val="24"/>
          <w:lang w:val="id-ID"/>
        </w:rPr>
        <w:t xml:space="preserve"> </w:t>
      </w:r>
      <w:r w:rsidRPr="00F57CC1">
        <w:rPr>
          <w:rFonts w:ascii="Times New Roman" w:eastAsia="Calibri" w:hAnsi="Times New Roman" w:cs="Times New Roman"/>
          <w:i/>
          <w:sz w:val="24"/>
          <w:szCs w:val="24"/>
          <w:lang w:val="id-ID"/>
        </w:rPr>
        <w:t>brand</w:t>
      </w:r>
      <w:r w:rsidRPr="00F57CC1">
        <w:rPr>
          <w:rFonts w:ascii="Times New Roman" w:eastAsia="Calibri" w:hAnsi="Times New Roman" w:cs="Times New Roman"/>
          <w:sz w:val="24"/>
          <w:szCs w:val="24"/>
        </w:rPr>
        <w:t xml:space="preserve"> </w:t>
      </w:r>
      <w:r w:rsidRPr="00F57CC1">
        <w:rPr>
          <w:rFonts w:ascii="Times New Roman" w:eastAsia="Calibri" w:hAnsi="Times New Roman" w:cs="Times New Roman"/>
          <w:sz w:val="24"/>
          <w:szCs w:val="24"/>
          <w:lang w:val="id-ID"/>
        </w:rPr>
        <w:t xml:space="preserve">nya sebagai penyedia </w:t>
      </w:r>
      <w:r w:rsidR="00040B06">
        <w:rPr>
          <w:rFonts w:ascii="Times New Roman" w:eastAsia="Calibri" w:hAnsi="Times New Roman" w:cs="Times New Roman"/>
          <w:sz w:val="24"/>
          <w:szCs w:val="24"/>
        </w:rPr>
        <w:t xml:space="preserve">berbagai macam </w:t>
      </w:r>
      <w:r w:rsidRPr="00F57CC1">
        <w:rPr>
          <w:rFonts w:ascii="Times New Roman" w:eastAsia="Calibri" w:hAnsi="Times New Roman" w:cs="Times New Roman"/>
          <w:sz w:val="24"/>
          <w:szCs w:val="24"/>
          <w:lang w:val="id-ID"/>
        </w:rPr>
        <w:t>produk kebutuhan keluarga</w:t>
      </w:r>
      <w:r w:rsidR="00040B06">
        <w:rPr>
          <w:rFonts w:ascii="Times New Roman" w:eastAsia="Calibri" w:hAnsi="Times New Roman" w:cs="Times New Roman"/>
          <w:sz w:val="24"/>
          <w:szCs w:val="24"/>
        </w:rPr>
        <w:t xml:space="preserve"> akan bahan bangunan dan perlengkapan rumah mereka</w:t>
      </w:r>
      <w:r w:rsidRPr="00F57CC1">
        <w:rPr>
          <w:rFonts w:ascii="Times New Roman" w:eastAsia="Calibri" w:hAnsi="Times New Roman" w:cs="Times New Roman"/>
          <w:sz w:val="24"/>
          <w:szCs w:val="24"/>
          <w:lang w:val="id-ID"/>
        </w:rPr>
        <w:t xml:space="preserve"> dengan produk yang beragam, pelayanan </w:t>
      </w:r>
      <w:r w:rsidRPr="00F57CC1">
        <w:rPr>
          <w:rFonts w:ascii="Times New Roman" w:eastAsia="Calibri" w:hAnsi="Times New Roman" w:cs="Times New Roman"/>
          <w:sz w:val="24"/>
          <w:szCs w:val="24"/>
          <w:lang w:val="id-ID"/>
        </w:rPr>
        <w:lastRenderedPageBreak/>
        <w:t>yang ramah,</w:t>
      </w:r>
      <w:r w:rsidR="00040B06">
        <w:rPr>
          <w:rFonts w:ascii="Times New Roman" w:eastAsia="Calibri" w:hAnsi="Times New Roman" w:cs="Times New Roman"/>
          <w:sz w:val="24"/>
          <w:szCs w:val="24"/>
        </w:rPr>
        <w:t xml:space="preserve"> harga yang bersaing diantara para kompetitor,</w:t>
      </w:r>
      <w:r w:rsidRPr="00F57CC1">
        <w:rPr>
          <w:rFonts w:ascii="Times New Roman" w:eastAsia="Calibri" w:hAnsi="Times New Roman" w:cs="Times New Roman"/>
          <w:sz w:val="24"/>
          <w:szCs w:val="24"/>
          <w:lang w:val="id-ID"/>
        </w:rPr>
        <w:t xml:space="preserve"> nuansa berbelanja yang nyaman dan </w:t>
      </w:r>
      <w:r w:rsidR="00040B06">
        <w:rPr>
          <w:rFonts w:ascii="Times New Roman" w:eastAsia="Calibri" w:hAnsi="Times New Roman" w:cs="Times New Roman"/>
          <w:sz w:val="24"/>
          <w:szCs w:val="24"/>
        </w:rPr>
        <w:t xml:space="preserve">serba </w:t>
      </w:r>
      <w:r w:rsidR="006532A7">
        <w:rPr>
          <w:rFonts w:ascii="Times New Roman" w:eastAsia="Calibri" w:hAnsi="Times New Roman" w:cs="Times New Roman"/>
          <w:sz w:val="24"/>
          <w:szCs w:val="24"/>
          <w:lang w:val="id-ID"/>
        </w:rPr>
        <w:t xml:space="preserve">praktis. Dalam </w:t>
      </w:r>
      <w:r w:rsidR="006532A7">
        <w:rPr>
          <w:rFonts w:ascii="Times New Roman" w:eastAsia="Calibri" w:hAnsi="Times New Roman" w:cs="Times New Roman"/>
          <w:sz w:val="24"/>
          <w:szCs w:val="24"/>
        </w:rPr>
        <w:t xml:space="preserve">memposisikan </w:t>
      </w:r>
      <w:r w:rsidR="006532A7" w:rsidRPr="006532A7">
        <w:rPr>
          <w:rFonts w:ascii="Times New Roman" w:eastAsia="Calibri" w:hAnsi="Times New Roman" w:cs="Times New Roman"/>
          <w:i/>
          <w:sz w:val="24"/>
          <w:szCs w:val="24"/>
        </w:rPr>
        <w:t>brand</w:t>
      </w:r>
      <w:r w:rsidRPr="006532A7">
        <w:rPr>
          <w:rFonts w:ascii="Times New Roman" w:eastAsia="Calibri" w:hAnsi="Times New Roman" w:cs="Times New Roman"/>
          <w:i/>
          <w:sz w:val="24"/>
          <w:szCs w:val="24"/>
        </w:rPr>
        <w:t xml:space="preserve"> </w:t>
      </w:r>
      <w:r w:rsidR="006532A7">
        <w:rPr>
          <w:rFonts w:ascii="Times New Roman" w:eastAsia="Calibri" w:hAnsi="Times New Roman" w:cs="Times New Roman"/>
          <w:sz w:val="24"/>
          <w:szCs w:val="24"/>
        </w:rPr>
        <w:t>Home Mart maka penulis telah memilih slogan singkat untuk dapat diingat bagi pelanggan Home Mart yaitu “</w:t>
      </w:r>
      <w:r w:rsidR="006532A7" w:rsidRPr="006532A7">
        <w:rPr>
          <w:rFonts w:ascii="Times New Roman" w:eastAsia="Calibri" w:hAnsi="Times New Roman" w:cs="Times New Roman"/>
          <w:i/>
          <w:sz w:val="24"/>
          <w:szCs w:val="24"/>
        </w:rPr>
        <w:t>just build it</w:t>
      </w:r>
      <w:r w:rsidR="006532A7">
        <w:rPr>
          <w:rFonts w:ascii="Times New Roman" w:eastAsia="Calibri" w:hAnsi="Times New Roman" w:cs="Times New Roman"/>
          <w:sz w:val="24"/>
          <w:szCs w:val="24"/>
        </w:rPr>
        <w:t xml:space="preserve">” yang merupakan kata berbahasa Inggris dengan arti </w:t>
      </w:r>
      <w:r w:rsidR="0035052E">
        <w:rPr>
          <w:rFonts w:ascii="Times New Roman" w:eastAsia="Calibri" w:hAnsi="Times New Roman" w:cs="Times New Roman"/>
          <w:sz w:val="24"/>
          <w:szCs w:val="24"/>
        </w:rPr>
        <w:t>“</w:t>
      </w:r>
      <w:r w:rsidR="006532A7">
        <w:rPr>
          <w:rFonts w:ascii="Times New Roman" w:eastAsia="Calibri" w:hAnsi="Times New Roman" w:cs="Times New Roman"/>
          <w:sz w:val="24"/>
          <w:szCs w:val="24"/>
        </w:rPr>
        <w:t>bangun saja</w:t>
      </w:r>
      <w:r w:rsidR="0035052E">
        <w:rPr>
          <w:rFonts w:ascii="Times New Roman" w:eastAsia="Calibri" w:hAnsi="Times New Roman" w:cs="Times New Roman"/>
          <w:sz w:val="24"/>
          <w:szCs w:val="24"/>
        </w:rPr>
        <w:t>”. Mungki</w:t>
      </w:r>
      <w:r w:rsidR="0076754D">
        <w:rPr>
          <w:rFonts w:ascii="Times New Roman" w:eastAsia="Calibri" w:hAnsi="Times New Roman" w:cs="Times New Roman"/>
          <w:sz w:val="24"/>
          <w:szCs w:val="24"/>
        </w:rPr>
        <w:t xml:space="preserve">n kata dengan bahasa asing akan sulit bagi para masyarakat awam untuk mengingatnya tetapi slogan yang dipilih merupakan slogan yang cukup singkat dan dapat mudah diingat. Selain itu, </w:t>
      </w:r>
      <w:r w:rsidR="00F73D0E">
        <w:rPr>
          <w:rFonts w:ascii="Times New Roman" w:eastAsia="Calibri" w:hAnsi="Times New Roman" w:cs="Times New Roman"/>
          <w:sz w:val="24"/>
          <w:szCs w:val="24"/>
        </w:rPr>
        <w:t xml:space="preserve">slogan ini dipilih juga karena memiliki arti yang dalam. Selain untuk memposisikan kepada para masyarakat luas bahwa Home Mart merupakan pusat </w:t>
      </w:r>
      <w:r w:rsidR="00C676A5">
        <w:rPr>
          <w:rFonts w:ascii="Times New Roman" w:eastAsia="Calibri" w:hAnsi="Times New Roman" w:cs="Times New Roman"/>
          <w:sz w:val="24"/>
          <w:szCs w:val="24"/>
        </w:rPr>
        <w:t>belanja kebutuhan bahan bangunan dan perlengkapan rumah, bangun saja juga untuk mengingatkan kepada masyarakat bahwa setiap mereka ingin membangun tidak hanya rumah mereka tetapi keluarga ata</w:t>
      </w:r>
      <w:r w:rsidR="00664D46">
        <w:rPr>
          <w:rFonts w:ascii="Times New Roman" w:eastAsia="Calibri" w:hAnsi="Times New Roman" w:cs="Times New Roman"/>
          <w:sz w:val="24"/>
          <w:szCs w:val="24"/>
        </w:rPr>
        <w:t xml:space="preserve">u sesuatu lainnya mereka akan mengingat bahwa Home Mart lah tempat yang nyaman dan paling tepat dalam melakukan tindakan tersebut. </w:t>
      </w:r>
    </w:p>
    <w:p w:rsidR="00BF6F18" w:rsidRPr="00BF6F18" w:rsidRDefault="00BF6F18" w:rsidP="00BF6F18">
      <w:pPr>
        <w:numPr>
          <w:ilvl w:val="0"/>
          <w:numId w:val="6"/>
        </w:numPr>
        <w:tabs>
          <w:tab w:val="left" w:pos="6450"/>
        </w:tabs>
        <w:spacing w:after="200" w:line="480" w:lineRule="auto"/>
        <w:ind w:left="851" w:hanging="284"/>
        <w:contextualSpacing/>
        <w:jc w:val="both"/>
        <w:rPr>
          <w:rFonts w:ascii="Times New Roman" w:eastAsia="Calibri" w:hAnsi="Times New Roman" w:cs="Times New Roman"/>
          <w:b/>
          <w:sz w:val="24"/>
          <w:szCs w:val="24"/>
          <w:lang w:val="id-ID"/>
        </w:rPr>
      </w:pPr>
      <w:r w:rsidRPr="00BF6F18">
        <w:rPr>
          <w:rFonts w:ascii="Times New Roman" w:eastAsia="Calibri" w:hAnsi="Times New Roman" w:cs="Times New Roman"/>
          <w:b/>
          <w:sz w:val="24"/>
          <w:szCs w:val="24"/>
          <w:lang w:val="id-ID"/>
        </w:rPr>
        <w:t>Penetapan Harga</w:t>
      </w:r>
    </w:p>
    <w:p w:rsidR="004C2938" w:rsidRDefault="00BF6F18" w:rsidP="00BF6F18">
      <w:pPr>
        <w:tabs>
          <w:tab w:val="left" w:pos="6450"/>
        </w:tabs>
        <w:spacing w:after="200" w:line="480" w:lineRule="auto"/>
        <w:ind w:left="851" w:firstLine="850"/>
        <w:contextualSpacing/>
        <w:jc w:val="both"/>
        <w:rPr>
          <w:rFonts w:ascii="Times New Roman" w:eastAsia="Calibri" w:hAnsi="Times New Roman" w:cs="Times New Roman"/>
          <w:sz w:val="24"/>
          <w:szCs w:val="24"/>
          <w:lang w:val="id-ID"/>
        </w:rPr>
      </w:pPr>
      <w:r w:rsidRPr="00BF6F18">
        <w:rPr>
          <w:rFonts w:ascii="Times New Roman" w:eastAsia="Calibri" w:hAnsi="Times New Roman" w:cs="Times New Roman"/>
          <w:sz w:val="24"/>
          <w:szCs w:val="24"/>
          <w:lang w:val="id-ID"/>
        </w:rPr>
        <w:t>Menurut Kotler dan Keller (2016:47), harga adalah sejumlah uang yang dikenakan untuk produk atau jasa. Lebih luasnya, harga adalah jumlah dari seluruh nilai yang diperoleh konsumen dengan tujuan un</w:t>
      </w:r>
      <w:r w:rsidRPr="00BF6F18">
        <w:rPr>
          <w:rFonts w:ascii="Times New Roman" w:eastAsia="Calibri" w:hAnsi="Times New Roman" w:cs="Times New Roman"/>
          <w:sz w:val="24"/>
          <w:szCs w:val="24"/>
        </w:rPr>
        <w:t>tu</w:t>
      </w:r>
      <w:r w:rsidRPr="00BF6F18">
        <w:rPr>
          <w:rFonts w:ascii="Times New Roman" w:eastAsia="Calibri" w:hAnsi="Times New Roman" w:cs="Times New Roman"/>
          <w:sz w:val="24"/>
          <w:szCs w:val="24"/>
          <w:lang w:val="id-ID"/>
        </w:rPr>
        <w:t>k mendapatkan kelebihan dari penggunaan barang atau jasa.</w:t>
      </w:r>
      <w:r w:rsidR="004C2938" w:rsidRPr="004C2938">
        <w:t xml:space="preserve"> </w:t>
      </w:r>
      <w:r w:rsidR="004C2938" w:rsidRPr="004C2938">
        <w:rPr>
          <w:rFonts w:ascii="Times New Roman" w:eastAsia="Calibri" w:hAnsi="Times New Roman" w:cs="Times New Roman"/>
          <w:sz w:val="24"/>
          <w:szCs w:val="24"/>
        </w:rPr>
        <w:t>Penentuan harga merupakan salah satu penentu keberhasilan suatu perusahaan dalam menentukan seberapa besar keuntungan yang akan diperoleh perusahaan tersebut dari penjualan produknya.</w:t>
      </w:r>
      <w:r w:rsidR="004C2938">
        <w:rPr>
          <w:rFonts w:ascii="Times New Roman" w:eastAsia="Calibri" w:hAnsi="Times New Roman" w:cs="Times New Roman"/>
          <w:sz w:val="24"/>
          <w:szCs w:val="24"/>
        </w:rPr>
        <w:t xml:space="preserve"> </w:t>
      </w:r>
      <w:r w:rsidRPr="00BF6F18">
        <w:rPr>
          <w:rFonts w:ascii="Times New Roman" w:eastAsia="Calibri" w:hAnsi="Times New Roman" w:cs="Times New Roman"/>
          <w:sz w:val="24"/>
          <w:szCs w:val="24"/>
          <w:lang w:val="id-ID"/>
        </w:rPr>
        <w:t xml:space="preserve"> </w:t>
      </w:r>
    </w:p>
    <w:p w:rsidR="00BF6F18" w:rsidRPr="00BF6F18" w:rsidRDefault="00D74D48" w:rsidP="00BF6F18">
      <w:pPr>
        <w:tabs>
          <w:tab w:val="left" w:pos="6450"/>
        </w:tabs>
        <w:spacing w:after="200" w:line="480" w:lineRule="auto"/>
        <w:ind w:left="851" w:firstLine="85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Dalam menetapkan harga para pelaku usaha harus cermat dalam memilih berbagai pilihan yang tersedia dan sesuai dengan bisnis yang dijalankan demi kelangsungan usaha. T</w:t>
      </w:r>
      <w:r w:rsidR="00BF6F18" w:rsidRPr="00BF6F18">
        <w:rPr>
          <w:rFonts w:ascii="Times New Roman" w:eastAsia="Calibri" w:hAnsi="Times New Roman" w:cs="Times New Roman"/>
          <w:sz w:val="24"/>
          <w:szCs w:val="24"/>
          <w:lang w:val="id-ID"/>
        </w:rPr>
        <w:t>erdapat beberapa metode dalam</w:t>
      </w:r>
      <w:r>
        <w:rPr>
          <w:rFonts w:ascii="Times New Roman" w:eastAsia="Calibri" w:hAnsi="Times New Roman" w:cs="Times New Roman"/>
          <w:sz w:val="24"/>
          <w:szCs w:val="24"/>
          <w:lang w:val="id-ID"/>
        </w:rPr>
        <w:t xml:space="preserve"> menetapkan harga atas produk a</w:t>
      </w:r>
      <w:r w:rsidR="00BF6F18" w:rsidRPr="00BF6F18">
        <w:rPr>
          <w:rFonts w:ascii="Times New Roman" w:eastAsia="Calibri" w:hAnsi="Times New Roman" w:cs="Times New Roman"/>
          <w:sz w:val="24"/>
          <w:szCs w:val="24"/>
          <w:lang w:val="id-ID"/>
        </w:rPr>
        <w:t>tau jasa, yaitu:</w:t>
      </w:r>
    </w:p>
    <w:p w:rsidR="00BF6F18" w:rsidRPr="00BF6F18" w:rsidRDefault="00BF6F18" w:rsidP="00BF6F18">
      <w:pPr>
        <w:numPr>
          <w:ilvl w:val="0"/>
          <w:numId w:val="7"/>
        </w:numPr>
        <w:tabs>
          <w:tab w:val="left" w:pos="6450"/>
        </w:tabs>
        <w:spacing w:after="200" w:line="480" w:lineRule="auto"/>
        <w:ind w:left="1134" w:hanging="283"/>
        <w:contextualSpacing/>
        <w:jc w:val="both"/>
        <w:rPr>
          <w:rFonts w:ascii="Times New Roman" w:eastAsia="Calibri" w:hAnsi="Times New Roman" w:cs="Times New Roman"/>
          <w:sz w:val="24"/>
          <w:szCs w:val="24"/>
          <w:lang w:val="id-ID"/>
        </w:rPr>
      </w:pPr>
      <w:r w:rsidRPr="00BF6F18">
        <w:rPr>
          <w:rFonts w:ascii="Times New Roman" w:eastAsia="Calibri" w:hAnsi="Times New Roman" w:cs="Times New Roman"/>
          <w:sz w:val="24"/>
          <w:szCs w:val="24"/>
          <w:lang w:val="id-ID"/>
        </w:rPr>
        <w:lastRenderedPageBreak/>
        <w:t>Penetapan Harga Berdasarkan Nilai (</w:t>
      </w:r>
      <w:r w:rsidRPr="00BF6F18">
        <w:rPr>
          <w:rFonts w:ascii="Times New Roman" w:eastAsia="Calibri" w:hAnsi="Times New Roman" w:cs="Times New Roman"/>
          <w:i/>
          <w:sz w:val="24"/>
          <w:szCs w:val="24"/>
          <w:lang w:val="id-ID"/>
        </w:rPr>
        <w:t>Value Based Pricing</w:t>
      </w:r>
      <w:r w:rsidRPr="00BF6F18">
        <w:rPr>
          <w:rFonts w:ascii="Times New Roman" w:eastAsia="Calibri" w:hAnsi="Times New Roman" w:cs="Times New Roman"/>
          <w:sz w:val="24"/>
          <w:szCs w:val="24"/>
          <w:lang w:val="id-ID"/>
        </w:rPr>
        <w:t>)</w:t>
      </w:r>
    </w:p>
    <w:p w:rsidR="00BF6F18" w:rsidRDefault="00BF6F18" w:rsidP="00BF6F18">
      <w:pPr>
        <w:tabs>
          <w:tab w:val="left" w:pos="6450"/>
        </w:tabs>
        <w:spacing w:after="200" w:line="480" w:lineRule="auto"/>
        <w:ind w:left="1134" w:firstLine="851"/>
        <w:contextualSpacing/>
        <w:jc w:val="both"/>
        <w:rPr>
          <w:rFonts w:ascii="Times New Roman" w:eastAsia="Calibri" w:hAnsi="Times New Roman" w:cs="Times New Roman"/>
          <w:sz w:val="24"/>
          <w:szCs w:val="24"/>
          <w:lang w:val="id-ID"/>
        </w:rPr>
      </w:pPr>
      <w:r w:rsidRPr="00BF6F18">
        <w:rPr>
          <w:rFonts w:ascii="Times New Roman" w:eastAsia="Calibri" w:hAnsi="Times New Roman" w:cs="Times New Roman"/>
          <w:sz w:val="24"/>
          <w:szCs w:val="24"/>
          <w:lang w:val="id-ID"/>
        </w:rPr>
        <w:t>Berdasarkan konsep ini, penetapan harga dilakukan atas persepsi konsumen terhadap nilai produk</w:t>
      </w:r>
      <w:r w:rsidR="00D74D48" w:rsidRPr="00D74D48">
        <w:rPr>
          <w:rFonts w:ascii="Times New Roman" w:hAnsi="Times New Roman" w:cs="Times New Roman"/>
          <w:sz w:val="24"/>
          <w:szCs w:val="24"/>
          <w:lang w:val="id-ID"/>
        </w:rPr>
        <w:t xml:space="preserve"> </w:t>
      </w:r>
      <w:r w:rsidR="00D74D48" w:rsidRPr="00D74D48">
        <w:rPr>
          <w:rFonts w:ascii="Times New Roman" w:eastAsia="Calibri" w:hAnsi="Times New Roman" w:cs="Times New Roman"/>
          <w:sz w:val="24"/>
          <w:szCs w:val="24"/>
          <w:lang w:val="id-ID"/>
        </w:rPr>
        <w:t>dengan arti lain menetapkan harga berdasarkan persepsi nilai dari pembeli</w:t>
      </w:r>
      <w:r w:rsidR="00D74D48">
        <w:rPr>
          <w:rFonts w:ascii="Times New Roman" w:eastAsia="Calibri" w:hAnsi="Times New Roman" w:cs="Times New Roman"/>
          <w:sz w:val="24"/>
          <w:szCs w:val="24"/>
        </w:rPr>
        <w:t xml:space="preserve"> dimana </w:t>
      </w:r>
      <w:r w:rsidR="00D74D48" w:rsidRPr="00D74D48">
        <w:rPr>
          <w:rFonts w:ascii="Times New Roman" w:eastAsia="Calibri" w:hAnsi="Times New Roman" w:cs="Times New Roman"/>
          <w:sz w:val="24"/>
          <w:szCs w:val="24"/>
        </w:rPr>
        <w:t>pemasar tidak dapat mendesain suatu produk atau program pemasaran dan kemudian menetapkan harga</w:t>
      </w:r>
      <w:r w:rsidR="00D74D48">
        <w:rPr>
          <w:rFonts w:ascii="Times New Roman" w:eastAsia="Calibri" w:hAnsi="Times New Roman" w:cs="Times New Roman"/>
          <w:sz w:val="24"/>
          <w:szCs w:val="24"/>
        </w:rPr>
        <w:t>nya</w:t>
      </w:r>
      <w:r w:rsidRPr="00BF6F18">
        <w:rPr>
          <w:rFonts w:ascii="Times New Roman" w:eastAsia="Calibri" w:hAnsi="Times New Roman" w:cs="Times New Roman"/>
          <w:sz w:val="24"/>
          <w:szCs w:val="24"/>
          <w:lang w:val="id-ID"/>
        </w:rPr>
        <w:t>. Penetapan harga berdasarkan nilai produk harus dapat menawarkan kombinasi yang tepat antar</w:t>
      </w:r>
      <w:r w:rsidR="00D74D48">
        <w:rPr>
          <w:rFonts w:ascii="Times New Roman" w:eastAsia="Calibri" w:hAnsi="Times New Roman" w:cs="Times New Roman"/>
          <w:sz w:val="24"/>
          <w:szCs w:val="24"/>
        </w:rPr>
        <w:t>a</w:t>
      </w:r>
      <w:r w:rsidRPr="00BF6F18">
        <w:rPr>
          <w:rFonts w:ascii="Times New Roman" w:eastAsia="Calibri" w:hAnsi="Times New Roman" w:cs="Times New Roman"/>
          <w:sz w:val="24"/>
          <w:szCs w:val="24"/>
          <w:lang w:val="id-ID"/>
        </w:rPr>
        <w:t xml:space="preserve"> kualitas dan layanan baik pada kisaran harga yang rasional. Dengan demikian, perusahaan tidak</w:t>
      </w:r>
      <w:r w:rsidR="00D74D48">
        <w:rPr>
          <w:rFonts w:ascii="Times New Roman" w:eastAsia="Calibri" w:hAnsi="Times New Roman" w:cs="Times New Roman"/>
          <w:sz w:val="24"/>
          <w:szCs w:val="24"/>
        </w:rPr>
        <w:t xml:space="preserve"> perlu</w:t>
      </w:r>
      <w:r w:rsidRPr="00BF6F18">
        <w:rPr>
          <w:rFonts w:ascii="Times New Roman" w:eastAsia="Calibri" w:hAnsi="Times New Roman" w:cs="Times New Roman"/>
          <w:sz w:val="24"/>
          <w:szCs w:val="24"/>
          <w:lang w:val="id-ID"/>
        </w:rPr>
        <w:t xml:space="preserve"> mengurangi biaya atau harga untuk menand</w:t>
      </w:r>
      <w:r w:rsidR="00D74D48">
        <w:rPr>
          <w:rFonts w:ascii="Times New Roman" w:eastAsia="Calibri" w:hAnsi="Times New Roman" w:cs="Times New Roman"/>
          <w:sz w:val="24"/>
          <w:szCs w:val="24"/>
        </w:rPr>
        <w:t>i</w:t>
      </w:r>
      <w:r w:rsidRPr="00BF6F18">
        <w:rPr>
          <w:rFonts w:ascii="Times New Roman" w:eastAsia="Calibri" w:hAnsi="Times New Roman" w:cs="Times New Roman"/>
          <w:sz w:val="24"/>
          <w:szCs w:val="24"/>
          <w:lang w:val="id-ID"/>
        </w:rPr>
        <w:t>ngi pesaing</w:t>
      </w:r>
      <w:r w:rsidR="00D74D48">
        <w:rPr>
          <w:rFonts w:ascii="Times New Roman" w:eastAsia="Calibri" w:hAnsi="Times New Roman" w:cs="Times New Roman"/>
          <w:sz w:val="24"/>
          <w:szCs w:val="24"/>
        </w:rPr>
        <w:t xml:space="preserve"> lainnya</w:t>
      </w:r>
      <w:r w:rsidRPr="00BF6F18">
        <w:rPr>
          <w:rFonts w:ascii="Times New Roman" w:eastAsia="Calibri" w:hAnsi="Times New Roman" w:cs="Times New Roman"/>
          <w:sz w:val="24"/>
          <w:szCs w:val="24"/>
          <w:lang w:val="id-ID"/>
        </w:rPr>
        <w:t xml:space="preserve">, melainkan memberikan pelayanan dengan nilai tambah untuk mendiferensiasikan produknya. </w:t>
      </w:r>
    </w:p>
    <w:p w:rsidR="003F7207" w:rsidRDefault="003F7207" w:rsidP="00BF6F18">
      <w:pPr>
        <w:tabs>
          <w:tab w:val="left" w:pos="6450"/>
        </w:tabs>
        <w:spacing w:after="200" w:line="480" w:lineRule="auto"/>
        <w:ind w:left="1134" w:firstLine="851"/>
        <w:contextualSpacing/>
        <w:jc w:val="both"/>
        <w:rPr>
          <w:rFonts w:ascii="Times New Roman" w:eastAsia="Calibri" w:hAnsi="Times New Roman" w:cs="Times New Roman"/>
          <w:sz w:val="24"/>
          <w:szCs w:val="24"/>
        </w:rPr>
      </w:pPr>
      <w:r w:rsidRPr="003F7207">
        <w:rPr>
          <w:rFonts w:ascii="Times New Roman" w:eastAsia="Calibri" w:hAnsi="Times New Roman" w:cs="Times New Roman"/>
          <w:sz w:val="24"/>
          <w:szCs w:val="24"/>
        </w:rPr>
        <w:t xml:space="preserve">Terdapat dua jenis penetapan harga berdasarkan nilai, yaitu: </w:t>
      </w:r>
    </w:p>
    <w:p w:rsidR="003F7207" w:rsidRDefault="003F7207" w:rsidP="003F7207">
      <w:pPr>
        <w:tabs>
          <w:tab w:val="left" w:pos="6450"/>
        </w:tabs>
        <w:spacing w:after="200" w:line="480" w:lineRule="auto"/>
        <w:ind w:left="1134"/>
        <w:contextualSpacing/>
        <w:jc w:val="both"/>
        <w:rPr>
          <w:rFonts w:ascii="Times New Roman" w:eastAsia="Calibri" w:hAnsi="Times New Roman" w:cs="Times New Roman"/>
          <w:sz w:val="24"/>
          <w:szCs w:val="24"/>
        </w:rPr>
      </w:pPr>
      <w:r w:rsidRPr="003F7207">
        <w:rPr>
          <w:rFonts w:ascii="Times New Roman" w:eastAsia="Calibri" w:hAnsi="Times New Roman" w:cs="Times New Roman"/>
          <w:sz w:val="24"/>
          <w:szCs w:val="24"/>
        </w:rPr>
        <w:t xml:space="preserve">a. Good-Value Pricing </w:t>
      </w:r>
      <w:r w:rsidR="002C3CA5">
        <w:rPr>
          <w:rFonts w:ascii="Times New Roman" w:eastAsia="Calibri" w:hAnsi="Times New Roman" w:cs="Times New Roman"/>
          <w:sz w:val="24"/>
          <w:szCs w:val="24"/>
        </w:rPr>
        <w:t>yaitu m</w:t>
      </w:r>
      <w:r w:rsidRPr="003F7207">
        <w:rPr>
          <w:rFonts w:ascii="Times New Roman" w:eastAsia="Calibri" w:hAnsi="Times New Roman" w:cs="Times New Roman"/>
          <w:sz w:val="24"/>
          <w:szCs w:val="24"/>
        </w:rPr>
        <w:t xml:space="preserve">enawarkan kombinasi yang tepat antara kualitas dan layanan yang baik pada harga yang wajar. </w:t>
      </w:r>
    </w:p>
    <w:p w:rsidR="003F7207" w:rsidRPr="00BF6F18" w:rsidRDefault="003069F2" w:rsidP="003F7207">
      <w:pPr>
        <w:tabs>
          <w:tab w:val="left" w:pos="6450"/>
        </w:tabs>
        <w:spacing w:after="200" w:line="480" w:lineRule="auto"/>
        <w:ind w:left="113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b. </w:t>
      </w:r>
      <w:r w:rsidR="003F7207" w:rsidRPr="003F7207">
        <w:rPr>
          <w:rFonts w:ascii="Times New Roman" w:eastAsia="Calibri" w:hAnsi="Times New Roman" w:cs="Times New Roman"/>
          <w:sz w:val="24"/>
          <w:szCs w:val="24"/>
        </w:rPr>
        <w:t>Value-Added Pricing</w:t>
      </w:r>
      <w:r w:rsidR="002C3CA5">
        <w:rPr>
          <w:rFonts w:ascii="Times New Roman" w:eastAsia="Calibri" w:hAnsi="Times New Roman" w:cs="Times New Roman"/>
          <w:sz w:val="24"/>
          <w:szCs w:val="24"/>
        </w:rPr>
        <w:t xml:space="preserve"> yaitu m</w:t>
      </w:r>
      <w:r w:rsidR="003F7207" w:rsidRPr="003F7207">
        <w:rPr>
          <w:rFonts w:ascii="Times New Roman" w:eastAsia="Calibri" w:hAnsi="Times New Roman" w:cs="Times New Roman"/>
          <w:sz w:val="24"/>
          <w:szCs w:val="24"/>
        </w:rPr>
        <w:t>elekatkan fitur dan layanan nilai tambah untuk membedakan penawaran perusahaan dan untuk mendukung penetapan harga yang lebih tinggi.</w:t>
      </w:r>
    </w:p>
    <w:p w:rsidR="00BF6F18" w:rsidRPr="00BF6F18" w:rsidRDefault="00BF6F18" w:rsidP="00BF6F18">
      <w:pPr>
        <w:numPr>
          <w:ilvl w:val="0"/>
          <w:numId w:val="7"/>
        </w:numPr>
        <w:tabs>
          <w:tab w:val="left" w:pos="6450"/>
        </w:tabs>
        <w:spacing w:after="200" w:line="480" w:lineRule="auto"/>
        <w:ind w:left="1134" w:hanging="283"/>
        <w:contextualSpacing/>
        <w:jc w:val="both"/>
        <w:rPr>
          <w:rFonts w:ascii="Times New Roman" w:eastAsia="Calibri" w:hAnsi="Times New Roman" w:cs="Times New Roman"/>
          <w:sz w:val="24"/>
          <w:szCs w:val="24"/>
          <w:lang w:val="id-ID"/>
        </w:rPr>
      </w:pPr>
      <w:r w:rsidRPr="00BF6F18">
        <w:rPr>
          <w:rFonts w:ascii="Times New Roman" w:eastAsia="Calibri" w:hAnsi="Times New Roman" w:cs="Times New Roman"/>
          <w:sz w:val="24"/>
          <w:szCs w:val="24"/>
          <w:lang w:val="id-ID"/>
        </w:rPr>
        <w:t xml:space="preserve">Penetapan Harga Berdasarkan Biaya ( </w:t>
      </w:r>
      <w:r w:rsidRPr="00BF6F18">
        <w:rPr>
          <w:rFonts w:ascii="Times New Roman" w:eastAsia="Calibri" w:hAnsi="Times New Roman" w:cs="Times New Roman"/>
          <w:i/>
          <w:sz w:val="24"/>
          <w:szCs w:val="24"/>
          <w:lang w:val="id-ID"/>
        </w:rPr>
        <w:t>Cost Based Pricing</w:t>
      </w:r>
      <w:r w:rsidRPr="00BF6F18">
        <w:rPr>
          <w:rFonts w:ascii="Times New Roman" w:eastAsia="Calibri" w:hAnsi="Times New Roman" w:cs="Times New Roman"/>
          <w:sz w:val="24"/>
          <w:szCs w:val="24"/>
          <w:lang w:val="id-ID"/>
        </w:rPr>
        <w:t>)</w:t>
      </w:r>
    </w:p>
    <w:p w:rsidR="00BF6F18" w:rsidRDefault="00BF6F18" w:rsidP="00BF6F18">
      <w:pPr>
        <w:tabs>
          <w:tab w:val="left" w:pos="6450"/>
        </w:tabs>
        <w:spacing w:after="200" w:line="480" w:lineRule="auto"/>
        <w:ind w:left="1134" w:firstLine="851"/>
        <w:contextualSpacing/>
        <w:jc w:val="both"/>
        <w:rPr>
          <w:rFonts w:ascii="Times New Roman" w:eastAsia="Calibri" w:hAnsi="Times New Roman" w:cs="Times New Roman"/>
          <w:sz w:val="24"/>
          <w:szCs w:val="24"/>
        </w:rPr>
      </w:pPr>
      <w:r w:rsidRPr="00BF6F18">
        <w:rPr>
          <w:rFonts w:ascii="Times New Roman" w:eastAsia="Calibri" w:hAnsi="Times New Roman" w:cs="Times New Roman"/>
          <w:sz w:val="24"/>
          <w:szCs w:val="24"/>
          <w:lang w:val="id-ID"/>
        </w:rPr>
        <w:t>Metode penetapan harga yang paling sederhana adalah pen</w:t>
      </w:r>
      <w:r w:rsidR="007F6519">
        <w:rPr>
          <w:rFonts w:ascii="Times New Roman" w:eastAsia="Calibri" w:hAnsi="Times New Roman" w:cs="Times New Roman"/>
          <w:sz w:val="24"/>
          <w:szCs w:val="24"/>
          <w:lang w:val="id-ID"/>
        </w:rPr>
        <w:t xml:space="preserve">etapan harga berdasarkan biaya. </w:t>
      </w:r>
      <w:r w:rsidR="007F6519">
        <w:rPr>
          <w:rFonts w:ascii="Times New Roman" w:eastAsia="Calibri" w:hAnsi="Times New Roman" w:cs="Times New Roman"/>
          <w:sz w:val="24"/>
          <w:szCs w:val="24"/>
        </w:rPr>
        <w:t>P</w:t>
      </w:r>
      <w:r w:rsidRPr="00BF6F18">
        <w:rPr>
          <w:rFonts w:ascii="Times New Roman" w:eastAsia="Calibri" w:hAnsi="Times New Roman" w:cs="Times New Roman"/>
          <w:sz w:val="24"/>
          <w:szCs w:val="24"/>
          <w:lang w:val="id-ID"/>
        </w:rPr>
        <w:t>engaturan harga untuk penetapan harga berdasarkan biaya melibatkan biaya untuk memproduksi, mendistribusikan dan menjual produk ditambah tingkat pengembalian yang adil un</w:t>
      </w:r>
      <w:r w:rsidR="007F6519">
        <w:rPr>
          <w:rFonts w:ascii="Times New Roman" w:eastAsia="Calibri" w:hAnsi="Times New Roman" w:cs="Times New Roman"/>
          <w:sz w:val="24"/>
          <w:szCs w:val="24"/>
          <w:lang w:val="id-ID"/>
        </w:rPr>
        <w:t xml:space="preserve">tuk usaha dan resiko. </w:t>
      </w:r>
      <w:r w:rsidR="007F6519">
        <w:rPr>
          <w:rFonts w:ascii="Times New Roman" w:eastAsia="Calibri" w:hAnsi="Times New Roman" w:cs="Times New Roman"/>
          <w:sz w:val="24"/>
          <w:szCs w:val="24"/>
        </w:rPr>
        <w:t>Terdapat</w:t>
      </w:r>
      <w:r w:rsidRPr="00BF6F18">
        <w:rPr>
          <w:rFonts w:ascii="Times New Roman" w:eastAsia="Calibri" w:hAnsi="Times New Roman" w:cs="Times New Roman"/>
          <w:sz w:val="24"/>
          <w:szCs w:val="24"/>
          <w:lang w:val="id-ID"/>
        </w:rPr>
        <w:t xml:space="preserve"> dua pendekatan </w:t>
      </w:r>
      <w:r w:rsidRPr="00BF6F18">
        <w:rPr>
          <w:rFonts w:ascii="Times New Roman" w:eastAsia="Calibri" w:hAnsi="Times New Roman" w:cs="Times New Roman"/>
          <w:i/>
          <w:sz w:val="24"/>
          <w:szCs w:val="24"/>
          <w:lang w:val="id-ID"/>
        </w:rPr>
        <w:t>Cost Based Pricing</w:t>
      </w:r>
      <w:r w:rsidRPr="00BF6F18">
        <w:rPr>
          <w:rFonts w:ascii="Times New Roman" w:eastAsia="Calibri" w:hAnsi="Times New Roman" w:cs="Times New Roman"/>
          <w:sz w:val="24"/>
          <w:szCs w:val="24"/>
          <w:lang w:val="id-ID"/>
        </w:rPr>
        <w:t xml:space="preserve">, yaitu metode penetapan harga dengan menambahkan </w:t>
      </w:r>
      <w:r w:rsidRPr="00BF6F18">
        <w:rPr>
          <w:rFonts w:ascii="Times New Roman" w:eastAsia="Calibri" w:hAnsi="Times New Roman" w:cs="Times New Roman"/>
          <w:i/>
          <w:sz w:val="24"/>
          <w:szCs w:val="24"/>
          <w:lang w:val="id-ID"/>
        </w:rPr>
        <w:t>markup</w:t>
      </w:r>
      <w:r w:rsidR="007F6519">
        <w:rPr>
          <w:rFonts w:ascii="Times New Roman" w:eastAsia="Calibri" w:hAnsi="Times New Roman" w:cs="Times New Roman"/>
          <w:i/>
          <w:sz w:val="24"/>
          <w:szCs w:val="24"/>
        </w:rPr>
        <w:t xml:space="preserve"> standard</w:t>
      </w:r>
      <w:r w:rsidR="007F6519">
        <w:rPr>
          <w:rFonts w:ascii="Times New Roman" w:eastAsia="Calibri" w:hAnsi="Times New Roman" w:cs="Times New Roman"/>
          <w:sz w:val="24"/>
          <w:szCs w:val="24"/>
          <w:lang w:val="id-ID"/>
        </w:rPr>
        <w:t xml:space="preserve"> </w:t>
      </w:r>
      <w:r w:rsidRPr="00BF6F18">
        <w:rPr>
          <w:rFonts w:ascii="Times New Roman" w:eastAsia="Calibri" w:hAnsi="Times New Roman" w:cs="Times New Roman"/>
          <w:sz w:val="24"/>
          <w:szCs w:val="24"/>
          <w:lang w:val="id-ID"/>
        </w:rPr>
        <w:t>untuk biaya produk</w:t>
      </w:r>
      <w:r w:rsidR="007F6519">
        <w:rPr>
          <w:rFonts w:ascii="Times New Roman" w:eastAsia="Calibri" w:hAnsi="Times New Roman" w:cs="Times New Roman"/>
          <w:sz w:val="24"/>
          <w:szCs w:val="24"/>
          <w:lang w:val="id-ID"/>
        </w:rPr>
        <w:t xml:space="preserve"> </w:t>
      </w:r>
      <w:r w:rsidR="007F6519" w:rsidRPr="007F6519">
        <w:rPr>
          <w:rFonts w:ascii="Times New Roman" w:eastAsia="Calibri" w:hAnsi="Times New Roman" w:cs="Times New Roman"/>
          <w:sz w:val="24"/>
          <w:szCs w:val="24"/>
        </w:rPr>
        <w:t xml:space="preserve">dan juga </w:t>
      </w:r>
      <w:r w:rsidR="007F6519" w:rsidRPr="008835A1">
        <w:rPr>
          <w:rFonts w:ascii="Times New Roman" w:eastAsia="Calibri" w:hAnsi="Times New Roman" w:cs="Times New Roman"/>
          <w:i/>
          <w:sz w:val="24"/>
          <w:szCs w:val="24"/>
        </w:rPr>
        <w:t>break-even pricing</w:t>
      </w:r>
      <w:r w:rsidR="007F6519" w:rsidRPr="007F6519">
        <w:rPr>
          <w:rFonts w:ascii="Times New Roman" w:eastAsia="Calibri" w:hAnsi="Times New Roman" w:cs="Times New Roman"/>
          <w:sz w:val="24"/>
          <w:szCs w:val="24"/>
        </w:rPr>
        <w:t xml:space="preserve"> </w:t>
      </w:r>
      <w:r w:rsidR="007F6519" w:rsidRPr="007F6519">
        <w:rPr>
          <w:rFonts w:ascii="Times New Roman" w:eastAsia="Calibri" w:hAnsi="Times New Roman" w:cs="Times New Roman"/>
          <w:sz w:val="24"/>
          <w:szCs w:val="24"/>
        </w:rPr>
        <w:lastRenderedPageBreak/>
        <w:t>dimana menetapkan harga berdasarkan titik BEP (</w:t>
      </w:r>
      <w:r w:rsidR="007F6519" w:rsidRPr="008835A1">
        <w:rPr>
          <w:rFonts w:ascii="Times New Roman" w:eastAsia="Calibri" w:hAnsi="Times New Roman" w:cs="Times New Roman"/>
          <w:i/>
          <w:sz w:val="24"/>
          <w:szCs w:val="24"/>
        </w:rPr>
        <w:t>break even point</w:t>
      </w:r>
      <w:r w:rsidR="007F6519" w:rsidRPr="007F6519">
        <w:rPr>
          <w:rFonts w:ascii="Times New Roman" w:eastAsia="Calibri" w:hAnsi="Times New Roman" w:cs="Times New Roman"/>
          <w:sz w:val="24"/>
          <w:szCs w:val="24"/>
        </w:rPr>
        <w:t>) untuk mendapatkan target kembali.</w:t>
      </w:r>
      <w:r w:rsidR="008835A1">
        <w:rPr>
          <w:rFonts w:ascii="Times New Roman" w:eastAsia="Calibri" w:hAnsi="Times New Roman" w:cs="Times New Roman"/>
          <w:sz w:val="24"/>
          <w:szCs w:val="24"/>
        </w:rPr>
        <w:t xml:space="preserve"> </w:t>
      </w:r>
    </w:p>
    <w:p w:rsidR="003069F2" w:rsidRDefault="008835A1" w:rsidP="00BF6F18">
      <w:pPr>
        <w:tabs>
          <w:tab w:val="left" w:pos="6450"/>
        </w:tabs>
        <w:spacing w:after="200" w:line="480" w:lineRule="auto"/>
        <w:ind w:left="1134" w:firstLine="851"/>
        <w:contextualSpacing/>
        <w:jc w:val="both"/>
        <w:rPr>
          <w:rFonts w:ascii="Times New Roman" w:eastAsia="Calibri" w:hAnsi="Times New Roman" w:cs="Times New Roman"/>
          <w:sz w:val="24"/>
          <w:szCs w:val="24"/>
        </w:rPr>
      </w:pPr>
      <w:r w:rsidRPr="008835A1">
        <w:rPr>
          <w:rFonts w:ascii="Times New Roman" w:eastAsia="Calibri" w:hAnsi="Times New Roman" w:cs="Times New Roman"/>
          <w:sz w:val="24"/>
          <w:szCs w:val="24"/>
        </w:rPr>
        <w:t xml:space="preserve">Untuk menggambarkan penetapan harga berdasarkan markup, berikut adalah rumus untuk menentukan harga: </w:t>
      </w:r>
    </w:p>
    <w:p w:rsidR="003069F2" w:rsidRDefault="003069F2" w:rsidP="003069F2">
      <w:pPr>
        <w:tabs>
          <w:tab w:val="left" w:pos="6450"/>
        </w:tabs>
        <w:spacing w:after="200" w:line="48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8835A1" w:rsidRPr="008835A1">
        <w:rPr>
          <w:rFonts w:ascii="Times New Roman" w:eastAsia="Calibri" w:hAnsi="Times New Roman" w:cs="Times New Roman"/>
          <w:sz w:val="24"/>
          <w:szCs w:val="24"/>
        </w:rPr>
        <w:t xml:space="preserve"> Biaya Unit = Biaya Variabel + (Biaya Tetap / Jumlah Penjualan) </w:t>
      </w:r>
    </w:p>
    <w:p w:rsidR="00537189" w:rsidRPr="00861965" w:rsidRDefault="003069F2" w:rsidP="00861965">
      <w:pPr>
        <w:tabs>
          <w:tab w:val="left" w:pos="6450"/>
        </w:tabs>
        <w:spacing w:after="200" w:line="48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8835A1" w:rsidRPr="008835A1">
        <w:rPr>
          <w:rFonts w:ascii="Times New Roman" w:eastAsia="Calibri" w:hAnsi="Times New Roman" w:cs="Times New Roman"/>
          <w:sz w:val="24"/>
          <w:szCs w:val="24"/>
        </w:rPr>
        <w:t xml:space="preserve"> Harga Mark-Up = Biaya Unit / (1 - Laba Penjualan yang Diinginkan)</w:t>
      </w:r>
      <w:r w:rsidR="00537189">
        <w:rPr>
          <w:rFonts w:ascii="Times New Roman" w:eastAsia="Calibri" w:hAnsi="Times New Roman" w:cs="Times New Roman"/>
          <w:sz w:val="24"/>
          <w:szCs w:val="24"/>
        </w:rPr>
        <w:t xml:space="preserve"> </w:t>
      </w:r>
    </w:p>
    <w:p w:rsidR="00BF6F18" w:rsidRPr="00BF6F18" w:rsidRDefault="00BF6F18" w:rsidP="00BF6F18">
      <w:pPr>
        <w:numPr>
          <w:ilvl w:val="0"/>
          <w:numId w:val="7"/>
        </w:numPr>
        <w:tabs>
          <w:tab w:val="left" w:pos="6450"/>
        </w:tabs>
        <w:spacing w:after="200" w:line="480" w:lineRule="auto"/>
        <w:ind w:left="1134" w:hanging="283"/>
        <w:contextualSpacing/>
        <w:jc w:val="both"/>
        <w:rPr>
          <w:rFonts w:ascii="Times New Roman" w:eastAsia="Calibri" w:hAnsi="Times New Roman" w:cs="Times New Roman"/>
          <w:sz w:val="24"/>
          <w:szCs w:val="24"/>
          <w:lang w:val="id-ID"/>
        </w:rPr>
      </w:pPr>
      <w:r w:rsidRPr="00BF6F18">
        <w:rPr>
          <w:rFonts w:ascii="Times New Roman" w:eastAsia="Calibri" w:hAnsi="Times New Roman" w:cs="Times New Roman"/>
          <w:sz w:val="24"/>
          <w:szCs w:val="24"/>
          <w:lang w:val="id-ID"/>
        </w:rPr>
        <w:t>Penetapan Harga Berdasarkan Persaingan (</w:t>
      </w:r>
      <w:r w:rsidRPr="00BF6F18">
        <w:rPr>
          <w:rFonts w:ascii="Times New Roman" w:eastAsia="Calibri" w:hAnsi="Times New Roman" w:cs="Times New Roman"/>
          <w:i/>
          <w:sz w:val="24"/>
          <w:szCs w:val="24"/>
          <w:lang w:val="id-ID"/>
        </w:rPr>
        <w:t>Competition Based Pricing</w:t>
      </w:r>
      <w:r w:rsidRPr="00BF6F18">
        <w:rPr>
          <w:rFonts w:ascii="Times New Roman" w:eastAsia="Calibri" w:hAnsi="Times New Roman" w:cs="Times New Roman"/>
          <w:sz w:val="24"/>
          <w:szCs w:val="24"/>
          <w:lang w:val="id-ID"/>
        </w:rPr>
        <w:t>)</w:t>
      </w:r>
    </w:p>
    <w:p w:rsidR="00BF6F18" w:rsidRPr="00BF6F18" w:rsidRDefault="00BF6F18" w:rsidP="00BF6F18">
      <w:pPr>
        <w:tabs>
          <w:tab w:val="left" w:pos="6450"/>
        </w:tabs>
        <w:spacing w:after="200" w:line="480" w:lineRule="auto"/>
        <w:ind w:left="1134" w:firstLine="851"/>
        <w:contextualSpacing/>
        <w:jc w:val="both"/>
        <w:rPr>
          <w:rFonts w:ascii="Times New Roman" w:eastAsia="Calibri" w:hAnsi="Times New Roman" w:cs="Times New Roman"/>
          <w:sz w:val="24"/>
          <w:szCs w:val="24"/>
          <w:lang w:val="id-ID"/>
        </w:rPr>
      </w:pPr>
      <w:r w:rsidRPr="00BF6F18">
        <w:rPr>
          <w:rFonts w:ascii="Times New Roman" w:eastAsia="Calibri" w:hAnsi="Times New Roman" w:cs="Times New Roman"/>
          <w:sz w:val="24"/>
          <w:szCs w:val="24"/>
          <w:lang w:val="id-ID"/>
        </w:rPr>
        <w:t>Penetapan harga berdasarkan persaingan ialah metode penetapan harga berdasarkan harga-harga yang</w:t>
      </w:r>
      <w:r w:rsidR="00532577">
        <w:rPr>
          <w:rFonts w:ascii="Times New Roman" w:eastAsia="Calibri" w:hAnsi="Times New Roman" w:cs="Times New Roman"/>
          <w:sz w:val="24"/>
          <w:szCs w:val="24"/>
          <w:lang w:val="id-ID"/>
        </w:rPr>
        <w:t xml:space="preserve"> ditetapkan oleh para pesaing</w:t>
      </w:r>
      <w:r w:rsidRPr="00BF6F18">
        <w:rPr>
          <w:rFonts w:ascii="Times New Roman" w:eastAsia="Calibri" w:hAnsi="Times New Roman" w:cs="Times New Roman"/>
          <w:sz w:val="24"/>
          <w:szCs w:val="24"/>
          <w:lang w:val="id-ID"/>
        </w:rPr>
        <w:t xml:space="preserve"> terhadap produk yang serupa. Metode ini tida</w:t>
      </w:r>
      <w:r w:rsidRPr="00BF6F18">
        <w:rPr>
          <w:rFonts w:ascii="Times New Roman" w:eastAsia="Calibri" w:hAnsi="Times New Roman" w:cs="Times New Roman"/>
          <w:sz w:val="24"/>
          <w:szCs w:val="24"/>
        </w:rPr>
        <w:t>k</w:t>
      </w:r>
      <w:r w:rsidRPr="00BF6F18">
        <w:rPr>
          <w:rFonts w:ascii="Times New Roman" w:eastAsia="Calibri" w:hAnsi="Times New Roman" w:cs="Times New Roman"/>
          <w:sz w:val="24"/>
          <w:szCs w:val="24"/>
          <w:lang w:val="id-ID"/>
        </w:rPr>
        <w:t xml:space="preserve"> selalu berarti menetapkan harga yang persis sama dengan kompetitor, namun menggunakan harga tersebut sebagai pembanding untuk menetapkan harga pada produk yang ditawarkan. Persaingan perlu menjadi perhatian perusahaan dalam menetapkan harga produk, yaitu seberapa besar pesaing menawarkan harga terhadap produk</w:t>
      </w:r>
      <w:r w:rsidR="00532577">
        <w:rPr>
          <w:rFonts w:ascii="Times New Roman" w:eastAsia="Calibri" w:hAnsi="Times New Roman" w:cs="Times New Roman"/>
          <w:sz w:val="24"/>
          <w:szCs w:val="24"/>
        </w:rPr>
        <w:t xml:space="preserve"> mereka</w:t>
      </w:r>
      <w:r w:rsidRPr="00BF6F18">
        <w:rPr>
          <w:rFonts w:ascii="Times New Roman" w:eastAsia="Calibri" w:hAnsi="Times New Roman" w:cs="Times New Roman"/>
          <w:sz w:val="24"/>
          <w:szCs w:val="24"/>
          <w:lang w:val="id-ID"/>
        </w:rPr>
        <w:t xml:space="preserve"> yang serupa dengan produk yang ditawarkan oleh perusahaan.</w:t>
      </w:r>
      <w:r w:rsidR="00532577">
        <w:rPr>
          <w:rFonts w:ascii="Times New Roman" w:eastAsia="Calibri" w:hAnsi="Times New Roman" w:cs="Times New Roman"/>
          <w:sz w:val="24"/>
          <w:szCs w:val="24"/>
        </w:rPr>
        <w:t xml:space="preserve"> </w:t>
      </w:r>
      <w:r w:rsidR="00532577" w:rsidRPr="00532577">
        <w:rPr>
          <w:rFonts w:ascii="Times New Roman" w:eastAsia="Calibri" w:hAnsi="Times New Roman" w:cs="Times New Roman"/>
          <w:sz w:val="24"/>
          <w:szCs w:val="24"/>
        </w:rPr>
        <w:t>Harga yang diajukan oleh perusahaan akan gagal bila berada terlalu tinggi untuk dapat menghasilkan permin</w:t>
      </w:r>
      <w:r w:rsidR="00532577">
        <w:rPr>
          <w:rFonts w:ascii="Times New Roman" w:eastAsia="Calibri" w:hAnsi="Times New Roman" w:cs="Times New Roman"/>
          <w:sz w:val="24"/>
          <w:szCs w:val="24"/>
        </w:rPr>
        <w:t xml:space="preserve">taan dan bila terlalu rendah </w:t>
      </w:r>
      <w:r w:rsidR="00532577" w:rsidRPr="00532577">
        <w:rPr>
          <w:rFonts w:ascii="Times New Roman" w:eastAsia="Calibri" w:hAnsi="Times New Roman" w:cs="Times New Roman"/>
          <w:sz w:val="24"/>
          <w:szCs w:val="24"/>
        </w:rPr>
        <w:t xml:space="preserve">untuk menghasilkan keuntungan. Persepsi pelanggan terhadap nilai-nilai dari produk menjadi batas atas dari harga, </w:t>
      </w:r>
      <w:r w:rsidR="00532577">
        <w:rPr>
          <w:rFonts w:ascii="Times New Roman" w:eastAsia="Calibri" w:hAnsi="Times New Roman" w:cs="Times New Roman"/>
          <w:sz w:val="24"/>
          <w:szCs w:val="24"/>
        </w:rPr>
        <w:t xml:space="preserve">dan kemudian </w:t>
      </w:r>
      <w:r w:rsidR="00532577" w:rsidRPr="00532577">
        <w:rPr>
          <w:rFonts w:ascii="Times New Roman" w:eastAsia="Calibri" w:hAnsi="Times New Roman" w:cs="Times New Roman"/>
          <w:sz w:val="24"/>
          <w:szCs w:val="24"/>
        </w:rPr>
        <w:t>bata</w:t>
      </w:r>
      <w:r w:rsidR="00532577">
        <w:rPr>
          <w:rFonts w:ascii="Times New Roman" w:eastAsia="Calibri" w:hAnsi="Times New Roman" w:cs="Times New Roman"/>
          <w:sz w:val="24"/>
          <w:szCs w:val="24"/>
        </w:rPr>
        <w:t xml:space="preserve">s bawahnya adalah biaya produksi. </w:t>
      </w:r>
    </w:p>
    <w:p w:rsidR="00BF6F18" w:rsidRDefault="00BF6F18" w:rsidP="00BF6F18">
      <w:pPr>
        <w:tabs>
          <w:tab w:val="left" w:pos="6450"/>
        </w:tabs>
        <w:spacing w:after="200" w:line="480" w:lineRule="auto"/>
        <w:ind w:left="567" w:firstLine="1134"/>
        <w:contextualSpacing/>
        <w:jc w:val="both"/>
        <w:rPr>
          <w:rFonts w:ascii="Times New Roman" w:eastAsia="Calibri" w:hAnsi="Times New Roman" w:cs="Times New Roman"/>
          <w:sz w:val="24"/>
          <w:szCs w:val="24"/>
        </w:rPr>
      </w:pPr>
      <w:r w:rsidRPr="00BF6F18">
        <w:rPr>
          <w:rFonts w:ascii="Times New Roman" w:eastAsia="Calibri" w:hAnsi="Times New Roman" w:cs="Times New Roman"/>
          <w:sz w:val="24"/>
          <w:szCs w:val="24"/>
          <w:lang w:val="id-ID"/>
        </w:rPr>
        <w:t>Pende</w:t>
      </w:r>
      <w:r w:rsidR="00F56379">
        <w:rPr>
          <w:rFonts w:ascii="Times New Roman" w:eastAsia="Calibri" w:hAnsi="Times New Roman" w:cs="Times New Roman"/>
          <w:sz w:val="24"/>
          <w:szCs w:val="24"/>
          <w:lang w:val="id-ID"/>
        </w:rPr>
        <w:t>katan yang digunakan oleh Home</w:t>
      </w:r>
      <w:r w:rsidRPr="00BF6F18">
        <w:rPr>
          <w:rFonts w:ascii="Times New Roman" w:eastAsia="Calibri" w:hAnsi="Times New Roman" w:cs="Times New Roman"/>
          <w:sz w:val="24"/>
          <w:szCs w:val="24"/>
          <w:lang w:val="id-ID"/>
        </w:rPr>
        <w:t xml:space="preserve"> Mart adalah strategi penetapan harga berdasarkan biaya (</w:t>
      </w:r>
      <w:r w:rsidRPr="00BF6F18">
        <w:rPr>
          <w:rFonts w:ascii="Times New Roman" w:eastAsia="Calibri" w:hAnsi="Times New Roman" w:cs="Times New Roman"/>
          <w:i/>
          <w:sz w:val="24"/>
          <w:szCs w:val="24"/>
          <w:lang w:val="id-ID"/>
        </w:rPr>
        <w:t>cost based pricing</w:t>
      </w:r>
      <w:r w:rsidRPr="00BF6F18">
        <w:rPr>
          <w:rFonts w:ascii="Times New Roman" w:eastAsia="Calibri" w:hAnsi="Times New Roman" w:cs="Times New Roman"/>
          <w:sz w:val="24"/>
          <w:szCs w:val="24"/>
          <w:lang w:val="id-ID"/>
        </w:rPr>
        <w:t>).</w:t>
      </w:r>
      <w:r w:rsidR="00F56379">
        <w:rPr>
          <w:rFonts w:ascii="Times New Roman" w:eastAsia="Calibri" w:hAnsi="Times New Roman" w:cs="Times New Roman"/>
          <w:sz w:val="24"/>
          <w:szCs w:val="24"/>
        </w:rPr>
        <w:t xml:space="preserve"> Home</w:t>
      </w:r>
      <w:r w:rsidR="00F56379" w:rsidRPr="00F56379">
        <w:rPr>
          <w:rFonts w:ascii="Times New Roman" w:eastAsia="Calibri" w:hAnsi="Times New Roman" w:cs="Times New Roman"/>
          <w:sz w:val="24"/>
          <w:szCs w:val="24"/>
        </w:rPr>
        <w:t xml:space="preserve"> Mart memilih metode ini dikarenakan lebih mudah</w:t>
      </w:r>
      <w:r w:rsidR="00F56379">
        <w:rPr>
          <w:rFonts w:ascii="Times New Roman" w:eastAsia="Calibri" w:hAnsi="Times New Roman" w:cs="Times New Roman"/>
          <w:sz w:val="24"/>
          <w:szCs w:val="24"/>
        </w:rPr>
        <w:t xml:space="preserve"> dan sederhana</w:t>
      </w:r>
      <w:r w:rsidR="00F56379" w:rsidRPr="00F56379">
        <w:rPr>
          <w:rFonts w:ascii="Times New Roman" w:eastAsia="Calibri" w:hAnsi="Times New Roman" w:cs="Times New Roman"/>
          <w:sz w:val="24"/>
          <w:szCs w:val="24"/>
        </w:rPr>
        <w:t xml:space="preserve"> dalam penetapan strategi</w:t>
      </w:r>
      <w:r w:rsidR="00F56379">
        <w:rPr>
          <w:rFonts w:ascii="Times New Roman" w:eastAsia="Calibri" w:hAnsi="Times New Roman" w:cs="Times New Roman"/>
          <w:sz w:val="24"/>
          <w:szCs w:val="24"/>
        </w:rPr>
        <w:t xml:space="preserve"> </w:t>
      </w:r>
      <w:r w:rsidR="00F56379" w:rsidRPr="00F56379">
        <w:rPr>
          <w:rFonts w:ascii="Times New Roman" w:eastAsia="Calibri" w:hAnsi="Times New Roman" w:cs="Times New Roman"/>
          <w:sz w:val="24"/>
          <w:szCs w:val="24"/>
        </w:rPr>
        <w:t>memenangkan persaingan harga dengan kompetitor yang ada</w:t>
      </w:r>
      <w:r w:rsidR="00F56379">
        <w:rPr>
          <w:rFonts w:ascii="Times New Roman" w:eastAsia="Calibri" w:hAnsi="Times New Roman" w:cs="Times New Roman"/>
          <w:sz w:val="24"/>
          <w:szCs w:val="24"/>
        </w:rPr>
        <w:t>,</w:t>
      </w:r>
      <w:r w:rsidR="00F56379">
        <w:rPr>
          <w:rFonts w:ascii="Times New Roman" w:eastAsia="Calibri" w:hAnsi="Times New Roman" w:cs="Times New Roman"/>
          <w:sz w:val="24"/>
          <w:szCs w:val="24"/>
          <w:lang w:val="id-ID"/>
        </w:rPr>
        <w:t xml:space="preserve"> y</w:t>
      </w:r>
      <w:r w:rsidRPr="00BF6F18">
        <w:rPr>
          <w:rFonts w:ascii="Times New Roman" w:eastAsia="Calibri" w:hAnsi="Times New Roman" w:cs="Times New Roman"/>
          <w:sz w:val="24"/>
          <w:szCs w:val="24"/>
          <w:lang w:val="id-ID"/>
        </w:rPr>
        <w:t xml:space="preserve">aitu dengan </w:t>
      </w:r>
      <w:r w:rsidRPr="00BF6F18">
        <w:rPr>
          <w:rFonts w:ascii="Times New Roman" w:eastAsia="Calibri" w:hAnsi="Times New Roman" w:cs="Times New Roman"/>
          <w:i/>
          <w:sz w:val="24"/>
          <w:szCs w:val="24"/>
          <w:lang w:val="id-ID"/>
        </w:rPr>
        <w:t>mark up,</w:t>
      </w:r>
      <w:r w:rsidRPr="00BF6F18">
        <w:rPr>
          <w:rFonts w:ascii="Times New Roman" w:eastAsia="Calibri" w:hAnsi="Times New Roman" w:cs="Times New Roman"/>
          <w:sz w:val="24"/>
          <w:szCs w:val="24"/>
          <w:lang w:val="id-ID"/>
        </w:rPr>
        <w:t xml:space="preserve"> karena metode ini banyak di</w:t>
      </w:r>
      <w:r w:rsidR="00F56379">
        <w:rPr>
          <w:rFonts w:ascii="Times New Roman" w:eastAsia="Calibri" w:hAnsi="Times New Roman" w:cs="Times New Roman"/>
          <w:sz w:val="24"/>
          <w:szCs w:val="24"/>
          <w:lang w:val="id-ID"/>
        </w:rPr>
        <w:t xml:space="preserve">lakukan oleh pedagang </w:t>
      </w:r>
      <w:r w:rsidRPr="00BF6F18">
        <w:rPr>
          <w:rFonts w:ascii="Times New Roman" w:eastAsia="Calibri" w:hAnsi="Times New Roman" w:cs="Times New Roman"/>
          <w:sz w:val="24"/>
          <w:szCs w:val="24"/>
          <w:lang w:val="id-ID"/>
        </w:rPr>
        <w:t xml:space="preserve">dan tidak ada biaya-biaya produksi serta masuk akal untuk menetapkan harga </w:t>
      </w:r>
      <w:r w:rsidRPr="00BF6F18">
        <w:rPr>
          <w:rFonts w:ascii="Times New Roman" w:eastAsia="Calibri" w:hAnsi="Times New Roman" w:cs="Times New Roman"/>
          <w:sz w:val="24"/>
          <w:szCs w:val="24"/>
          <w:lang w:val="id-ID"/>
        </w:rPr>
        <w:lastRenderedPageBreak/>
        <w:t>p</w:t>
      </w:r>
      <w:r w:rsidR="00F56379">
        <w:rPr>
          <w:rFonts w:ascii="Times New Roman" w:eastAsia="Calibri" w:hAnsi="Times New Roman" w:cs="Times New Roman"/>
          <w:sz w:val="24"/>
          <w:szCs w:val="24"/>
          <w:lang w:val="id-ID"/>
        </w:rPr>
        <w:t>roduk yang dijual di Home Mart</w:t>
      </w:r>
      <w:r w:rsidRPr="00BF6F18">
        <w:rPr>
          <w:rFonts w:ascii="Times New Roman" w:eastAsia="Calibri" w:hAnsi="Times New Roman" w:cs="Times New Roman"/>
          <w:sz w:val="24"/>
          <w:szCs w:val="24"/>
          <w:lang w:val="id-ID"/>
        </w:rPr>
        <w:t>.</w:t>
      </w:r>
      <w:r w:rsidR="00661661">
        <w:rPr>
          <w:rFonts w:ascii="Times New Roman" w:eastAsia="Calibri" w:hAnsi="Times New Roman" w:cs="Times New Roman"/>
          <w:sz w:val="24"/>
          <w:szCs w:val="24"/>
        </w:rPr>
        <w:t xml:space="preserve"> </w:t>
      </w:r>
      <w:r w:rsidR="00661661" w:rsidRPr="00661661">
        <w:rPr>
          <w:rFonts w:ascii="Times New Roman" w:eastAsia="Calibri" w:hAnsi="Times New Roman" w:cs="Times New Roman"/>
          <w:sz w:val="24"/>
          <w:szCs w:val="24"/>
        </w:rPr>
        <w:t>Manajemen</w:t>
      </w:r>
      <w:r w:rsidR="00661661">
        <w:rPr>
          <w:rFonts w:ascii="Times New Roman" w:eastAsia="Calibri" w:hAnsi="Times New Roman" w:cs="Times New Roman"/>
          <w:sz w:val="24"/>
          <w:szCs w:val="24"/>
        </w:rPr>
        <w:t xml:space="preserve"> akan</w:t>
      </w:r>
      <w:r w:rsidR="00661661" w:rsidRPr="00661661">
        <w:rPr>
          <w:rFonts w:ascii="Times New Roman" w:eastAsia="Calibri" w:hAnsi="Times New Roman" w:cs="Times New Roman"/>
          <w:sz w:val="24"/>
          <w:szCs w:val="24"/>
        </w:rPr>
        <w:t xml:space="preserve"> menetapkan margin harga yang rendah dengan rentang 10-30% untuk produk pada umumnya</w:t>
      </w:r>
      <w:r w:rsidR="00661661">
        <w:rPr>
          <w:rFonts w:ascii="Times New Roman" w:eastAsia="Calibri" w:hAnsi="Times New Roman" w:cs="Times New Roman"/>
          <w:sz w:val="24"/>
          <w:szCs w:val="24"/>
        </w:rPr>
        <w:t xml:space="preserve"> dari </w:t>
      </w:r>
      <w:r w:rsidR="00661661" w:rsidRPr="00661661">
        <w:rPr>
          <w:rFonts w:ascii="Times New Roman" w:eastAsia="Calibri" w:hAnsi="Times New Roman" w:cs="Times New Roman"/>
          <w:sz w:val="24"/>
          <w:szCs w:val="24"/>
        </w:rPr>
        <w:t>HPP (Harga pokok penjualan).</w:t>
      </w:r>
      <w:r w:rsidR="0063681B">
        <w:rPr>
          <w:rFonts w:ascii="Times New Roman" w:eastAsia="Calibri" w:hAnsi="Times New Roman" w:cs="Times New Roman"/>
          <w:sz w:val="24"/>
          <w:szCs w:val="24"/>
        </w:rPr>
        <w:t xml:space="preserve"> Dalam penentuan harga </w:t>
      </w:r>
      <w:r w:rsidR="0063681B" w:rsidRPr="0063681B">
        <w:rPr>
          <w:rFonts w:ascii="Times New Roman" w:eastAsia="Calibri" w:hAnsi="Times New Roman" w:cs="Times New Roman"/>
          <w:sz w:val="24"/>
          <w:szCs w:val="24"/>
        </w:rPr>
        <w:t>manajemen</w:t>
      </w:r>
      <w:r w:rsidR="0063681B">
        <w:rPr>
          <w:rFonts w:ascii="Times New Roman" w:eastAsia="Calibri" w:hAnsi="Times New Roman" w:cs="Times New Roman"/>
          <w:sz w:val="24"/>
          <w:szCs w:val="24"/>
        </w:rPr>
        <w:t xml:space="preserve"> Home Mart</w:t>
      </w:r>
      <w:r w:rsidR="0063681B" w:rsidRPr="0063681B">
        <w:rPr>
          <w:rFonts w:ascii="Times New Roman" w:eastAsia="Calibri" w:hAnsi="Times New Roman" w:cs="Times New Roman"/>
          <w:sz w:val="24"/>
          <w:szCs w:val="24"/>
        </w:rPr>
        <w:t xml:space="preserve"> akan sangat berhati-hati karena dalam penentuan harga sifatnya sangat sensitif yang dapat mempengaruhi minat membeli pelanggan itu sendiri</w:t>
      </w:r>
      <w:r w:rsidR="0063681B">
        <w:rPr>
          <w:rFonts w:ascii="Times New Roman" w:eastAsia="Calibri" w:hAnsi="Times New Roman" w:cs="Times New Roman"/>
          <w:sz w:val="24"/>
          <w:szCs w:val="24"/>
        </w:rPr>
        <w:t>.</w:t>
      </w:r>
      <w:r w:rsidR="00661661">
        <w:rPr>
          <w:rFonts w:ascii="Times New Roman" w:eastAsia="Calibri" w:hAnsi="Times New Roman" w:cs="Times New Roman"/>
          <w:sz w:val="24"/>
          <w:szCs w:val="24"/>
        </w:rPr>
        <w:t xml:space="preserve"> Kemudian,</w:t>
      </w:r>
      <w:r w:rsidR="00661661">
        <w:rPr>
          <w:rFonts w:ascii="Times New Roman" w:eastAsia="Calibri" w:hAnsi="Times New Roman" w:cs="Times New Roman"/>
          <w:sz w:val="24"/>
          <w:szCs w:val="24"/>
          <w:lang w:val="id-ID"/>
        </w:rPr>
        <w:t xml:space="preserve"> cara perhitungannya</w:t>
      </w:r>
      <w:r w:rsidRPr="00BF6F18">
        <w:rPr>
          <w:rFonts w:ascii="Times New Roman" w:eastAsia="Calibri" w:hAnsi="Times New Roman" w:cs="Times New Roman"/>
          <w:sz w:val="24"/>
          <w:szCs w:val="24"/>
          <w:lang w:val="id-ID"/>
        </w:rPr>
        <w:t xml:space="preserve"> adalah menjumlahkan semua biaya yang dikeluarkan untuk memesan produk dari </w:t>
      </w:r>
      <w:r w:rsidRPr="00BF6F18">
        <w:rPr>
          <w:rFonts w:ascii="Times New Roman" w:eastAsia="Calibri" w:hAnsi="Times New Roman" w:cs="Times New Roman"/>
          <w:i/>
          <w:sz w:val="24"/>
          <w:szCs w:val="24"/>
          <w:lang w:val="id-ID"/>
        </w:rPr>
        <w:t>supplier</w:t>
      </w:r>
      <w:r w:rsidRPr="00BF6F18">
        <w:rPr>
          <w:rFonts w:ascii="Times New Roman" w:eastAsia="Calibri" w:hAnsi="Times New Roman" w:cs="Times New Roman"/>
          <w:sz w:val="24"/>
          <w:szCs w:val="24"/>
          <w:lang w:val="id-ID"/>
        </w:rPr>
        <w:t xml:space="preserve"> kemudian menambahkan </w:t>
      </w:r>
      <w:r w:rsidRPr="00BF6F18">
        <w:rPr>
          <w:rFonts w:ascii="Times New Roman" w:eastAsia="Calibri" w:hAnsi="Times New Roman" w:cs="Times New Roman"/>
          <w:i/>
          <w:sz w:val="24"/>
          <w:szCs w:val="24"/>
          <w:lang w:val="id-ID"/>
        </w:rPr>
        <w:t>mar</w:t>
      </w:r>
      <w:r w:rsidRPr="00BF6F18">
        <w:rPr>
          <w:rFonts w:ascii="Times New Roman" w:eastAsia="Calibri" w:hAnsi="Times New Roman" w:cs="Times New Roman"/>
          <w:i/>
          <w:sz w:val="24"/>
          <w:szCs w:val="24"/>
        </w:rPr>
        <w:t>g</w:t>
      </w:r>
      <w:r w:rsidRPr="00BF6F18">
        <w:rPr>
          <w:rFonts w:ascii="Times New Roman" w:eastAsia="Calibri" w:hAnsi="Times New Roman" w:cs="Times New Roman"/>
          <w:i/>
          <w:sz w:val="24"/>
          <w:szCs w:val="24"/>
          <w:lang w:val="id-ID"/>
        </w:rPr>
        <w:t>in</w:t>
      </w:r>
      <w:r w:rsidRPr="00BF6F18">
        <w:rPr>
          <w:rFonts w:ascii="Times New Roman" w:eastAsia="Calibri" w:hAnsi="Times New Roman" w:cs="Times New Roman"/>
          <w:sz w:val="24"/>
          <w:szCs w:val="24"/>
          <w:lang w:val="id-ID"/>
        </w:rPr>
        <w:t xml:space="preserve"> keun</w:t>
      </w:r>
      <w:r w:rsidR="00661661">
        <w:rPr>
          <w:rFonts w:ascii="Times New Roman" w:eastAsia="Calibri" w:hAnsi="Times New Roman" w:cs="Times New Roman"/>
          <w:sz w:val="24"/>
          <w:szCs w:val="24"/>
          <w:lang w:val="id-ID"/>
        </w:rPr>
        <w:t>tungan yang diinginkan oleh perusahaan</w:t>
      </w:r>
      <w:r w:rsidRPr="00BF6F18">
        <w:rPr>
          <w:rFonts w:ascii="Times New Roman" w:eastAsia="Calibri" w:hAnsi="Times New Roman" w:cs="Times New Roman"/>
          <w:sz w:val="24"/>
          <w:szCs w:val="24"/>
          <w:lang w:val="id-ID"/>
        </w:rPr>
        <w:t xml:space="preserve"> </w:t>
      </w:r>
      <w:proofErr w:type="gramStart"/>
      <w:r w:rsidRPr="00BF6F18">
        <w:rPr>
          <w:rFonts w:ascii="Times New Roman" w:eastAsia="Calibri" w:hAnsi="Times New Roman" w:cs="Times New Roman"/>
          <w:sz w:val="24"/>
          <w:szCs w:val="24"/>
          <w:lang w:val="id-ID"/>
        </w:rPr>
        <w:t>( Rumus</w:t>
      </w:r>
      <w:proofErr w:type="gramEnd"/>
      <w:r w:rsidRPr="00BF6F18">
        <w:rPr>
          <w:rFonts w:ascii="Times New Roman" w:eastAsia="Calibri" w:hAnsi="Times New Roman" w:cs="Times New Roman"/>
          <w:sz w:val="24"/>
          <w:szCs w:val="24"/>
          <w:lang w:val="id-ID"/>
        </w:rPr>
        <w:t xml:space="preserve"> : Harga beli + </w:t>
      </w:r>
      <w:r w:rsidRPr="00BF6F18">
        <w:rPr>
          <w:rFonts w:ascii="Times New Roman" w:eastAsia="Calibri" w:hAnsi="Times New Roman" w:cs="Times New Roman"/>
          <w:i/>
          <w:sz w:val="24"/>
          <w:szCs w:val="24"/>
          <w:lang w:val="id-ID"/>
        </w:rPr>
        <w:t>Mark up</w:t>
      </w:r>
      <w:r w:rsidRPr="00BF6F18">
        <w:rPr>
          <w:rFonts w:ascii="Times New Roman" w:eastAsia="Calibri" w:hAnsi="Times New Roman" w:cs="Times New Roman"/>
          <w:sz w:val="24"/>
          <w:szCs w:val="24"/>
          <w:lang w:val="id-ID"/>
        </w:rPr>
        <w:t xml:space="preserve"> = Harga jual ).</w:t>
      </w:r>
      <w:r w:rsidR="002B06DC">
        <w:rPr>
          <w:rFonts w:ascii="Times New Roman" w:eastAsia="Calibri" w:hAnsi="Times New Roman" w:cs="Times New Roman"/>
          <w:sz w:val="24"/>
          <w:szCs w:val="24"/>
        </w:rPr>
        <w:t xml:space="preserve"> </w:t>
      </w:r>
    </w:p>
    <w:p w:rsidR="002B06DC" w:rsidRPr="002B06DC" w:rsidRDefault="002B06DC" w:rsidP="002B06DC">
      <w:pPr>
        <w:numPr>
          <w:ilvl w:val="0"/>
          <w:numId w:val="6"/>
        </w:numPr>
        <w:tabs>
          <w:tab w:val="left" w:pos="6450"/>
        </w:tabs>
        <w:spacing w:after="200" w:line="480" w:lineRule="auto"/>
        <w:contextualSpacing/>
        <w:jc w:val="both"/>
        <w:rPr>
          <w:rFonts w:ascii="Times New Roman" w:eastAsia="Calibri" w:hAnsi="Times New Roman" w:cs="Times New Roman"/>
          <w:b/>
          <w:sz w:val="24"/>
          <w:szCs w:val="24"/>
          <w:lang w:val="id-ID"/>
        </w:rPr>
      </w:pPr>
      <w:r w:rsidRPr="002B06DC">
        <w:rPr>
          <w:rFonts w:ascii="Times New Roman" w:eastAsia="Calibri" w:hAnsi="Times New Roman" w:cs="Times New Roman"/>
          <w:b/>
          <w:sz w:val="24"/>
          <w:szCs w:val="24"/>
          <w:lang w:val="id-ID"/>
        </w:rPr>
        <w:t>Saluran Distribusi</w:t>
      </w:r>
    </w:p>
    <w:p w:rsidR="002B06DC" w:rsidRDefault="002B06DC" w:rsidP="002B06DC">
      <w:pPr>
        <w:tabs>
          <w:tab w:val="left" w:pos="6450"/>
        </w:tabs>
        <w:spacing w:after="200" w:line="480" w:lineRule="auto"/>
        <w:ind w:left="927" w:firstLine="774"/>
        <w:contextualSpacing/>
        <w:jc w:val="both"/>
        <w:rPr>
          <w:rFonts w:ascii="Times New Roman" w:eastAsia="Calibri" w:hAnsi="Times New Roman" w:cs="Times New Roman"/>
          <w:sz w:val="24"/>
          <w:szCs w:val="24"/>
        </w:rPr>
      </w:pPr>
      <w:r w:rsidRPr="002B06DC">
        <w:rPr>
          <w:rFonts w:ascii="Times New Roman" w:eastAsia="Calibri" w:hAnsi="Times New Roman" w:cs="Times New Roman"/>
          <w:sz w:val="24"/>
          <w:szCs w:val="24"/>
          <w:lang w:val="id-ID"/>
        </w:rPr>
        <w:t xml:space="preserve">Menurut Kotler dan Keller (2016:47), distribusi adalah sekumpulan organisasi yang saling bergantung yang terlibat dalam proses yang membuat produk atau jasa siap digunakan atau dikonsumsi oleh konsumen </w:t>
      </w:r>
      <w:r w:rsidR="00C63727">
        <w:rPr>
          <w:rFonts w:ascii="Times New Roman" w:eastAsia="Calibri" w:hAnsi="Times New Roman" w:cs="Times New Roman"/>
          <w:sz w:val="24"/>
          <w:szCs w:val="24"/>
        </w:rPr>
        <w:t>a</w:t>
      </w:r>
      <w:r w:rsidRPr="002B06DC">
        <w:rPr>
          <w:rFonts w:ascii="Times New Roman" w:eastAsia="Calibri" w:hAnsi="Times New Roman" w:cs="Times New Roman"/>
          <w:sz w:val="24"/>
          <w:szCs w:val="24"/>
          <w:lang w:val="id-ID"/>
        </w:rPr>
        <w:t>tau pengguna bisnis. Distribusi merupakan salah satu faktor yang perlu dipahami dalam sebuah bisnis dimana dalam hal ini distribusi sangat penting untuk mengeta</w:t>
      </w:r>
      <w:r w:rsidR="00C63727">
        <w:rPr>
          <w:rFonts w:ascii="Times New Roman" w:eastAsia="Calibri" w:hAnsi="Times New Roman" w:cs="Times New Roman"/>
          <w:sz w:val="24"/>
          <w:szCs w:val="24"/>
          <w:lang w:val="id-ID"/>
        </w:rPr>
        <w:t>hui dan mengatur alur perjalana</w:t>
      </w:r>
      <w:r w:rsidRPr="002B06DC">
        <w:rPr>
          <w:rFonts w:ascii="Times New Roman" w:eastAsia="Calibri" w:hAnsi="Times New Roman" w:cs="Times New Roman"/>
          <w:sz w:val="24"/>
          <w:szCs w:val="24"/>
          <w:lang w:val="id-ID"/>
        </w:rPr>
        <w:t xml:space="preserve">n sebuah produk untuk dapat sampai ke tangan konsumen sehingga dapat </w:t>
      </w:r>
      <w:r w:rsidR="00C63727">
        <w:rPr>
          <w:rFonts w:ascii="Times New Roman" w:eastAsia="Calibri" w:hAnsi="Times New Roman" w:cs="Times New Roman"/>
          <w:sz w:val="24"/>
          <w:szCs w:val="24"/>
          <w:lang w:val="id-ID"/>
        </w:rPr>
        <w:t>digunakan oleh konsumen</w:t>
      </w:r>
      <w:r w:rsidR="00C63727">
        <w:rPr>
          <w:rFonts w:ascii="Times New Roman" w:eastAsia="Calibri" w:hAnsi="Times New Roman" w:cs="Times New Roman"/>
          <w:sz w:val="24"/>
          <w:szCs w:val="24"/>
        </w:rPr>
        <w:t>,</w:t>
      </w:r>
      <w:r w:rsidR="00C63727">
        <w:rPr>
          <w:rFonts w:ascii="Times New Roman" w:eastAsia="Calibri" w:hAnsi="Times New Roman" w:cs="Times New Roman"/>
          <w:sz w:val="24"/>
          <w:szCs w:val="24"/>
          <w:lang w:val="id-ID"/>
        </w:rPr>
        <w:t xml:space="preserve"> </w:t>
      </w:r>
      <w:r w:rsidR="00C63727" w:rsidRPr="00C63727">
        <w:rPr>
          <w:rFonts w:ascii="Times New Roman" w:eastAsia="Calibri" w:hAnsi="Times New Roman" w:cs="Times New Roman"/>
          <w:sz w:val="24"/>
          <w:szCs w:val="24"/>
        </w:rPr>
        <w:t>tanpa adanya saluran distribusi produsen akan menjadi sulit untuk memasarkan produknya dan konsumen pun akan kesulitan dalam mendapatkan, menggunakan dan menikmati produk atau jasa mereka.</w:t>
      </w:r>
      <w:r w:rsidR="00C63727">
        <w:rPr>
          <w:rFonts w:ascii="Times New Roman" w:eastAsia="Calibri" w:hAnsi="Times New Roman" w:cs="Times New Roman"/>
          <w:sz w:val="24"/>
          <w:szCs w:val="24"/>
        </w:rPr>
        <w:t xml:space="preserve">Terdapat lapisan atau tingkatan dari perantara pemasaran yang berusaha membuat produk dan kepemilikannya lebih dekat dengan pembeli akhir atau biasa disebut </w:t>
      </w:r>
      <w:r w:rsidR="00C63727">
        <w:rPr>
          <w:rFonts w:ascii="Times New Roman" w:eastAsia="Calibri" w:hAnsi="Times New Roman" w:cs="Times New Roman"/>
          <w:i/>
          <w:sz w:val="24"/>
          <w:szCs w:val="24"/>
        </w:rPr>
        <w:t xml:space="preserve">channel level </w:t>
      </w:r>
      <w:r w:rsidR="008E7E7D">
        <w:rPr>
          <w:rFonts w:ascii="Times New Roman" w:eastAsia="Calibri" w:hAnsi="Times New Roman" w:cs="Times New Roman"/>
          <w:sz w:val="24"/>
          <w:szCs w:val="24"/>
        </w:rPr>
        <w:t>(saluran distribusi).</w:t>
      </w:r>
      <w:r w:rsidRPr="002B06DC">
        <w:rPr>
          <w:rFonts w:ascii="Times New Roman" w:eastAsia="Calibri" w:hAnsi="Times New Roman" w:cs="Times New Roman"/>
          <w:sz w:val="24"/>
          <w:szCs w:val="24"/>
          <w:lang w:val="id-ID"/>
        </w:rPr>
        <w:t xml:space="preserve"> Ada beberapa tipe tingkat saluran distribusi yaitu : </w:t>
      </w:r>
      <w:r w:rsidR="00861965">
        <w:rPr>
          <w:rFonts w:ascii="Times New Roman" w:eastAsia="Calibri" w:hAnsi="Times New Roman" w:cs="Times New Roman"/>
          <w:sz w:val="24"/>
          <w:szCs w:val="24"/>
        </w:rPr>
        <w:t xml:space="preserve"> </w:t>
      </w:r>
    </w:p>
    <w:p w:rsidR="00861965" w:rsidRDefault="00861965" w:rsidP="002B06DC">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Pr="00861965" w:rsidRDefault="00861965" w:rsidP="002B06DC">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2B06DC" w:rsidRPr="002B06DC" w:rsidRDefault="002B06DC" w:rsidP="002B06DC">
      <w:pPr>
        <w:numPr>
          <w:ilvl w:val="0"/>
          <w:numId w:val="8"/>
        </w:numPr>
        <w:tabs>
          <w:tab w:val="left" w:pos="6450"/>
        </w:tabs>
        <w:spacing w:after="200" w:line="480" w:lineRule="auto"/>
        <w:ind w:left="1134" w:hanging="283"/>
        <w:contextualSpacing/>
        <w:jc w:val="both"/>
        <w:rPr>
          <w:rFonts w:ascii="Times New Roman" w:eastAsia="Calibri" w:hAnsi="Times New Roman" w:cs="Times New Roman"/>
          <w:i/>
          <w:sz w:val="24"/>
          <w:szCs w:val="24"/>
          <w:lang w:val="id-ID"/>
        </w:rPr>
      </w:pPr>
      <w:r w:rsidRPr="002B06DC">
        <w:rPr>
          <w:rFonts w:ascii="Times New Roman" w:eastAsia="Calibri" w:hAnsi="Times New Roman" w:cs="Times New Roman"/>
          <w:i/>
          <w:sz w:val="24"/>
          <w:szCs w:val="24"/>
          <w:lang w:val="id-ID"/>
        </w:rPr>
        <w:lastRenderedPageBreak/>
        <w:t xml:space="preserve">Zero Level Channel </w:t>
      </w:r>
      <w:r w:rsidRPr="002B06DC">
        <w:rPr>
          <w:rFonts w:ascii="Times New Roman" w:eastAsia="Calibri" w:hAnsi="Times New Roman" w:cs="Times New Roman"/>
          <w:sz w:val="24"/>
          <w:szCs w:val="24"/>
          <w:lang w:val="id-ID"/>
        </w:rPr>
        <w:t xml:space="preserve">: Tipe distribusi dalam bentuk ini adalah produsen dan konsumen akhir tidak terdapat pedagang perantara, penyaluran langsung dilakukan oleh pelaku usaha kepada konsumen. </w:t>
      </w:r>
      <w:r w:rsidR="00871657" w:rsidRPr="00871657">
        <w:rPr>
          <w:rFonts w:ascii="Times New Roman" w:eastAsia="Calibri" w:hAnsi="Times New Roman" w:cs="Times New Roman"/>
          <w:sz w:val="24"/>
          <w:szCs w:val="24"/>
        </w:rPr>
        <w:t>Produsen menjual langsung ke konsumen akhir tanpa perantara.</w:t>
      </w:r>
    </w:p>
    <w:p w:rsidR="002B06DC" w:rsidRPr="002B06DC" w:rsidRDefault="002B06DC" w:rsidP="002B06DC">
      <w:pPr>
        <w:numPr>
          <w:ilvl w:val="0"/>
          <w:numId w:val="8"/>
        </w:numPr>
        <w:tabs>
          <w:tab w:val="left" w:pos="6450"/>
        </w:tabs>
        <w:spacing w:after="200" w:line="480" w:lineRule="auto"/>
        <w:ind w:left="1134" w:hanging="283"/>
        <w:contextualSpacing/>
        <w:jc w:val="both"/>
        <w:rPr>
          <w:rFonts w:ascii="Times New Roman" w:eastAsia="Calibri" w:hAnsi="Times New Roman" w:cs="Times New Roman"/>
          <w:i/>
          <w:sz w:val="24"/>
          <w:szCs w:val="24"/>
          <w:lang w:val="id-ID"/>
        </w:rPr>
      </w:pPr>
      <w:r w:rsidRPr="002B06DC">
        <w:rPr>
          <w:rFonts w:ascii="Times New Roman" w:eastAsia="Calibri" w:hAnsi="Times New Roman" w:cs="Times New Roman"/>
          <w:i/>
          <w:sz w:val="24"/>
          <w:szCs w:val="24"/>
          <w:lang w:val="id-ID"/>
        </w:rPr>
        <w:t>One Level Channel</w:t>
      </w:r>
      <w:r w:rsidRPr="002B06DC">
        <w:rPr>
          <w:rFonts w:ascii="Times New Roman" w:eastAsia="Calibri" w:hAnsi="Times New Roman" w:cs="Times New Roman"/>
          <w:sz w:val="24"/>
          <w:szCs w:val="24"/>
          <w:lang w:val="id-ID"/>
        </w:rPr>
        <w:t xml:space="preserve"> : Tipe distribusi ini adalah penjualan melalui satu perantara penjualan seperti pengecer. </w:t>
      </w:r>
      <w:r w:rsidR="00792CA4">
        <w:rPr>
          <w:rFonts w:ascii="Times New Roman" w:eastAsia="Calibri" w:hAnsi="Times New Roman" w:cs="Times New Roman"/>
          <w:sz w:val="24"/>
          <w:szCs w:val="24"/>
          <w:lang w:val="id-ID"/>
        </w:rPr>
        <w:t>Pada pasar konsumsi perantara ini</w:t>
      </w:r>
      <w:r w:rsidRPr="002B06DC">
        <w:rPr>
          <w:rFonts w:ascii="Times New Roman" w:eastAsia="Calibri" w:hAnsi="Times New Roman" w:cs="Times New Roman"/>
          <w:sz w:val="24"/>
          <w:szCs w:val="24"/>
          <w:lang w:val="id-ID"/>
        </w:rPr>
        <w:t xml:space="preserve"> merupakan pedagang berskala besar atau grosir, sedangkan pada pasar industri</w:t>
      </w:r>
      <w:r w:rsidR="00792CA4">
        <w:rPr>
          <w:rFonts w:ascii="Times New Roman" w:eastAsia="Calibri" w:hAnsi="Times New Roman" w:cs="Times New Roman"/>
          <w:sz w:val="24"/>
          <w:szCs w:val="24"/>
        </w:rPr>
        <w:t xml:space="preserve"> mereka</w:t>
      </w:r>
      <w:r w:rsidRPr="002B06DC">
        <w:rPr>
          <w:rFonts w:ascii="Times New Roman" w:eastAsia="Calibri" w:hAnsi="Times New Roman" w:cs="Times New Roman"/>
          <w:sz w:val="24"/>
          <w:szCs w:val="24"/>
          <w:lang w:val="id-ID"/>
        </w:rPr>
        <w:t xml:space="preserve"> merupakan penyalur tunggal dan penyalur industri. </w:t>
      </w:r>
    </w:p>
    <w:p w:rsidR="002B06DC" w:rsidRPr="002B06DC" w:rsidRDefault="002B06DC" w:rsidP="002B06DC">
      <w:pPr>
        <w:numPr>
          <w:ilvl w:val="0"/>
          <w:numId w:val="8"/>
        </w:numPr>
        <w:tabs>
          <w:tab w:val="left" w:pos="6450"/>
        </w:tabs>
        <w:spacing w:after="200" w:line="480" w:lineRule="auto"/>
        <w:ind w:left="1134" w:hanging="283"/>
        <w:contextualSpacing/>
        <w:jc w:val="both"/>
        <w:rPr>
          <w:rFonts w:ascii="Times New Roman" w:eastAsia="Calibri" w:hAnsi="Times New Roman" w:cs="Times New Roman"/>
          <w:i/>
          <w:sz w:val="24"/>
          <w:szCs w:val="24"/>
          <w:lang w:val="id-ID"/>
        </w:rPr>
      </w:pPr>
      <w:r w:rsidRPr="002B06DC">
        <w:rPr>
          <w:rFonts w:ascii="Times New Roman" w:eastAsia="Calibri" w:hAnsi="Times New Roman" w:cs="Times New Roman"/>
          <w:i/>
          <w:sz w:val="24"/>
          <w:szCs w:val="24"/>
          <w:lang w:val="id-ID"/>
        </w:rPr>
        <w:t xml:space="preserve">Two Level Channel </w:t>
      </w:r>
      <w:r w:rsidRPr="002B06DC">
        <w:rPr>
          <w:rFonts w:ascii="Times New Roman" w:eastAsia="Calibri" w:hAnsi="Times New Roman" w:cs="Times New Roman"/>
          <w:sz w:val="24"/>
          <w:szCs w:val="24"/>
          <w:lang w:val="id-ID"/>
        </w:rPr>
        <w:t xml:space="preserve">: Tipe distribusi ini mempunyai dua perantara penjualan, yaitu </w:t>
      </w:r>
      <w:r w:rsidR="00DC1AA8">
        <w:rPr>
          <w:rFonts w:ascii="Times New Roman" w:eastAsia="Calibri" w:hAnsi="Times New Roman" w:cs="Times New Roman"/>
          <w:sz w:val="24"/>
          <w:szCs w:val="24"/>
        </w:rPr>
        <w:t xml:space="preserve"> dalam pasar konsumsi perantara ini ialah </w:t>
      </w:r>
      <w:r w:rsidRPr="002B06DC">
        <w:rPr>
          <w:rFonts w:ascii="Times New Roman" w:eastAsia="Calibri" w:hAnsi="Times New Roman" w:cs="Times New Roman"/>
          <w:sz w:val="24"/>
          <w:szCs w:val="24"/>
          <w:lang w:val="id-ID"/>
        </w:rPr>
        <w:t>pedagang besar atau grosir dan sekaligus pengecer, ataupun</w:t>
      </w:r>
      <w:r w:rsidR="00DC1AA8">
        <w:rPr>
          <w:rFonts w:ascii="Times New Roman" w:eastAsia="Calibri" w:hAnsi="Times New Roman" w:cs="Times New Roman"/>
          <w:sz w:val="24"/>
          <w:szCs w:val="24"/>
        </w:rPr>
        <w:t xml:space="preserve"> dalam pasar industri mereka adalah</w:t>
      </w:r>
      <w:r w:rsidRPr="002B06DC">
        <w:rPr>
          <w:rFonts w:ascii="Times New Roman" w:eastAsia="Calibri" w:hAnsi="Times New Roman" w:cs="Times New Roman"/>
          <w:sz w:val="24"/>
          <w:szCs w:val="24"/>
          <w:lang w:val="id-ID"/>
        </w:rPr>
        <w:t xml:space="preserve"> sebuah penyalur tunggal dan penyalur industri.</w:t>
      </w:r>
    </w:p>
    <w:p w:rsidR="002B06DC" w:rsidRPr="002B06DC" w:rsidRDefault="002B06DC" w:rsidP="002B06DC">
      <w:pPr>
        <w:numPr>
          <w:ilvl w:val="0"/>
          <w:numId w:val="8"/>
        </w:numPr>
        <w:tabs>
          <w:tab w:val="left" w:pos="6450"/>
        </w:tabs>
        <w:spacing w:after="200" w:line="480" w:lineRule="auto"/>
        <w:ind w:left="1134" w:hanging="283"/>
        <w:contextualSpacing/>
        <w:jc w:val="both"/>
        <w:rPr>
          <w:rFonts w:ascii="Times New Roman" w:eastAsia="Calibri" w:hAnsi="Times New Roman" w:cs="Times New Roman"/>
          <w:i/>
          <w:sz w:val="24"/>
          <w:szCs w:val="24"/>
          <w:lang w:val="id-ID"/>
        </w:rPr>
      </w:pPr>
      <w:r w:rsidRPr="002B06DC">
        <w:rPr>
          <w:rFonts w:ascii="Times New Roman" w:eastAsia="Calibri" w:hAnsi="Times New Roman" w:cs="Times New Roman"/>
          <w:i/>
          <w:sz w:val="24"/>
          <w:szCs w:val="24"/>
          <w:lang w:val="id-ID"/>
        </w:rPr>
        <w:t xml:space="preserve">Three Level Channel </w:t>
      </w:r>
      <w:r w:rsidRPr="002B06DC">
        <w:rPr>
          <w:rFonts w:ascii="Times New Roman" w:eastAsia="Calibri" w:hAnsi="Times New Roman" w:cs="Times New Roman"/>
          <w:sz w:val="24"/>
          <w:szCs w:val="24"/>
          <w:lang w:val="id-ID"/>
        </w:rPr>
        <w:t xml:space="preserve">: Saluran distribusi bentuk ini memiliki tiga perantara, yaitu pedagang besar (grosir), pemborong serta pengecer. </w:t>
      </w:r>
    </w:p>
    <w:p w:rsidR="002B06DC" w:rsidRPr="002B06DC" w:rsidRDefault="00D16DD5" w:rsidP="002B06DC">
      <w:pPr>
        <w:tabs>
          <w:tab w:val="left" w:pos="6450"/>
        </w:tabs>
        <w:spacing w:after="200"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penjelasan mengenai saluran distribusi diatas, </w:t>
      </w:r>
      <w:r>
        <w:rPr>
          <w:rFonts w:ascii="Times New Roman" w:eastAsia="Calibri" w:hAnsi="Times New Roman" w:cs="Times New Roman"/>
          <w:sz w:val="24"/>
          <w:szCs w:val="24"/>
          <w:lang w:val="id-ID"/>
        </w:rPr>
        <w:t>s</w:t>
      </w:r>
      <w:r w:rsidR="002B06DC" w:rsidRPr="002B06DC">
        <w:rPr>
          <w:rFonts w:ascii="Times New Roman" w:eastAsia="Calibri" w:hAnsi="Times New Roman" w:cs="Times New Roman"/>
          <w:sz w:val="24"/>
          <w:szCs w:val="24"/>
          <w:lang w:val="id-ID"/>
        </w:rPr>
        <w:t xml:space="preserve">aluran </w:t>
      </w:r>
      <w:r>
        <w:rPr>
          <w:rFonts w:ascii="Times New Roman" w:eastAsia="Calibri" w:hAnsi="Times New Roman" w:cs="Times New Roman"/>
          <w:sz w:val="24"/>
          <w:szCs w:val="24"/>
          <w:lang w:val="id-ID"/>
        </w:rPr>
        <w:t>distribusi yang digunakan oleh Home</w:t>
      </w:r>
      <w:r w:rsidR="002B06DC" w:rsidRPr="002B06DC">
        <w:rPr>
          <w:rFonts w:ascii="Times New Roman" w:eastAsia="Calibri" w:hAnsi="Times New Roman" w:cs="Times New Roman"/>
          <w:sz w:val="24"/>
          <w:szCs w:val="24"/>
          <w:lang w:val="id-ID"/>
        </w:rPr>
        <w:t xml:space="preserve"> Mart terhadap konsumen adalah </w:t>
      </w:r>
      <w:r w:rsidR="002B06DC" w:rsidRPr="002B06DC">
        <w:rPr>
          <w:rFonts w:ascii="Times New Roman" w:eastAsia="Calibri" w:hAnsi="Times New Roman" w:cs="Times New Roman"/>
          <w:i/>
          <w:sz w:val="24"/>
          <w:szCs w:val="24"/>
          <w:lang w:val="id-ID"/>
        </w:rPr>
        <w:t>Zero Level Channel</w:t>
      </w:r>
      <w:r>
        <w:rPr>
          <w:rFonts w:ascii="Times New Roman" w:eastAsia="Calibri" w:hAnsi="Times New Roman" w:cs="Times New Roman"/>
          <w:sz w:val="24"/>
          <w:szCs w:val="24"/>
          <w:lang w:val="id-ID"/>
        </w:rPr>
        <w:t>, dimana Home</w:t>
      </w:r>
      <w:r w:rsidR="002B06DC" w:rsidRPr="002B06DC">
        <w:rPr>
          <w:rFonts w:ascii="Times New Roman" w:eastAsia="Calibri" w:hAnsi="Times New Roman" w:cs="Times New Roman"/>
          <w:sz w:val="24"/>
          <w:szCs w:val="24"/>
          <w:lang w:val="id-ID"/>
        </w:rPr>
        <w:t xml:space="preserve"> Mart secara langsung menjualkan produknya kepada konsumen akhir</w:t>
      </w:r>
      <w:r>
        <w:rPr>
          <w:rFonts w:ascii="Times New Roman" w:eastAsia="Calibri" w:hAnsi="Times New Roman" w:cs="Times New Roman"/>
          <w:sz w:val="24"/>
          <w:szCs w:val="24"/>
        </w:rPr>
        <w:t xml:space="preserve"> tanpa adanya perantara</w:t>
      </w:r>
      <w:r w:rsidR="002B06DC" w:rsidRPr="002B06DC">
        <w:rPr>
          <w:rFonts w:ascii="Times New Roman" w:eastAsia="Calibri" w:hAnsi="Times New Roman" w:cs="Times New Roman"/>
          <w:sz w:val="24"/>
          <w:szCs w:val="24"/>
          <w:lang w:val="id-ID"/>
        </w:rPr>
        <w:t>.</w:t>
      </w:r>
      <w:r w:rsidR="00E436D0">
        <w:rPr>
          <w:rFonts w:ascii="Times New Roman" w:eastAsia="Calibri" w:hAnsi="Times New Roman" w:cs="Times New Roman"/>
          <w:sz w:val="24"/>
          <w:szCs w:val="24"/>
        </w:rPr>
        <w:t xml:space="preserve"> </w:t>
      </w:r>
      <w:r w:rsidR="002B06DC" w:rsidRPr="002B06DC">
        <w:rPr>
          <w:rFonts w:ascii="Times New Roman" w:eastAsia="Calibri" w:hAnsi="Times New Roman" w:cs="Times New Roman"/>
          <w:sz w:val="24"/>
          <w:szCs w:val="24"/>
          <w:lang w:val="id-ID"/>
        </w:rPr>
        <w:t xml:space="preserve"> </w:t>
      </w:r>
    </w:p>
    <w:p w:rsidR="002B06DC" w:rsidRPr="002B06DC" w:rsidRDefault="002B06DC" w:rsidP="002B06DC">
      <w:pPr>
        <w:tabs>
          <w:tab w:val="left" w:pos="6450"/>
        </w:tabs>
        <w:spacing w:after="200" w:line="276" w:lineRule="auto"/>
        <w:ind w:left="851"/>
        <w:contextualSpacing/>
        <w:jc w:val="center"/>
        <w:rPr>
          <w:rFonts w:ascii="Times New Roman" w:eastAsia="Calibri" w:hAnsi="Times New Roman" w:cs="Times New Roman"/>
          <w:b/>
          <w:sz w:val="24"/>
          <w:szCs w:val="24"/>
          <w:lang w:val="id-ID"/>
        </w:rPr>
      </w:pPr>
      <w:r w:rsidRPr="002B06DC">
        <w:rPr>
          <w:rFonts w:ascii="Times New Roman" w:eastAsia="Calibri" w:hAnsi="Times New Roman" w:cs="Times New Roman"/>
          <w:b/>
          <w:sz w:val="24"/>
          <w:szCs w:val="24"/>
          <w:lang w:val="id-ID"/>
        </w:rPr>
        <w:t xml:space="preserve">Gambar 4.2 </w:t>
      </w:r>
    </w:p>
    <w:p w:rsidR="002B06DC" w:rsidRPr="002B06DC" w:rsidRDefault="00AB54CD" w:rsidP="002B06DC">
      <w:pPr>
        <w:tabs>
          <w:tab w:val="left" w:pos="6450"/>
        </w:tabs>
        <w:spacing w:after="200" w:line="276" w:lineRule="auto"/>
        <w:ind w:left="851"/>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Saluran Distribusi Home</w:t>
      </w:r>
      <w:r w:rsidR="002B06DC" w:rsidRPr="002B06DC">
        <w:rPr>
          <w:rFonts w:ascii="Times New Roman" w:eastAsia="Calibri" w:hAnsi="Times New Roman" w:cs="Times New Roman"/>
          <w:b/>
          <w:sz w:val="24"/>
          <w:szCs w:val="24"/>
          <w:lang w:val="id-ID"/>
        </w:rPr>
        <w:t xml:space="preserve"> Mart</w:t>
      </w:r>
    </w:p>
    <w:p w:rsidR="002B06DC" w:rsidRPr="002B06DC" w:rsidRDefault="002B06DC" w:rsidP="002B06DC">
      <w:pPr>
        <w:tabs>
          <w:tab w:val="left" w:pos="6450"/>
        </w:tabs>
        <w:spacing w:after="200" w:line="276" w:lineRule="auto"/>
        <w:ind w:left="851"/>
        <w:contextualSpacing/>
        <w:jc w:val="center"/>
        <w:rPr>
          <w:rFonts w:ascii="Times New Roman" w:eastAsia="Calibri" w:hAnsi="Times New Roman" w:cs="Times New Roman"/>
          <w:b/>
          <w:sz w:val="24"/>
          <w:szCs w:val="24"/>
        </w:rPr>
      </w:pPr>
      <w:r w:rsidRPr="002B06DC">
        <w:rPr>
          <w:rFonts w:ascii="Times New Roman" w:eastAsia="Calibri" w:hAnsi="Times New Roman" w:cs="Times New Roman"/>
          <w:b/>
          <w:noProof/>
          <w:sz w:val="24"/>
          <w:szCs w:val="24"/>
        </w:rPr>
        <w:drawing>
          <wp:inline distT="0" distB="0" distL="0" distR="0" wp14:anchorId="61899F7A" wp14:editId="77B80154">
            <wp:extent cx="3724275" cy="1085850"/>
            <wp:effectExtent l="57150" t="0" r="666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2B06DC">
        <w:rPr>
          <w:rFonts w:ascii="Times New Roman" w:eastAsia="Calibri" w:hAnsi="Times New Roman" w:cs="Times New Roman"/>
          <w:b/>
          <w:sz w:val="24"/>
          <w:szCs w:val="24"/>
          <w:lang w:val="id-ID"/>
        </w:rPr>
        <w:t xml:space="preserve"> </w:t>
      </w:r>
    </w:p>
    <w:p w:rsidR="005F3E6F" w:rsidRDefault="00AB54CD" w:rsidP="006975A8">
      <w:pPr>
        <w:tabs>
          <w:tab w:val="left" w:pos="6450"/>
        </w:tabs>
        <w:spacing w:after="200" w:line="276" w:lineRule="auto"/>
        <w:ind w:left="851" w:firstLine="1129"/>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Sumber: Home</w:t>
      </w:r>
      <w:r w:rsidR="002B06DC" w:rsidRPr="002B06DC">
        <w:rPr>
          <w:rFonts w:ascii="Times New Roman" w:eastAsia="Calibri" w:hAnsi="Times New Roman" w:cs="Times New Roman"/>
          <w:i/>
          <w:sz w:val="24"/>
          <w:szCs w:val="24"/>
        </w:rPr>
        <w:t xml:space="preserve"> Mart </w:t>
      </w:r>
    </w:p>
    <w:p w:rsidR="005C058D" w:rsidRPr="002B06DC" w:rsidRDefault="005C058D" w:rsidP="002B06DC">
      <w:pPr>
        <w:tabs>
          <w:tab w:val="left" w:pos="6450"/>
        </w:tabs>
        <w:spacing w:after="200" w:line="276" w:lineRule="auto"/>
        <w:ind w:left="851" w:firstLine="1129"/>
        <w:contextualSpacing/>
        <w:rPr>
          <w:rFonts w:ascii="Times New Roman" w:eastAsia="Calibri" w:hAnsi="Times New Roman" w:cs="Times New Roman"/>
          <w:i/>
          <w:sz w:val="24"/>
          <w:szCs w:val="24"/>
        </w:rPr>
      </w:pPr>
    </w:p>
    <w:p w:rsidR="005C058D" w:rsidRPr="005C058D" w:rsidRDefault="005C058D" w:rsidP="005C058D">
      <w:pPr>
        <w:numPr>
          <w:ilvl w:val="0"/>
          <w:numId w:val="1"/>
        </w:numPr>
        <w:tabs>
          <w:tab w:val="left" w:pos="6450"/>
        </w:tabs>
        <w:spacing w:after="200" w:line="480" w:lineRule="auto"/>
        <w:ind w:left="567" w:hanging="567"/>
        <w:contextualSpacing/>
        <w:jc w:val="both"/>
        <w:rPr>
          <w:rFonts w:ascii="Times New Roman" w:eastAsia="Calibri" w:hAnsi="Times New Roman" w:cs="Times New Roman"/>
          <w:b/>
          <w:sz w:val="24"/>
          <w:szCs w:val="24"/>
          <w:lang w:val="id-ID"/>
        </w:rPr>
      </w:pPr>
      <w:r w:rsidRPr="005C058D">
        <w:rPr>
          <w:rFonts w:ascii="Times New Roman" w:eastAsia="Calibri" w:hAnsi="Times New Roman" w:cs="Times New Roman"/>
          <w:b/>
          <w:sz w:val="24"/>
          <w:szCs w:val="24"/>
          <w:lang w:val="id-ID"/>
        </w:rPr>
        <w:lastRenderedPageBreak/>
        <w:t>Strategi Promosi</w:t>
      </w:r>
    </w:p>
    <w:p w:rsidR="005C058D" w:rsidRPr="005C058D" w:rsidRDefault="005C058D" w:rsidP="005F3E6F">
      <w:pPr>
        <w:tabs>
          <w:tab w:val="left" w:pos="6450"/>
        </w:tabs>
        <w:spacing w:after="200" w:line="480" w:lineRule="auto"/>
        <w:ind w:left="567" w:firstLine="851"/>
        <w:contextualSpacing/>
        <w:jc w:val="both"/>
        <w:rPr>
          <w:rFonts w:ascii="Times New Roman" w:eastAsia="Calibri" w:hAnsi="Times New Roman" w:cs="Times New Roman"/>
          <w:sz w:val="24"/>
          <w:szCs w:val="24"/>
          <w:lang w:val="id-ID"/>
        </w:rPr>
      </w:pPr>
      <w:r w:rsidRPr="005C058D">
        <w:rPr>
          <w:rFonts w:ascii="Times New Roman" w:eastAsia="Calibri" w:hAnsi="Times New Roman" w:cs="Times New Roman"/>
          <w:sz w:val="24"/>
          <w:szCs w:val="24"/>
          <w:lang w:val="id-ID"/>
        </w:rPr>
        <w:t>Menurut Kotler dan Keller (2016:47), promosi adalah aktivitas yang menyampaikan manfaat produk dan membujuk pelanggan unt</w:t>
      </w:r>
      <w:r w:rsidR="005F3E6F">
        <w:rPr>
          <w:rFonts w:ascii="Times New Roman" w:eastAsia="Calibri" w:hAnsi="Times New Roman" w:cs="Times New Roman"/>
          <w:sz w:val="24"/>
          <w:szCs w:val="24"/>
          <w:lang w:val="id-ID"/>
        </w:rPr>
        <w:t xml:space="preserve">uk membeli produk tersebut. </w:t>
      </w:r>
      <w:r w:rsidR="005F3E6F" w:rsidRPr="005F3E6F">
        <w:rPr>
          <w:rFonts w:ascii="Times New Roman" w:eastAsia="Calibri" w:hAnsi="Times New Roman" w:cs="Times New Roman"/>
          <w:sz w:val="24"/>
          <w:szCs w:val="24"/>
        </w:rPr>
        <w:t>Berbagai jenis komunikasi pemasaran yang digunakan pada suatu organisasi dise</w:t>
      </w:r>
      <w:r w:rsidR="005F3E6F">
        <w:rPr>
          <w:rFonts w:ascii="Times New Roman" w:eastAsia="Calibri" w:hAnsi="Times New Roman" w:cs="Times New Roman"/>
          <w:sz w:val="24"/>
          <w:szCs w:val="24"/>
        </w:rPr>
        <w:t>but bauran komunikasi pemasaran,</w:t>
      </w:r>
      <w:r w:rsidRPr="005C058D">
        <w:rPr>
          <w:rFonts w:ascii="Times New Roman" w:eastAsia="Calibri" w:hAnsi="Times New Roman" w:cs="Times New Roman"/>
          <w:sz w:val="24"/>
          <w:szCs w:val="24"/>
          <w:lang w:val="id-ID"/>
        </w:rPr>
        <w:t xml:space="preserve"> yang antara </w:t>
      </w:r>
      <w:proofErr w:type="gramStart"/>
      <w:r w:rsidRPr="005C058D">
        <w:rPr>
          <w:rFonts w:ascii="Times New Roman" w:eastAsia="Calibri" w:hAnsi="Times New Roman" w:cs="Times New Roman"/>
          <w:sz w:val="24"/>
          <w:szCs w:val="24"/>
          <w:lang w:val="id-ID"/>
        </w:rPr>
        <w:t>lain :</w:t>
      </w:r>
      <w:proofErr w:type="gramEnd"/>
      <w:r w:rsidRPr="005C058D">
        <w:rPr>
          <w:rFonts w:ascii="Times New Roman" w:eastAsia="Calibri" w:hAnsi="Times New Roman" w:cs="Times New Roman"/>
          <w:sz w:val="24"/>
          <w:szCs w:val="24"/>
          <w:lang w:val="id-ID"/>
        </w:rPr>
        <w:t xml:space="preserve"> </w:t>
      </w:r>
    </w:p>
    <w:p w:rsidR="005C058D" w:rsidRPr="00D05890" w:rsidRDefault="005C058D" w:rsidP="005C058D">
      <w:pPr>
        <w:numPr>
          <w:ilvl w:val="0"/>
          <w:numId w:val="9"/>
        </w:numPr>
        <w:tabs>
          <w:tab w:val="left" w:pos="6450"/>
        </w:tabs>
        <w:spacing w:after="200" w:line="480" w:lineRule="auto"/>
        <w:contextualSpacing/>
        <w:jc w:val="both"/>
        <w:rPr>
          <w:rFonts w:ascii="Times New Roman" w:eastAsia="Calibri" w:hAnsi="Times New Roman" w:cs="Times New Roman"/>
          <w:b/>
          <w:sz w:val="24"/>
          <w:szCs w:val="24"/>
          <w:lang w:val="id-ID"/>
        </w:rPr>
      </w:pPr>
      <w:bookmarkStart w:id="0" w:name="_GoBack"/>
      <w:r w:rsidRPr="00D05890">
        <w:rPr>
          <w:rFonts w:ascii="Times New Roman" w:eastAsia="Calibri" w:hAnsi="Times New Roman" w:cs="Times New Roman"/>
          <w:b/>
          <w:sz w:val="24"/>
          <w:szCs w:val="24"/>
          <w:lang w:val="id-ID"/>
        </w:rPr>
        <w:t>Advertising</w:t>
      </w:r>
      <w:r w:rsidR="007235EB" w:rsidRPr="00D05890">
        <w:rPr>
          <w:rFonts w:ascii="Times New Roman" w:eastAsia="Calibri" w:hAnsi="Times New Roman" w:cs="Times New Roman"/>
          <w:b/>
          <w:sz w:val="24"/>
          <w:szCs w:val="24"/>
        </w:rPr>
        <w:t xml:space="preserve"> </w:t>
      </w:r>
      <w:bookmarkEnd w:id="0"/>
    </w:p>
    <w:p w:rsidR="005C058D" w:rsidRPr="005C058D" w:rsidRDefault="005C058D" w:rsidP="005C058D">
      <w:pPr>
        <w:tabs>
          <w:tab w:val="left" w:pos="6450"/>
        </w:tabs>
        <w:spacing w:after="200" w:line="480" w:lineRule="auto"/>
        <w:ind w:left="927" w:firstLine="774"/>
        <w:contextualSpacing/>
        <w:jc w:val="both"/>
        <w:rPr>
          <w:rFonts w:ascii="Times New Roman" w:eastAsia="Calibri" w:hAnsi="Times New Roman" w:cs="Times New Roman"/>
          <w:sz w:val="24"/>
          <w:szCs w:val="24"/>
        </w:rPr>
      </w:pPr>
      <w:r w:rsidRPr="005C058D">
        <w:rPr>
          <w:rFonts w:ascii="Times New Roman" w:eastAsia="Calibri" w:hAnsi="Times New Roman" w:cs="Times New Roman"/>
          <w:sz w:val="24"/>
          <w:szCs w:val="24"/>
          <w:lang w:val="id-ID"/>
        </w:rPr>
        <w:t xml:space="preserve">Bentuk presentasi dan promosi tentang ide, barang, dan jasa melalui surat kabar, radio, majalah, bioskop, televisi, atau dalam bentuk poster (benuk promosi berbayar) yang dipasang di tempat-tempat strategis. </w:t>
      </w:r>
      <w:r w:rsidRPr="005C058D">
        <w:rPr>
          <w:rFonts w:ascii="Times New Roman" w:eastAsia="Calibri" w:hAnsi="Times New Roman" w:cs="Times New Roman"/>
          <w:i/>
          <w:sz w:val="24"/>
          <w:szCs w:val="24"/>
          <w:lang w:val="id-ID"/>
        </w:rPr>
        <w:t>Advertising</w:t>
      </w:r>
      <w:r w:rsidR="007235EB">
        <w:rPr>
          <w:rFonts w:ascii="Times New Roman" w:eastAsia="Calibri" w:hAnsi="Times New Roman" w:cs="Times New Roman"/>
          <w:sz w:val="24"/>
          <w:szCs w:val="24"/>
          <w:lang w:val="id-ID"/>
        </w:rPr>
        <w:t xml:space="preserve"> yang dilakukan oleh Home</w:t>
      </w:r>
      <w:r w:rsidRPr="005C058D">
        <w:rPr>
          <w:rFonts w:ascii="Times New Roman" w:eastAsia="Calibri" w:hAnsi="Times New Roman" w:cs="Times New Roman"/>
          <w:sz w:val="24"/>
          <w:szCs w:val="24"/>
          <w:lang w:val="id-ID"/>
        </w:rPr>
        <w:t xml:space="preserve"> Mart adalah dengan memasang poster dijalan dalam radius beberapa kilometer dari lokasi</w:t>
      </w:r>
      <w:r w:rsidR="007235EB">
        <w:rPr>
          <w:rFonts w:ascii="Times New Roman" w:eastAsia="Calibri" w:hAnsi="Times New Roman" w:cs="Times New Roman"/>
          <w:sz w:val="24"/>
          <w:szCs w:val="24"/>
        </w:rPr>
        <w:t xml:space="preserve"> Home Mart</w:t>
      </w:r>
      <w:r w:rsidR="007235EB">
        <w:rPr>
          <w:rFonts w:ascii="Times New Roman" w:eastAsia="Calibri" w:hAnsi="Times New Roman" w:cs="Times New Roman"/>
          <w:sz w:val="24"/>
          <w:szCs w:val="24"/>
          <w:lang w:val="id-ID"/>
        </w:rPr>
        <w:t xml:space="preserve"> agar masyarakat </w:t>
      </w:r>
      <w:r w:rsidR="00526548">
        <w:rPr>
          <w:rFonts w:ascii="Times New Roman" w:eastAsia="Calibri" w:hAnsi="Times New Roman" w:cs="Times New Roman"/>
          <w:sz w:val="24"/>
          <w:szCs w:val="24"/>
          <w:lang w:val="id-ID"/>
        </w:rPr>
        <w:t>mengetahui bahwa terdapat pusat belanja yang dapat memenuhi kebutuhan bahan bangunan mereka</w:t>
      </w:r>
      <w:r w:rsidR="00526548">
        <w:rPr>
          <w:rFonts w:ascii="Times New Roman" w:eastAsia="Calibri" w:hAnsi="Times New Roman" w:cs="Times New Roman"/>
          <w:sz w:val="24"/>
          <w:szCs w:val="24"/>
        </w:rPr>
        <w:t xml:space="preserve"> yang </w:t>
      </w:r>
      <w:r w:rsidRPr="005C058D">
        <w:rPr>
          <w:rFonts w:ascii="Times New Roman" w:eastAsia="Calibri" w:hAnsi="Times New Roman" w:cs="Times New Roman"/>
          <w:sz w:val="24"/>
          <w:szCs w:val="24"/>
          <w:lang w:val="id-ID"/>
        </w:rPr>
        <w:t>terdekat dari situ</w:t>
      </w:r>
      <w:r w:rsidRPr="005C058D">
        <w:rPr>
          <w:rFonts w:ascii="Times New Roman" w:eastAsia="Calibri" w:hAnsi="Times New Roman" w:cs="Times New Roman"/>
          <w:sz w:val="24"/>
          <w:szCs w:val="24"/>
        </w:rPr>
        <w:t>, serta membagikan brosur promosi set</w:t>
      </w:r>
      <w:r w:rsidR="00526548">
        <w:rPr>
          <w:rFonts w:ascii="Times New Roman" w:eastAsia="Calibri" w:hAnsi="Times New Roman" w:cs="Times New Roman"/>
          <w:sz w:val="24"/>
          <w:szCs w:val="24"/>
        </w:rPr>
        <w:t>iap bulannya di sekitar</w:t>
      </w:r>
      <w:r w:rsidRPr="005C058D">
        <w:rPr>
          <w:rFonts w:ascii="Times New Roman" w:eastAsia="Calibri" w:hAnsi="Times New Roman" w:cs="Times New Roman"/>
          <w:sz w:val="24"/>
          <w:szCs w:val="24"/>
        </w:rPr>
        <w:t xml:space="preserve"> komplek perumahan warga</w:t>
      </w:r>
      <w:r w:rsidR="00526548">
        <w:rPr>
          <w:rFonts w:ascii="Times New Roman" w:eastAsia="Calibri" w:hAnsi="Times New Roman" w:cs="Times New Roman"/>
          <w:sz w:val="24"/>
          <w:szCs w:val="24"/>
        </w:rPr>
        <w:t xml:space="preserve"> dan tempat-tempat rumah makan</w:t>
      </w:r>
      <w:r w:rsidRPr="005C058D">
        <w:rPr>
          <w:rFonts w:ascii="Times New Roman" w:eastAsia="Calibri" w:hAnsi="Times New Roman" w:cs="Times New Roman"/>
          <w:sz w:val="24"/>
          <w:szCs w:val="24"/>
        </w:rPr>
        <w:t xml:space="preserve">. </w:t>
      </w:r>
    </w:p>
    <w:p w:rsidR="005C058D" w:rsidRPr="005C058D" w:rsidRDefault="005C058D" w:rsidP="005C058D">
      <w:pPr>
        <w:numPr>
          <w:ilvl w:val="0"/>
          <w:numId w:val="9"/>
        </w:numPr>
        <w:tabs>
          <w:tab w:val="left" w:pos="6450"/>
        </w:tabs>
        <w:spacing w:after="200" w:line="480" w:lineRule="auto"/>
        <w:contextualSpacing/>
        <w:jc w:val="both"/>
        <w:rPr>
          <w:rFonts w:ascii="Times New Roman" w:eastAsia="Calibri" w:hAnsi="Times New Roman" w:cs="Times New Roman"/>
          <w:b/>
          <w:sz w:val="24"/>
          <w:szCs w:val="24"/>
          <w:lang w:val="id-ID"/>
        </w:rPr>
      </w:pPr>
      <w:r w:rsidRPr="005C058D">
        <w:rPr>
          <w:rFonts w:ascii="Times New Roman" w:eastAsia="Calibri" w:hAnsi="Times New Roman" w:cs="Times New Roman"/>
          <w:b/>
          <w:sz w:val="24"/>
          <w:szCs w:val="24"/>
          <w:lang w:val="id-ID"/>
        </w:rPr>
        <w:t>Sales Promotion</w:t>
      </w:r>
      <w:r w:rsidR="002340C9">
        <w:rPr>
          <w:rFonts w:ascii="Times New Roman" w:eastAsia="Calibri" w:hAnsi="Times New Roman" w:cs="Times New Roman"/>
          <w:b/>
          <w:sz w:val="24"/>
          <w:szCs w:val="24"/>
        </w:rPr>
        <w:t xml:space="preserve"> </w:t>
      </w:r>
      <w:r w:rsidR="00AD24EB">
        <w:rPr>
          <w:rFonts w:ascii="Times New Roman" w:eastAsia="Calibri" w:hAnsi="Times New Roman" w:cs="Times New Roman"/>
          <w:b/>
          <w:sz w:val="24"/>
          <w:szCs w:val="24"/>
        </w:rPr>
        <w:t xml:space="preserve"> </w:t>
      </w:r>
    </w:p>
    <w:p w:rsidR="005C058D" w:rsidRDefault="005C058D" w:rsidP="005C058D">
      <w:pPr>
        <w:tabs>
          <w:tab w:val="left" w:pos="6450"/>
        </w:tabs>
        <w:spacing w:after="200" w:line="480" w:lineRule="auto"/>
        <w:ind w:left="927" w:firstLine="774"/>
        <w:contextualSpacing/>
        <w:jc w:val="both"/>
        <w:rPr>
          <w:rFonts w:ascii="Times New Roman" w:eastAsia="Calibri" w:hAnsi="Times New Roman" w:cs="Times New Roman"/>
          <w:sz w:val="24"/>
          <w:szCs w:val="24"/>
          <w:lang w:val="id-ID"/>
        </w:rPr>
      </w:pPr>
      <w:r w:rsidRPr="005C058D">
        <w:rPr>
          <w:rFonts w:ascii="Times New Roman" w:eastAsia="Calibri" w:hAnsi="Times New Roman" w:cs="Times New Roman"/>
          <w:sz w:val="24"/>
          <w:szCs w:val="24"/>
          <w:lang w:val="id-ID"/>
        </w:rPr>
        <w:t>Menjual atau memasarkan produk atau jasa dengan cara  memajang ditempat-tempat khusus yang menaik perhatian dalam jangka waktu singkat, sehingga konsumen mud</w:t>
      </w:r>
      <w:r w:rsidR="00610A24">
        <w:rPr>
          <w:rFonts w:ascii="Times New Roman" w:eastAsia="Calibri" w:hAnsi="Times New Roman" w:cs="Times New Roman"/>
          <w:sz w:val="24"/>
          <w:szCs w:val="24"/>
          <w:lang w:val="id-ID"/>
        </w:rPr>
        <w:t>ah untuk melihatnya. Cara Home</w:t>
      </w:r>
      <w:r w:rsidRPr="005C058D">
        <w:rPr>
          <w:rFonts w:ascii="Times New Roman" w:eastAsia="Calibri" w:hAnsi="Times New Roman" w:cs="Times New Roman"/>
          <w:sz w:val="24"/>
          <w:szCs w:val="24"/>
          <w:lang w:val="id-ID"/>
        </w:rPr>
        <w:t xml:space="preserve"> Mart melakukan promosi penjualan </w:t>
      </w:r>
      <w:r w:rsidR="00610A24">
        <w:rPr>
          <w:rFonts w:ascii="Times New Roman" w:eastAsia="Calibri" w:hAnsi="Times New Roman" w:cs="Times New Roman"/>
          <w:sz w:val="24"/>
          <w:szCs w:val="24"/>
        </w:rPr>
        <w:t xml:space="preserve">ini </w:t>
      </w:r>
      <w:r w:rsidRPr="005C058D">
        <w:rPr>
          <w:rFonts w:ascii="Times New Roman" w:eastAsia="Calibri" w:hAnsi="Times New Roman" w:cs="Times New Roman"/>
          <w:sz w:val="24"/>
          <w:szCs w:val="24"/>
          <w:lang w:val="id-ID"/>
        </w:rPr>
        <w:t>adalah dengan memasang</w:t>
      </w:r>
      <w:r w:rsidR="00610A24">
        <w:rPr>
          <w:rFonts w:ascii="Times New Roman" w:eastAsia="Calibri" w:hAnsi="Times New Roman" w:cs="Times New Roman"/>
          <w:sz w:val="24"/>
          <w:szCs w:val="24"/>
        </w:rPr>
        <w:t xml:space="preserve"> berbagai</w:t>
      </w:r>
      <w:r w:rsidRPr="005C058D">
        <w:rPr>
          <w:rFonts w:ascii="Times New Roman" w:eastAsia="Calibri" w:hAnsi="Times New Roman" w:cs="Times New Roman"/>
          <w:sz w:val="24"/>
          <w:szCs w:val="24"/>
          <w:lang w:val="id-ID"/>
        </w:rPr>
        <w:t xml:space="preserve"> plang promosi bulanan pada bagian atas kasir </w:t>
      </w:r>
      <w:r w:rsidR="00610A24">
        <w:rPr>
          <w:rFonts w:ascii="Times New Roman" w:eastAsia="Calibri" w:hAnsi="Times New Roman" w:cs="Times New Roman"/>
          <w:sz w:val="24"/>
          <w:szCs w:val="24"/>
        </w:rPr>
        <w:t xml:space="preserve">pada umumnya </w:t>
      </w:r>
      <w:r w:rsidRPr="005C058D">
        <w:rPr>
          <w:rFonts w:ascii="Times New Roman" w:eastAsia="Calibri" w:hAnsi="Times New Roman" w:cs="Times New Roman"/>
          <w:sz w:val="24"/>
          <w:szCs w:val="24"/>
          <w:lang w:val="id-ID"/>
        </w:rPr>
        <w:t>agar dapat dilihat oleh konsumen serta ada tanda-tanda potongan pembelain pada produk yang sedang diskon. Strategi dengan mengadakan katalog promosi setiap bul</w:t>
      </w:r>
      <w:r w:rsidR="00610A24">
        <w:rPr>
          <w:rFonts w:ascii="Times New Roman" w:eastAsia="Calibri" w:hAnsi="Times New Roman" w:cs="Times New Roman"/>
          <w:sz w:val="24"/>
          <w:szCs w:val="24"/>
          <w:lang w:val="id-ID"/>
        </w:rPr>
        <w:t>annya juga dilakukan oleh Home</w:t>
      </w:r>
      <w:r w:rsidRPr="005C058D">
        <w:rPr>
          <w:rFonts w:ascii="Times New Roman" w:eastAsia="Calibri" w:hAnsi="Times New Roman" w:cs="Times New Roman"/>
          <w:sz w:val="24"/>
          <w:szCs w:val="24"/>
          <w:lang w:val="id-ID"/>
        </w:rPr>
        <w:t xml:space="preserve"> Mart sebagai strategi peningatan promosi penjualan. </w:t>
      </w:r>
    </w:p>
    <w:p w:rsidR="0011320B" w:rsidRPr="005C058D" w:rsidRDefault="0011320B" w:rsidP="002B0877">
      <w:pPr>
        <w:tabs>
          <w:tab w:val="left" w:pos="6450"/>
        </w:tabs>
        <w:spacing w:after="200" w:line="480" w:lineRule="auto"/>
        <w:contextualSpacing/>
        <w:jc w:val="both"/>
        <w:rPr>
          <w:rFonts w:ascii="Times New Roman" w:eastAsia="Calibri" w:hAnsi="Times New Roman" w:cs="Times New Roman"/>
          <w:sz w:val="24"/>
          <w:szCs w:val="24"/>
        </w:rPr>
      </w:pPr>
    </w:p>
    <w:p w:rsidR="005C058D" w:rsidRPr="005C058D" w:rsidRDefault="005C058D" w:rsidP="005C058D">
      <w:pPr>
        <w:numPr>
          <w:ilvl w:val="0"/>
          <w:numId w:val="9"/>
        </w:numPr>
        <w:tabs>
          <w:tab w:val="left" w:pos="6450"/>
        </w:tabs>
        <w:spacing w:after="200" w:line="480" w:lineRule="auto"/>
        <w:contextualSpacing/>
        <w:jc w:val="both"/>
        <w:rPr>
          <w:rFonts w:ascii="Times New Roman" w:eastAsia="Calibri" w:hAnsi="Times New Roman" w:cs="Times New Roman"/>
          <w:b/>
          <w:sz w:val="24"/>
          <w:szCs w:val="24"/>
          <w:lang w:val="id-ID"/>
        </w:rPr>
      </w:pPr>
      <w:r w:rsidRPr="005C058D">
        <w:rPr>
          <w:rFonts w:ascii="Times New Roman" w:eastAsia="Calibri" w:hAnsi="Times New Roman" w:cs="Times New Roman"/>
          <w:b/>
          <w:sz w:val="24"/>
          <w:szCs w:val="24"/>
          <w:lang w:val="id-ID"/>
        </w:rPr>
        <w:lastRenderedPageBreak/>
        <w:t>Personal Selling</w:t>
      </w:r>
    </w:p>
    <w:p w:rsidR="005C058D" w:rsidRPr="005C058D" w:rsidRDefault="005C058D" w:rsidP="005C058D">
      <w:pPr>
        <w:tabs>
          <w:tab w:val="left" w:pos="6450"/>
        </w:tabs>
        <w:spacing w:after="200" w:line="480" w:lineRule="auto"/>
        <w:ind w:left="927" w:firstLine="774"/>
        <w:contextualSpacing/>
        <w:jc w:val="both"/>
        <w:rPr>
          <w:rFonts w:ascii="Times New Roman" w:eastAsia="Calibri" w:hAnsi="Times New Roman" w:cs="Times New Roman"/>
          <w:sz w:val="24"/>
          <w:szCs w:val="24"/>
          <w:lang w:val="id-ID"/>
        </w:rPr>
      </w:pPr>
      <w:r w:rsidRPr="005C058D">
        <w:rPr>
          <w:rFonts w:ascii="Times New Roman" w:eastAsia="Calibri" w:hAnsi="Times New Roman" w:cs="Times New Roman"/>
          <w:sz w:val="24"/>
          <w:szCs w:val="24"/>
          <w:lang w:val="id-ID"/>
        </w:rPr>
        <w:t>Merupakan presentasi lisan dalam percakapan dengan satu calon pembeli atau lebih yang ditujukan untuk menciptakan penjualan dan membangun hubungan baik</w:t>
      </w:r>
      <w:r w:rsidR="003F1BBE">
        <w:rPr>
          <w:rFonts w:ascii="Times New Roman" w:eastAsia="Calibri" w:hAnsi="Times New Roman" w:cs="Times New Roman"/>
          <w:sz w:val="24"/>
          <w:szCs w:val="24"/>
        </w:rPr>
        <w:t xml:space="preserve"> dengan para konsumen</w:t>
      </w:r>
      <w:r w:rsidRPr="005C058D">
        <w:rPr>
          <w:rFonts w:ascii="Times New Roman" w:eastAsia="Calibri" w:hAnsi="Times New Roman" w:cs="Times New Roman"/>
          <w:sz w:val="24"/>
          <w:szCs w:val="24"/>
          <w:lang w:val="id-ID"/>
        </w:rPr>
        <w:t>. Hal ini dapat dilakukan oleh</w:t>
      </w:r>
      <w:r w:rsidR="003F1BBE">
        <w:rPr>
          <w:rFonts w:ascii="Times New Roman" w:eastAsia="Calibri" w:hAnsi="Times New Roman" w:cs="Times New Roman"/>
          <w:sz w:val="24"/>
          <w:szCs w:val="24"/>
        </w:rPr>
        <w:t xml:space="preserve"> para</w:t>
      </w:r>
      <w:r w:rsidRPr="005C058D">
        <w:rPr>
          <w:rFonts w:ascii="Times New Roman" w:eastAsia="Calibri" w:hAnsi="Times New Roman" w:cs="Times New Roman"/>
          <w:sz w:val="24"/>
          <w:szCs w:val="24"/>
          <w:lang w:val="id-ID"/>
        </w:rPr>
        <w:t xml:space="preserve"> karyawan </w:t>
      </w:r>
      <w:r w:rsidR="003F1BBE">
        <w:rPr>
          <w:rFonts w:ascii="Times New Roman" w:eastAsia="Calibri" w:hAnsi="Times New Roman" w:cs="Times New Roman"/>
          <w:sz w:val="24"/>
          <w:szCs w:val="24"/>
          <w:lang w:val="id-ID"/>
        </w:rPr>
        <w:t>Home</w:t>
      </w:r>
      <w:r w:rsidRPr="005C058D">
        <w:rPr>
          <w:rFonts w:ascii="Times New Roman" w:eastAsia="Calibri" w:hAnsi="Times New Roman" w:cs="Times New Roman"/>
          <w:sz w:val="24"/>
          <w:szCs w:val="24"/>
          <w:lang w:val="id-ID"/>
        </w:rPr>
        <w:t xml:space="preserve"> Mart kepada calon konsumen yang datang ke toko. </w:t>
      </w:r>
    </w:p>
    <w:p w:rsidR="005C058D" w:rsidRPr="005C058D" w:rsidRDefault="005C058D" w:rsidP="005C058D">
      <w:pPr>
        <w:numPr>
          <w:ilvl w:val="0"/>
          <w:numId w:val="9"/>
        </w:numPr>
        <w:tabs>
          <w:tab w:val="left" w:pos="6450"/>
        </w:tabs>
        <w:spacing w:after="200" w:line="480" w:lineRule="auto"/>
        <w:contextualSpacing/>
        <w:jc w:val="both"/>
        <w:rPr>
          <w:rFonts w:ascii="Times New Roman" w:eastAsia="Calibri" w:hAnsi="Times New Roman" w:cs="Times New Roman"/>
          <w:b/>
          <w:sz w:val="24"/>
          <w:szCs w:val="24"/>
          <w:lang w:val="id-ID"/>
        </w:rPr>
      </w:pPr>
      <w:r w:rsidRPr="005C058D">
        <w:rPr>
          <w:rFonts w:ascii="Times New Roman" w:eastAsia="Calibri" w:hAnsi="Times New Roman" w:cs="Times New Roman"/>
          <w:b/>
          <w:sz w:val="24"/>
          <w:szCs w:val="24"/>
          <w:lang w:val="id-ID"/>
        </w:rPr>
        <w:t>Public Relation</w:t>
      </w:r>
      <w:r w:rsidR="000713A2">
        <w:rPr>
          <w:rFonts w:ascii="Times New Roman" w:eastAsia="Calibri" w:hAnsi="Times New Roman" w:cs="Times New Roman"/>
          <w:b/>
          <w:sz w:val="24"/>
          <w:szCs w:val="24"/>
        </w:rPr>
        <w:t xml:space="preserve"> </w:t>
      </w:r>
    </w:p>
    <w:p w:rsidR="006975A8" w:rsidRDefault="005C058D"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r w:rsidRPr="005C058D">
        <w:rPr>
          <w:rFonts w:ascii="Times New Roman" w:eastAsia="Calibri" w:hAnsi="Times New Roman" w:cs="Times New Roman"/>
          <w:sz w:val="24"/>
          <w:szCs w:val="24"/>
          <w:lang w:val="id-ID"/>
        </w:rPr>
        <w:t>Diperlukan</w:t>
      </w:r>
      <w:r w:rsidR="00AD28ED">
        <w:rPr>
          <w:rFonts w:ascii="Times New Roman" w:eastAsia="Calibri" w:hAnsi="Times New Roman" w:cs="Times New Roman"/>
          <w:sz w:val="24"/>
          <w:szCs w:val="24"/>
        </w:rPr>
        <w:t xml:space="preserve"> bagi perusahaan untuk</w:t>
      </w:r>
      <w:r w:rsidRPr="005C058D">
        <w:rPr>
          <w:rFonts w:ascii="Times New Roman" w:eastAsia="Calibri" w:hAnsi="Times New Roman" w:cs="Times New Roman"/>
          <w:sz w:val="24"/>
          <w:szCs w:val="24"/>
          <w:lang w:val="id-ID"/>
        </w:rPr>
        <w:t xml:space="preserve"> membangun hubungan baik dengan publik, yaitu</w:t>
      </w:r>
      <w:r w:rsidR="00AD28ED">
        <w:rPr>
          <w:rFonts w:ascii="Times New Roman" w:eastAsia="Calibri" w:hAnsi="Times New Roman" w:cs="Times New Roman"/>
          <w:sz w:val="24"/>
          <w:szCs w:val="24"/>
        </w:rPr>
        <w:t xml:space="preserve"> demi</w:t>
      </w:r>
      <w:r w:rsidRPr="005C058D">
        <w:rPr>
          <w:rFonts w:ascii="Times New Roman" w:eastAsia="Calibri" w:hAnsi="Times New Roman" w:cs="Times New Roman"/>
          <w:sz w:val="24"/>
          <w:szCs w:val="24"/>
          <w:lang w:val="id-ID"/>
        </w:rPr>
        <w:t xml:space="preserve"> menciptakan citra perusahaan yang baik. Alat promosi ini memberikan informasi mengenai perusahaan atau produk atau jasa dan juga mengenai isu-isu, rumor dan acara yang disampaikan melalui media masa. Hubung</w:t>
      </w:r>
      <w:r w:rsidR="00AD28ED">
        <w:rPr>
          <w:rFonts w:ascii="Times New Roman" w:eastAsia="Calibri" w:hAnsi="Times New Roman" w:cs="Times New Roman"/>
          <w:sz w:val="24"/>
          <w:szCs w:val="24"/>
          <w:lang w:val="id-ID"/>
        </w:rPr>
        <w:t>an baik dapat tercipta baik secara</w:t>
      </w:r>
      <w:r w:rsidRPr="005C058D">
        <w:rPr>
          <w:rFonts w:ascii="Times New Roman" w:eastAsia="Calibri" w:hAnsi="Times New Roman" w:cs="Times New Roman"/>
          <w:sz w:val="24"/>
          <w:szCs w:val="24"/>
          <w:lang w:val="id-ID"/>
        </w:rPr>
        <w:t xml:space="preserve"> internal</w:t>
      </w:r>
      <w:r w:rsidR="00AD28ED">
        <w:rPr>
          <w:rFonts w:ascii="Times New Roman" w:eastAsia="Calibri" w:hAnsi="Times New Roman" w:cs="Times New Roman"/>
          <w:sz w:val="24"/>
          <w:szCs w:val="24"/>
        </w:rPr>
        <w:t xml:space="preserve"> dari</w:t>
      </w:r>
      <w:r w:rsidRPr="005C058D">
        <w:rPr>
          <w:rFonts w:ascii="Times New Roman" w:eastAsia="Calibri" w:hAnsi="Times New Roman" w:cs="Times New Roman"/>
          <w:sz w:val="24"/>
          <w:szCs w:val="24"/>
          <w:lang w:val="id-ID"/>
        </w:rPr>
        <w:t xml:space="preserve"> </w:t>
      </w:r>
      <w:r w:rsidR="00AD28ED">
        <w:rPr>
          <w:rFonts w:ascii="Times New Roman" w:eastAsia="Calibri" w:hAnsi="Times New Roman" w:cs="Times New Roman"/>
          <w:sz w:val="24"/>
          <w:szCs w:val="24"/>
        </w:rPr>
        <w:t>Home</w:t>
      </w:r>
      <w:r w:rsidRPr="005C058D">
        <w:rPr>
          <w:rFonts w:ascii="Times New Roman" w:eastAsia="Calibri" w:hAnsi="Times New Roman" w:cs="Times New Roman"/>
          <w:sz w:val="24"/>
          <w:szCs w:val="24"/>
          <w:lang w:val="id-ID"/>
        </w:rPr>
        <w:t xml:space="preserve"> Mart yaitu antara para k</w:t>
      </w:r>
      <w:r w:rsidR="00AD28ED">
        <w:rPr>
          <w:rFonts w:ascii="Times New Roman" w:eastAsia="Calibri" w:hAnsi="Times New Roman" w:cs="Times New Roman"/>
          <w:sz w:val="24"/>
          <w:szCs w:val="24"/>
          <w:lang w:val="id-ID"/>
        </w:rPr>
        <w:t xml:space="preserve">aryawan dengan owner maupun secara </w:t>
      </w:r>
      <w:r w:rsidRPr="005C058D">
        <w:rPr>
          <w:rFonts w:ascii="Times New Roman" w:eastAsia="Calibri" w:hAnsi="Times New Roman" w:cs="Times New Roman"/>
          <w:sz w:val="24"/>
          <w:szCs w:val="24"/>
          <w:lang w:val="id-ID"/>
        </w:rPr>
        <w:t>ek</w:t>
      </w:r>
      <w:r w:rsidR="00AD28ED">
        <w:rPr>
          <w:rFonts w:ascii="Times New Roman" w:eastAsia="Calibri" w:hAnsi="Times New Roman" w:cs="Times New Roman"/>
          <w:sz w:val="24"/>
          <w:szCs w:val="24"/>
          <w:lang w:val="id-ID"/>
        </w:rPr>
        <w:t>ternal yaitu antara pihak Home</w:t>
      </w:r>
      <w:r w:rsidRPr="005C058D">
        <w:rPr>
          <w:rFonts w:ascii="Times New Roman" w:eastAsia="Calibri" w:hAnsi="Times New Roman" w:cs="Times New Roman"/>
          <w:sz w:val="24"/>
          <w:szCs w:val="24"/>
          <w:lang w:val="id-ID"/>
        </w:rPr>
        <w:t xml:space="preserve"> Mart dengan para konsumen. </w:t>
      </w:r>
      <w:r w:rsidR="00AD28ED">
        <w:rPr>
          <w:rFonts w:ascii="Times New Roman" w:eastAsia="Calibri" w:hAnsi="Times New Roman" w:cs="Times New Roman"/>
          <w:sz w:val="24"/>
          <w:szCs w:val="24"/>
        </w:rPr>
        <w:t xml:space="preserve">Hubungan dengan para masyarakat luas harus dibangun secara baik, karena hubungan antara perusahaan dan para masyarakat merupakan faktor utama keberhasilan usaha. Oleh sebab itu, promosi yang dilakukan secara luas kepada masyarakat akan dikaji secara baik agar promosi yang diberikan sesuai dengan apa yang dibutuhkan masyarakat dan mereka pun dapat menerima promosi tersebut. </w:t>
      </w:r>
    </w:p>
    <w:p w:rsidR="00861965"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861965" w:rsidRPr="005C058D" w:rsidRDefault="00861965" w:rsidP="00861965">
      <w:pPr>
        <w:tabs>
          <w:tab w:val="left" w:pos="6450"/>
        </w:tabs>
        <w:spacing w:after="200" w:line="480" w:lineRule="auto"/>
        <w:ind w:left="927" w:firstLine="774"/>
        <w:contextualSpacing/>
        <w:jc w:val="both"/>
        <w:rPr>
          <w:rFonts w:ascii="Times New Roman" w:eastAsia="Calibri" w:hAnsi="Times New Roman" w:cs="Times New Roman"/>
          <w:sz w:val="24"/>
          <w:szCs w:val="24"/>
        </w:rPr>
      </w:pPr>
    </w:p>
    <w:p w:rsidR="005C058D" w:rsidRPr="005C058D" w:rsidRDefault="005C058D" w:rsidP="005C058D">
      <w:pPr>
        <w:numPr>
          <w:ilvl w:val="0"/>
          <w:numId w:val="9"/>
        </w:numPr>
        <w:tabs>
          <w:tab w:val="left" w:pos="6450"/>
        </w:tabs>
        <w:spacing w:after="200" w:line="480" w:lineRule="auto"/>
        <w:contextualSpacing/>
        <w:jc w:val="both"/>
        <w:rPr>
          <w:rFonts w:ascii="Times New Roman" w:eastAsia="Calibri" w:hAnsi="Times New Roman" w:cs="Times New Roman"/>
          <w:b/>
          <w:sz w:val="24"/>
          <w:szCs w:val="24"/>
          <w:lang w:val="id-ID"/>
        </w:rPr>
      </w:pPr>
      <w:r w:rsidRPr="005C058D">
        <w:rPr>
          <w:rFonts w:ascii="Times New Roman" w:eastAsia="Calibri" w:hAnsi="Times New Roman" w:cs="Times New Roman"/>
          <w:b/>
          <w:sz w:val="24"/>
          <w:szCs w:val="24"/>
          <w:lang w:val="id-ID"/>
        </w:rPr>
        <w:lastRenderedPageBreak/>
        <w:t>Direct Marketing</w:t>
      </w:r>
      <w:r w:rsidR="00273BB1">
        <w:rPr>
          <w:rFonts w:ascii="Times New Roman" w:eastAsia="Calibri" w:hAnsi="Times New Roman" w:cs="Times New Roman"/>
          <w:b/>
          <w:sz w:val="24"/>
          <w:szCs w:val="24"/>
        </w:rPr>
        <w:t xml:space="preserve"> (pemasaran langsung) </w:t>
      </w:r>
    </w:p>
    <w:p w:rsidR="005C058D" w:rsidRPr="005C058D" w:rsidRDefault="00A411EE" w:rsidP="005C058D">
      <w:pPr>
        <w:tabs>
          <w:tab w:val="left" w:pos="6450"/>
        </w:tabs>
        <w:spacing w:after="200" w:line="480" w:lineRule="auto"/>
        <w:ind w:left="927" w:firstLine="774"/>
        <w:contextualSpacing/>
        <w:jc w:val="both"/>
        <w:rPr>
          <w:rFonts w:ascii="Times New Roman" w:eastAsia="Calibri" w:hAnsi="Times New Roman" w:cs="Times New Roman"/>
          <w:sz w:val="24"/>
          <w:szCs w:val="24"/>
        </w:rPr>
      </w:pPr>
      <w:r w:rsidRPr="00A411EE">
        <w:rPr>
          <w:rFonts w:ascii="Times New Roman" w:eastAsia="Calibri" w:hAnsi="Times New Roman" w:cs="Times New Roman"/>
          <w:sz w:val="24"/>
          <w:szCs w:val="24"/>
        </w:rPr>
        <w:t xml:space="preserve">Hubungan langsung dengan konsumen untuk memperoleh respon langsung dan membangun hubungan jangka panjang dengan konsumen dengan menggunakan surat, telepon, e-mail, televisi, radio, dan alat penghubung non personal lainnya untuk berkomunikasi secara langsung dengan pelanggan. </w:t>
      </w:r>
      <w:r>
        <w:rPr>
          <w:rFonts w:ascii="Times New Roman" w:eastAsia="Calibri" w:hAnsi="Times New Roman" w:cs="Times New Roman"/>
          <w:sz w:val="24"/>
          <w:szCs w:val="24"/>
          <w:lang w:val="id-ID"/>
        </w:rPr>
        <w:t>Home</w:t>
      </w:r>
      <w:r w:rsidR="005C058D" w:rsidRPr="005C058D">
        <w:rPr>
          <w:rFonts w:ascii="Times New Roman" w:eastAsia="Calibri" w:hAnsi="Times New Roman" w:cs="Times New Roman"/>
          <w:sz w:val="24"/>
          <w:szCs w:val="24"/>
          <w:lang w:val="id-ID"/>
        </w:rPr>
        <w:t xml:space="preserve"> Mart berhubungan langsung dengan konsumen untuk memperoleh respon langsung </w:t>
      </w:r>
      <w:r>
        <w:rPr>
          <w:rFonts w:ascii="Times New Roman" w:eastAsia="Calibri" w:hAnsi="Times New Roman" w:cs="Times New Roman"/>
          <w:sz w:val="24"/>
          <w:szCs w:val="24"/>
        </w:rPr>
        <w:t xml:space="preserve">dari para konsumen, promosi yang dilakukan dengan langsung berkomunikasi dengan konsumen maupun menjangkau para konsumen dengan menggunakan surat elektronik, pesan singkat telepon dan lainnya. </w:t>
      </w:r>
    </w:p>
    <w:p w:rsidR="002B06DC" w:rsidRPr="002B06DC" w:rsidRDefault="002B06DC" w:rsidP="00BF6F18">
      <w:pPr>
        <w:tabs>
          <w:tab w:val="left" w:pos="6450"/>
        </w:tabs>
        <w:spacing w:after="200" w:line="480" w:lineRule="auto"/>
        <w:ind w:left="567" w:firstLine="1134"/>
        <w:contextualSpacing/>
        <w:jc w:val="both"/>
        <w:rPr>
          <w:rFonts w:ascii="Times New Roman" w:eastAsia="Calibri" w:hAnsi="Times New Roman" w:cs="Times New Roman"/>
          <w:sz w:val="24"/>
          <w:szCs w:val="24"/>
        </w:rPr>
      </w:pPr>
    </w:p>
    <w:p w:rsidR="00BF6F18" w:rsidRPr="006532A7" w:rsidRDefault="00BF6F18" w:rsidP="00F57CC1">
      <w:pPr>
        <w:tabs>
          <w:tab w:val="left" w:pos="6450"/>
        </w:tabs>
        <w:spacing w:after="200" w:line="480" w:lineRule="auto"/>
        <w:ind w:left="851" w:firstLine="850"/>
        <w:contextualSpacing/>
        <w:jc w:val="both"/>
        <w:rPr>
          <w:rFonts w:ascii="Times New Roman" w:eastAsia="Calibri" w:hAnsi="Times New Roman" w:cs="Times New Roman"/>
          <w:sz w:val="24"/>
          <w:szCs w:val="24"/>
        </w:rPr>
      </w:pPr>
    </w:p>
    <w:p w:rsidR="004D0CC9" w:rsidRPr="00FC1487" w:rsidRDefault="004D0CC9" w:rsidP="00FC1487">
      <w:pPr>
        <w:tabs>
          <w:tab w:val="left" w:pos="6450"/>
        </w:tabs>
        <w:spacing w:line="480" w:lineRule="auto"/>
        <w:ind w:left="567" w:firstLine="851"/>
        <w:jc w:val="both"/>
        <w:rPr>
          <w:rFonts w:ascii="Times New Roman" w:eastAsia="Calibri" w:hAnsi="Times New Roman" w:cs="Times New Roman"/>
          <w:sz w:val="24"/>
          <w:szCs w:val="24"/>
        </w:rPr>
      </w:pPr>
    </w:p>
    <w:p w:rsidR="00F50402" w:rsidRPr="00AE4063" w:rsidRDefault="00F50402" w:rsidP="00AE4063">
      <w:pPr>
        <w:tabs>
          <w:tab w:val="left" w:pos="6450"/>
        </w:tabs>
        <w:spacing w:after="200" w:line="480" w:lineRule="auto"/>
        <w:ind w:left="567" w:firstLine="851"/>
        <w:jc w:val="both"/>
        <w:rPr>
          <w:rFonts w:ascii="Times New Roman" w:eastAsia="Calibri" w:hAnsi="Times New Roman" w:cs="Times New Roman"/>
          <w:sz w:val="24"/>
          <w:szCs w:val="24"/>
        </w:rPr>
      </w:pPr>
    </w:p>
    <w:p w:rsidR="00AE4063" w:rsidRPr="00AE4063" w:rsidRDefault="00AE4063" w:rsidP="00AE4063">
      <w:pPr>
        <w:tabs>
          <w:tab w:val="left" w:pos="6450"/>
        </w:tabs>
        <w:spacing w:after="200" w:line="480" w:lineRule="auto"/>
        <w:contextualSpacing/>
        <w:rPr>
          <w:rFonts w:ascii="Times New Roman" w:eastAsia="Calibri" w:hAnsi="Times New Roman" w:cs="Times New Roman"/>
          <w:sz w:val="24"/>
          <w:szCs w:val="24"/>
        </w:rPr>
      </w:pPr>
    </w:p>
    <w:p w:rsidR="00E1737B" w:rsidRDefault="00E1737B" w:rsidP="00E1737B">
      <w:pPr>
        <w:spacing w:line="480" w:lineRule="auto"/>
        <w:rPr>
          <w:rFonts w:ascii="Times New Roman" w:hAnsi="Times New Roman" w:cs="Times New Roman"/>
          <w:sz w:val="24"/>
          <w:szCs w:val="24"/>
        </w:rPr>
      </w:pPr>
    </w:p>
    <w:p w:rsidR="0047258B" w:rsidRDefault="0047258B" w:rsidP="00361BC4">
      <w:pPr>
        <w:spacing w:line="480" w:lineRule="auto"/>
        <w:jc w:val="both"/>
        <w:rPr>
          <w:rFonts w:ascii="Times New Roman" w:hAnsi="Times New Roman" w:cs="Times New Roman"/>
          <w:sz w:val="24"/>
          <w:szCs w:val="24"/>
        </w:rPr>
      </w:pPr>
    </w:p>
    <w:p w:rsidR="0047258B" w:rsidRDefault="0047258B" w:rsidP="00361BC4">
      <w:pPr>
        <w:spacing w:line="480" w:lineRule="auto"/>
        <w:jc w:val="both"/>
        <w:rPr>
          <w:rFonts w:ascii="Times New Roman" w:hAnsi="Times New Roman" w:cs="Times New Roman"/>
          <w:sz w:val="24"/>
          <w:szCs w:val="24"/>
        </w:rPr>
      </w:pPr>
    </w:p>
    <w:p w:rsidR="0047258B" w:rsidRDefault="0047258B" w:rsidP="00361BC4">
      <w:pPr>
        <w:spacing w:line="480" w:lineRule="auto"/>
        <w:jc w:val="both"/>
        <w:rPr>
          <w:rFonts w:ascii="Times New Roman" w:hAnsi="Times New Roman" w:cs="Times New Roman"/>
          <w:sz w:val="24"/>
          <w:szCs w:val="24"/>
        </w:rPr>
      </w:pPr>
    </w:p>
    <w:p w:rsidR="0047258B" w:rsidRPr="00361BC4" w:rsidRDefault="0047258B" w:rsidP="004778D3">
      <w:pPr>
        <w:spacing w:line="480" w:lineRule="auto"/>
        <w:jc w:val="center"/>
        <w:rPr>
          <w:rFonts w:ascii="Times New Roman" w:hAnsi="Times New Roman" w:cs="Times New Roman"/>
          <w:sz w:val="24"/>
          <w:szCs w:val="24"/>
        </w:rPr>
      </w:pPr>
    </w:p>
    <w:sectPr w:rsidR="0047258B" w:rsidRPr="00361BC4" w:rsidSect="001D019D">
      <w:footerReference w:type="default" r:id="rId25"/>
      <w:pgSz w:w="12240" w:h="15840"/>
      <w:pgMar w:top="1418" w:right="1418" w:bottom="1418" w:left="1701"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34" w:rsidRDefault="00A27D34" w:rsidP="00A573E3">
      <w:pPr>
        <w:spacing w:after="0" w:line="240" w:lineRule="auto"/>
      </w:pPr>
      <w:r>
        <w:separator/>
      </w:r>
    </w:p>
  </w:endnote>
  <w:endnote w:type="continuationSeparator" w:id="0">
    <w:p w:rsidR="00A27D34" w:rsidRDefault="00A27D34" w:rsidP="00A5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91840"/>
      <w:docPartObj>
        <w:docPartGallery w:val="Page Numbers (Bottom of Page)"/>
        <w:docPartUnique/>
      </w:docPartObj>
    </w:sdtPr>
    <w:sdtEndPr>
      <w:rPr>
        <w:noProof/>
      </w:rPr>
    </w:sdtEndPr>
    <w:sdtContent>
      <w:p w:rsidR="001D019D" w:rsidRDefault="001D019D">
        <w:pPr>
          <w:pStyle w:val="Footer"/>
          <w:jc w:val="center"/>
        </w:pPr>
        <w:r>
          <w:fldChar w:fldCharType="begin"/>
        </w:r>
        <w:r>
          <w:instrText xml:space="preserve"> PAGE   \* MERGEFORMAT </w:instrText>
        </w:r>
        <w:r>
          <w:fldChar w:fldCharType="separate"/>
        </w:r>
        <w:r w:rsidR="00D05890">
          <w:rPr>
            <w:noProof/>
          </w:rPr>
          <w:t>66</w:t>
        </w:r>
        <w:r>
          <w:rPr>
            <w:noProof/>
          </w:rPr>
          <w:fldChar w:fldCharType="end"/>
        </w:r>
      </w:p>
    </w:sdtContent>
  </w:sdt>
  <w:p w:rsidR="001D019D" w:rsidRDefault="001D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34" w:rsidRDefault="00A27D34" w:rsidP="00A573E3">
      <w:pPr>
        <w:spacing w:after="0" w:line="240" w:lineRule="auto"/>
      </w:pPr>
      <w:r>
        <w:separator/>
      </w:r>
    </w:p>
  </w:footnote>
  <w:footnote w:type="continuationSeparator" w:id="0">
    <w:p w:rsidR="00A27D34" w:rsidRDefault="00A27D34" w:rsidP="00A57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283F"/>
    <w:multiLevelType w:val="hybridMultilevel"/>
    <w:tmpl w:val="FBA48E5E"/>
    <w:lvl w:ilvl="0" w:tplc="1924045E">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2FA21CE2"/>
    <w:multiLevelType w:val="hybridMultilevel"/>
    <w:tmpl w:val="46FCB468"/>
    <w:lvl w:ilvl="0" w:tplc="79789446">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40641008"/>
    <w:multiLevelType w:val="hybridMultilevel"/>
    <w:tmpl w:val="3E9C58E0"/>
    <w:lvl w:ilvl="0" w:tplc="FA90F01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4379392C"/>
    <w:multiLevelType w:val="hybridMultilevel"/>
    <w:tmpl w:val="6C2073CA"/>
    <w:lvl w:ilvl="0" w:tplc="CE5636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022F4"/>
    <w:multiLevelType w:val="hybridMultilevel"/>
    <w:tmpl w:val="DC44B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49F2941"/>
    <w:multiLevelType w:val="hybridMultilevel"/>
    <w:tmpl w:val="B11E5E8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15:restartNumberingAfterBreak="0">
    <w:nsid w:val="63DF1C9B"/>
    <w:multiLevelType w:val="hybridMultilevel"/>
    <w:tmpl w:val="96E0AED6"/>
    <w:lvl w:ilvl="0" w:tplc="3DE271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6F6A1764"/>
    <w:multiLevelType w:val="hybridMultilevel"/>
    <w:tmpl w:val="6FFCA2D8"/>
    <w:lvl w:ilvl="0" w:tplc="3AA8CB8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724C1F60"/>
    <w:multiLevelType w:val="hybridMultilevel"/>
    <w:tmpl w:val="8AE29FE8"/>
    <w:lvl w:ilvl="0" w:tplc="F112C114">
      <w:start w:val="1"/>
      <w:numFmt w:val="upp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C4"/>
    <w:rsid w:val="00021180"/>
    <w:rsid w:val="00037EBA"/>
    <w:rsid w:val="00040B06"/>
    <w:rsid w:val="000713A2"/>
    <w:rsid w:val="000762EF"/>
    <w:rsid w:val="00081ECA"/>
    <w:rsid w:val="00085EA8"/>
    <w:rsid w:val="000F489F"/>
    <w:rsid w:val="0010082F"/>
    <w:rsid w:val="0011320B"/>
    <w:rsid w:val="00130DB1"/>
    <w:rsid w:val="001579C6"/>
    <w:rsid w:val="00180FE7"/>
    <w:rsid w:val="001A4AFA"/>
    <w:rsid w:val="001A609B"/>
    <w:rsid w:val="001B3C01"/>
    <w:rsid w:val="001C365D"/>
    <w:rsid w:val="001C7801"/>
    <w:rsid w:val="001D019D"/>
    <w:rsid w:val="001D265B"/>
    <w:rsid w:val="001E7EBD"/>
    <w:rsid w:val="002009B9"/>
    <w:rsid w:val="00210CCD"/>
    <w:rsid w:val="00226A59"/>
    <w:rsid w:val="002340C9"/>
    <w:rsid w:val="0024384D"/>
    <w:rsid w:val="002476AA"/>
    <w:rsid w:val="00272DBF"/>
    <w:rsid w:val="00273BB1"/>
    <w:rsid w:val="00284A21"/>
    <w:rsid w:val="00296121"/>
    <w:rsid w:val="002B06DC"/>
    <w:rsid w:val="002B0877"/>
    <w:rsid w:val="002C3CA5"/>
    <w:rsid w:val="002D336D"/>
    <w:rsid w:val="002F63CB"/>
    <w:rsid w:val="003069F2"/>
    <w:rsid w:val="003309AD"/>
    <w:rsid w:val="003412F6"/>
    <w:rsid w:val="0035052E"/>
    <w:rsid w:val="00350B82"/>
    <w:rsid w:val="00361BC4"/>
    <w:rsid w:val="00364648"/>
    <w:rsid w:val="00365389"/>
    <w:rsid w:val="00391C9A"/>
    <w:rsid w:val="003A6530"/>
    <w:rsid w:val="003B1167"/>
    <w:rsid w:val="003B492B"/>
    <w:rsid w:val="003B583F"/>
    <w:rsid w:val="003C1A82"/>
    <w:rsid w:val="003D742E"/>
    <w:rsid w:val="003E79C7"/>
    <w:rsid w:val="003F1548"/>
    <w:rsid w:val="003F1BBE"/>
    <w:rsid w:val="003F24F8"/>
    <w:rsid w:val="003F7207"/>
    <w:rsid w:val="00420A29"/>
    <w:rsid w:val="004230F8"/>
    <w:rsid w:val="004255E1"/>
    <w:rsid w:val="00450E18"/>
    <w:rsid w:val="004530D1"/>
    <w:rsid w:val="00456D08"/>
    <w:rsid w:val="00461EA0"/>
    <w:rsid w:val="0047258B"/>
    <w:rsid w:val="004778D3"/>
    <w:rsid w:val="0048429E"/>
    <w:rsid w:val="00497C8F"/>
    <w:rsid w:val="004B59C3"/>
    <w:rsid w:val="004C2938"/>
    <w:rsid w:val="004D0CC9"/>
    <w:rsid w:val="004D65E9"/>
    <w:rsid w:val="004E34EE"/>
    <w:rsid w:val="004F5FC8"/>
    <w:rsid w:val="00524FC8"/>
    <w:rsid w:val="00525C2F"/>
    <w:rsid w:val="00526548"/>
    <w:rsid w:val="00532577"/>
    <w:rsid w:val="00537189"/>
    <w:rsid w:val="005454A1"/>
    <w:rsid w:val="00592F1A"/>
    <w:rsid w:val="005964A3"/>
    <w:rsid w:val="005C058D"/>
    <w:rsid w:val="005D1F22"/>
    <w:rsid w:val="005F3E6F"/>
    <w:rsid w:val="00610A24"/>
    <w:rsid w:val="0063681B"/>
    <w:rsid w:val="006532A7"/>
    <w:rsid w:val="006556D7"/>
    <w:rsid w:val="006604CC"/>
    <w:rsid w:val="00661661"/>
    <w:rsid w:val="00664D46"/>
    <w:rsid w:val="00692CC4"/>
    <w:rsid w:val="006975A8"/>
    <w:rsid w:val="006D1818"/>
    <w:rsid w:val="006F54F7"/>
    <w:rsid w:val="00700381"/>
    <w:rsid w:val="00716D0A"/>
    <w:rsid w:val="007235EB"/>
    <w:rsid w:val="00747AC9"/>
    <w:rsid w:val="0076754D"/>
    <w:rsid w:val="007908AB"/>
    <w:rsid w:val="00790E32"/>
    <w:rsid w:val="00792CA4"/>
    <w:rsid w:val="00797C5E"/>
    <w:rsid w:val="007F6519"/>
    <w:rsid w:val="00810E19"/>
    <w:rsid w:val="00861965"/>
    <w:rsid w:val="00871657"/>
    <w:rsid w:val="00876F50"/>
    <w:rsid w:val="008835A1"/>
    <w:rsid w:val="008B5C1B"/>
    <w:rsid w:val="008C0D4F"/>
    <w:rsid w:val="008E20A2"/>
    <w:rsid w:val="008E2119"/>
    <w:rsid w:val="008E3673"/>
    <w:rsid w:val="008E7E7D"/>
    <w:rsid w:val="008F1880"/>
    <w:rsid w:val="008F4A50"/>
    <w:rsid w:val="00904E98"/>
    <w:rsid w:val="00907B27"/>
    <w:rsid w:val="00970B74"/>
    <w:rsid w:val="009A16A1"/>
    <w:rsid w:val="009A20DC"/>
    <w:rsid w:val="009A66B8"/>
    <w:rsid w:val="009D3265"/>
    <w:rsid w:val="009F6F9B"/>
    <w:rsid w:val="00A05618"/>
    <w:rsid w:val="00A201F5"/>
    <w:rsid w:val="00A21AB5"/>
    <w:rsid w:val="00A27D34"/>
    <w:rsid w:val="00A31540"/>
    <w:rsid w:val="00A411EE"/>
    <w:rsid w:val="00A5168D"/>
    <w:rsid w:val="00A573E3"/>
    <w:rsid w:val="00A74C61"/>
    <w:rsid w:val="00AB54CD"/>
    <w:rsid w:val="00AD24EB"/>
    <w:rsid w:val="00AD28ED"/>
    <w:rsid w:val="00AE2184"/>
    <w:rsid w:val="00AE4063"/>
    <w:rsid w:val="00B35AAA"/>
    <w:rsid w:val="00B422A1"/>
    <w:rsid w:val="00B46C2E"/>
    <w:rsid w:val="00B5126F"/>
    <w:rsid w:val="00B72ABC"/>
    <w:rsid w:val="00B82D53"/>
    <w:rsid w:val="00B9537C"/>
    <w:rsid w:val="00BB2C77"/>
    <w:rsid w:val="00BD24CA"/>
    <w:rsid w:val="00BE5B70"/>
    <w:rsid w:val="00BF441B"/>
    <w:rsid w:val="00BF4919"/>
    <w:rsid w:val="00BF6F18"/>
    <w:rsid w:val="00BF7A55"/>
    <w:rsid w:val="00C01D3F"/>
    <w:rsid w:val="00C10D0A"/>
    <w:rsid w:val="00C202F4"/>
    <w:rsid w:val="00C2764D"/>
    <w:rsid w:val="00C35AEE"/>
    <w:rsid w:val="00C63727"/>
    <w:rsid w:val="00C66753"/>
    <w:rsid w:val="00C676A5"/>
    <w:rsid w:val="00C91675"/>
    <w:rsid w:val="00CA4743"/>
    <w:rsid w:val="00CA644B"/>
    <w:rsid w:val="00CB2750"/>
    <w:rsid w:val="00CB732B"/>
    <w:rsid w:val="00D05890"/>
    <w:rsid w:val="00D16DD5"/>
    <w:rsid w:val="00D24A77"/>
    <w:rsid w:val="00D256A3"/>
    <w:rsid w:val="00D41366"/>
    <w:rsid w:val="00D4372F"/>
    <w:rsid w:val="00D60F7B"/>
    <w:rsid w:val="00D73D44"/>
    <w:rsid w:val="00D74D48"/>
    <w:rsid w:val="00D77ABC"/>
    <w:rsid w:val="00D868A3"/>
    <w:rsid w:val="00D9647C"/>
    <w:rsid w:val="00D96CA9"/>
    <w:rsid w:val="00DA64C9"/>
    <w:rsid w:val="00DC1AA8"/>
    <w:rsid w:val="00DD1004"/>
    <w:rsid w:val="00DE1D22"/>
    <w:rsid w:val="00DE51A3"/>
    <w:rsid w:val="00E1737B"/>
    <w:rsid w:val="00E233EC"/>
    <w:rsid w:val="00E436D0"/>
    <w:rsid w:val="00E55082"/>
    <w:rsid w:val="00E72EAB"/>
    <w:rsid w:val="00E933C8"/>
    <w:rsid w:val="00EE581A"/>
    <w:rsid w:val="00EE5BB9"/>
    <w:rsid w:val="00F24388"/>
    <w:rsid w:val="00F452A3"/>
    <w:rsid w:val="00F4586A"/>
    <w:rsid w:val="00F50402"/>
    <w:rsid w:val="00F56379"/>
    <w:rsid w:val="00F57CC1"/>
    <w:rsid w:val="00F660C4"/>
    <w:rsid w:val="00F73D0E"/>
    <w:rsid w:val="00FA2458"/>
    <w:rsid w:val="00FB4F42"/>
    <w:rsid w:val="00FC1487"/>
    <w:rsid w:val="00FC4755"/>
    <w:rsid w:val="00FC5645"/>
    <w:rsid w:val="00FD2EED"/>
    <w:rsid w:val="00FF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6B966-22A6-49A3-9942-2A5B2193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E3"/>
  </w:style>
  <w:style w:type="paragraph" w:styleId="Footer">
    <w:name w:val="footer"/>
    <w:basedOn w:val="Normal"/>
    <w:link w:val="FooterChar"/>
    <w:uiPriority w:val="99"/>
    <w:unhideWhenUsed/>
    <w:rsid w:val="00A5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E3"/>
  </w:style>
  <w:style w:type="paragraph" w:styleId="ListParagraph">
    <w:name w:val="List Paragraph"/>
    <w:basedOn w:val="Normal"/>
    <w:uiPriority w:val="34"/>
    <w:qFormat/>
    <w:rsid w:val="002C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7930">
      <w:bodyDiv w:val="1"/>
      <w:marLeft w:val="0"/>
      <w:marRight w:val="0"/>
      <w:marTop w:val="0"/>
      <w:marBottom w:val="0"/>
      <w:divBdr>
        <w:top w:val="none" w:sz="0" w:space="0" w:color="auto"/>
        <w:left w:val="none" w:sz="0" w:space="0" w:color="auto"/>
        <w:bottom w:val="none" w:sz="0" w:space="0" w:color="auto"/>
        <w:right w:val="none" w:sz="0" w:space="0" w:color="auto"/>
      </w:divBdr>
    </w:div>
    <w:div w:id="13171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E34F0D-3643-41C1-BF87-E8C0AF07457E}" type="doc">
      <dgm:prSet loTypeId="urn:microsoft.com/office/officeart/2005/8/layout/process1" loCatId="process" qsTypeId="urn:microsoft.com/office/officeart/2005/8/quickstyle/simple5" qsCatId="simple" csTypeId="urn:microsoft.com/office/officeart/2005/8/colors/accent1_5" csCatId="accent1" phldr="1"/>
      <dgm:spPr/>
    </dgm:pt>
    <dgm:pt modelId="{B82589B6-00A8-4C54-8222-E61C917E525C}">
      <dgm:prSet phldrT="[Text]"/>
      <dgm:spPr>
        <a:xfrm>
          <a:off x="3273" y="249420"/>
          <a:ext cx="978349" cy="587009"/>
        </a:xfrm>
        <a:prstGeom prst="roundRect">
          <a:avLst>
            <a:gd name="adj" fmla="val 10000"/>
          </a:avLst>
        </a:prstGeom>
      </dgm:spPr>
      <dgm:t>
        <a:bodyPr/>
        <a:lstStyle/>
        <a:p>
          <a:r>
            <a:rPr lang="id-ID">
              <a:latin typeface="Calibri"/>
              <a:ea typeface="+mn-ea"/>
              <a:cs typeface="+mn-cs"/>
            </a:rPr>
            <a:t>Supplier</a:t>
          </a:r>
        </a:p>
      </dgm:t>
    </dgm:pt>
    <dgm:pt modelId="{C73D2AB2-6368-4C2C-A921-6A34AB038F40}" type="parTrans" cxnId="{F99F71E2-8895-42F4-9E64-2659D9A470AB}">
      <dgm:prSet/>
      <dgm:spPr/>
      <dgm:t>
        <a:bodyPr/>
        <a:lstStyle/>
        <a:p>
          <a:endParaRPr lang="id-ID"/>
        </a:p>
      </dgm:t>
    </dgm:pt>
    <dgm:pt modelId="{7530DF5A-24BF-41AF-99BE-C47502903771}" type="sibTrans" cxnId="{F99F71E2-8895-42F4-9E64-2659D9A470AB}">
      <dgm:prSet/>
      <dgm:spPr>
        <a:xfrm>
          <a:off x="1079457" y="421609"/>
          <a:ext cx="207410" cy="242630"/>
        </a:xfrm>
        <a:prstGeom prst="rightArrow">
          <a:avLst>
            <a:gd name="adj1" fmla="val 60000"/>
            <a:gd name="adj2" fmla="val 50000"/>
          </a:avLst>
        </a:prstGeom>
      </dgm:spPr>
      <dgm:t>
        <a:bodyPr/>
        <a:lstStyle/>
        <a:p>
          <a:endParaRPr lang="id-ID">
            <a:solidFill>
              <a:sysClr val="window" lastClr="FFFFFF"/>
            </a:solidFill>
            <a:latin typeface="Calibri"/>
            <a:ea typeface="+mn-ea"/>
            <a:cs typeface="+mn-cs"/>
          </a:endParaRPr>
        </a:p>
      </dgm:t>
    </dgm:pt>
    <dgm:pt modelId="{36FA19A4-7699-4799-809B-FFB3E96DB218}">
      <dgm:prSet phldrT="[Text]"/>
      <dgm:spPr>
        <a:xfrm>
          <a:off x="1372962" y="249420"/>
          <a:ext cx="978349" cy="587009"/>
        </a:xfrm>
        <a:prstGeom prst="roundRect">
          <a:avLst>
            <a:gd name="adj" fmla="val 10000"/>
          </a:avLst>
        </a:prstGeom>
      </dgm:spPr>
      <dgm:t>
        <a:bodyPr/>
        <a:lstStyle/>
        <a:p>
          <a:r>
            <a:rPr lang="en-US">
              <a:latin typeface="Calibri"/>
              <a:ea typeface="+mn-ea"/>
              <a:cs typeface="+mn-cs"/>
            </a:rPr>
            <a:t>Home</a:t>
          </a:r>
          <a:r>
            <a:rPr lang="id-ID">
              <a:latin typeface="Calibri"/>
              <a:ea typeface="+mn-ea"/>
              <a:cs typeface="+mn-cs"/>
            </a:rPr>
            <a:t> Mart</a:t>
          </a:r>
        </a:p>
      </dgm:t>
    </dgm:pt>
    <dgm:pt modelId="{946F1F88-EDA2-4C95-B1CE-381232D093C8}" type="parTrans" cxnId="{6BD0F2C5-5687-4C6E-A5A3-D3E2AB357022}">
      <dgm:prSet/>
      <dgm:spPr/>
      <dgm:t>
        <a:bodyPr/>
        <a:lstStyle/>
        <a:p>
          <a:endParaRPr lang="id-ID"/>
        </a:p>
      </dgm:t>
    </dgm:pt>
    <dgm:pt modelId="{2A7817EF-457C-4A2A-9287-1DFD6ECF4B02}" type="sibTrans" cxnId="{6BD0F2C5-5687-4C6E-A5A3-D3E2AB357022}">
      <dgm:prSet/>
      <dgm:spPr>
        <a:xfrm>
          <a:off x="2449147" y="421609"/>
          <a:ext cx="207410" cy="242630"/>
        </a:xfrm>
        <a:prstGeom prst="rightArrow">
          <a:avLst>
            <a:gd name="adj1" fmla="val 60000"/>
            <a:gd name="adj2" fmla="val 50000"/>
          </a:avLst>
        </a:prstGeom>
      </dgm:spPr>
      <dgm:t>
        <a:bodyPr/>
        <a:lstStyle/>
        <a:p>
          <a:endParaRPr lang="id-ID">
            <a:solidFill>
              <a:sysClr val="window" lastClr="FFFFFF"/>
            </a:solidFill>
            <a:latin typeface="Calibri"/>
            <a:ea typeface="+mn-ea"/>
            <a:cs typeface="+mn-cs"/>
          </a:endParaRPr>
        </a:p>
      </dgm:t>
    </dgm:pt>
    <dgm:pt modelId="{AC9B503E-91C9-4378-9D93-680A831F91B8}">
      <dgm:prSet phldrT="[Text]"/>
      <dgm:spPr>
        <a:xfrm>
          <a:off x="2742652" y="249420"/>
          <a:ext cx="978349" cy="587009"/>
        </a:xfrm>
        <a:prstGeom prst="roundRect">
          <a:avLst>
            <a:gd name="adj" fmla="val 10000"/>
          </a:avLst>
        </a:prstGeom>
      </dgm:spPr>
      <dgm:t>
        <a:bodyPr/>
        <a:lstStyle/>
        <a:p>
          <a:r>
            <a:rPr lang="id-ID">
              <a:latin typeface="Calibri"/>
              <a:ea typeface="+mn-ea"/>
              <a:cs typeface="+mn-cs"/>
            </a:rPr>
            <a:t>Konsumen</a:t>
          </a:r>
        </a:p>
      </dgm:t>
    </dgm:pt>
    <dgm:pt modelId="{BC3A3559-C39E-486C-B680-F33572F9EB58}" type="parTrans" cxnId="{B6CC7E82-DAEA-4735-BC01-6B1239E846E4}">
      <dgm:prSet/>
      <dgm:spPr/>
      <dgm:t>
        <a:bodyPr/>
        <a:lstStyle/>
        <a:p>
          <a:endParaRPr lang="id-ID"/>
        </a:p>
      </dgm:t>
    </dgm:pt>
    <dgm:pt modelId="{6FE41FDC-3180-430D-89C7-B8BADCCE562C}" type="sibTrans" cxnId="{B6CC7E82-DAEA-4735-BC01-6B1239E846E4}">
      <dgm:prSet/>
      <dgm:spPr/>
      <dgm:t>
        <a:bodyPr/>
        <a:lstStyle/>
        <a:p>
          <a:endParaRPr lang="id-ID"/>
        </a:p>
      </dgm:t>
    </dgm:pt>
    <dgm:pt modelId="{98D3D002-BB60-407A-B086-B061A81F5C2B}" type="pres">
      <dgm:prSet presAssocID="{E7E34F0D-3643-41C1-BF87-E8C0AF07457E}" presName="Name0" presStyleCnt="0">
        <dgm:presLayoutVars>
          <dgm:dir/>
          <dgm:resizeHandles val="exact"/>
        </dgm:presLayoutVars>
      </dgm:prSet>
      <dgm:spPr/>
    </dgm:pt>
    <dgm:pt modelId="{16F560D6-373E-4404-A703-F9A866892E5A}" type="pres">
      <dgm:prSet presAssocID="{B82589B6-00A8-4C54-8222-E61C917E525C}" presName="node" presStyleLbl="node1" presStyleIdx="0" presStyleCnt="3">
        <dgm:presLayoutVars>
          <dgm:bulletEnabled val="1"/>
        </dgm:presLayoutVars>
      </dgm:prSet>
      <dgm:spPr/>
      <dgm:t>
        <a:bodyPr/>
        <a:lstStyle/>
        <a:p>
          <a:endParaRPr lang="en-US"/>
        </a:p>
      </dgm:t>
    </dgm:pt>
    <dgm:pt modelId="{5C7E4A30-3B06-4722-BB75-7D09187305FA}" type="pres">
      <dgm:prSet presAssocID="{7530DF5A-24BF-41AF-99BE-C47502903771}" presName="sibTrans" presStyleLbl="sibTrans2D1" presStyleIdx="0" presStyleCnt="2"/>
      <dgm:spPr/>
      <dgm:t>
        <a:bodyPr/>
        <a:lstStyle/>
        <a:p>
          <a:endParaRPr lang="en-US"/>
        </a:p>
      </dgm:t>
    </dgm:pt>
    <dgm:pt modelId="{B676DC77-DC1A-4C62-996D-1B0158E2BD26}" type="pres">
      <dgm:prSet presAssocID="{7530DF5A-24BF-41AF-99BE-C47502903771}" presName="connectorText" presStyleLbl="sibTrans2D1" presStyleIdx="0" presStyleCnt="2"/>
      <dgm:spPr/>
      <dgm:t>
        <a:bodyPr/>
        <a:lstStyle/>
        <a:p>
          <a:endParaRPr lang="en-US"/>
        </a:p>
      </dgm:t>
    </dgm:pt>
    <dgm:pt modelId="{1A105622-B39A-47BF-ACFE-EA00EA693E5C}" type="pres">
      <dgm:prSet presAssocID="{36FA19A4-7699-4799-809B-FFB3E96DB218}" presName="node" presStyleLbl="node1" presStyleIdx="1" presStyleCnt="3">
        <dgm:presLayoutVars>
          <dgm:bulletEnabled val="1"/>
        </dgm:presLayoutVars>
      </dgm:prSet>
      <dgm:spPr/>
      <dgm:t>
        <a:bodyPr/>
        <a:lstStyle/>
        <a:p>
          <a:endParaRPr lang="id-ID"/>
        </a:p>
      </dgm:t>
    </dgm:pt>
    <dgm:pt modelId="{8129B4F0-290E-4966-952B-32C5E3F8FCF3}" type="pres">
      <dgm:prSet presAssocID="{2A7817EF-457C-4A2A-9287-1DFD6ECF4B02}" presName="sibTrans" presStyleLbl="sibTrans2D1" presStyleIdx="1" presStyleCnt="2"/>
      <dgm:spPr/>
      <dgm:t>
        <a:bodyPr/>
        <a:lstStyle/>
        <a:p>
          <a:endParaRPr lang="en-US"/>
        </a:p>
      </dgm:t>
    </dgm:pt>
    <dgm:pt modelId="{89C7EE2D-5E16-4A64-B744-BD80765211EF}" type="pres">
      <dgm:prSet presAssocID="{2A7817EF-457C-4A2A-9287-1DFD6ECF4B02}" presName="connectorText" presStyleLbl="sibTrans2D1" presStyleIdx="1" presStyleCnt="2"/>
      <dgm:spPr/>
      <dgm:t>
        <a:bodyPr/>
        <a:lstStyle/>
        <a:p>
          <a:endParaRPr lang="en-US"/>
        </a:p>
      </dgm:t>
    </dgm:pt>
    <dgm:pt modelId="{11D67A91-1A29-4216-A538-02089CE689D8}" type="pres">
      <dgm:prSet presAssocID="{AC9B503E-91C9-4378-9D93-680A831F91B8}" presName="node" presStyleLbl="node1" presStyleIdx="2" presStyleCnt="3">
        <dgm:presLayoutVars>
          <dgm:bulletEnabled val="1"/>
        </dgm:presLayoutVars>
      </dgm:prSet>
      <dgm:spPr/>
      <dgm:t>
        <a:bodyPr/>
        <a:lstStyle/>
        <a:p>
          <a:endParaRPr lang="en-US"/>
        </a:p>
      </dgm:t>
    </dgm:pt>
  </dgm:ptLst>
  <dgm:cxnLst>
    <dgm:cxn modelId="{E570C062-93BE-46FF-A77D-9B2F1CB02D3D}" type="presOf" srcId="{2A7817EF-457C-4A2A-9287-1DFD6ECF4B02}" destId="{89C7EE2D-5E16-4A64-B744-BD80765211EF}" srcOrd="1" destOrd="0" presId="urn:microsoft.com/office/officeart/2005/8/layout/process1"/>
    <dgm:cxn modelId="{E5686C31-3C15-4FD5-8FF7-E2CDC6103DF5}" type="presOf" srcId="{36FA19A4-7699-4799-809B-FFB3E96DB218}" destId="{1A105622-B39A-47BF-ACFE-EA00EA693E5C}" srcOrd="0" destOrd="0" presId="urn:microsoft.com/office/officeart/2005/8/layout/process1"/>
    <dgm:cxn modelId="{BE18711B-AD7B-45A0-98BA-6A2E4AEDCF2D}" type="presOf" srcId="{2A7817EF-457C-4A2A-9287-1DFD6ECF4B02}" destId="{8129B4F0-290E-4966-952B-32C5E3F8FCF3}" srcOrd="0" destOrd="0" presId="urn:microsoft.com/office/officeart/2005/8/layout/process1"/>
    <dgm:cxn modelId="{B6CC7E82-DAEA-4735-BC01-6B1239E846E4}" srcId="{E7E34F0D-3643-41C1-BF87-E8C0AF07457E}" destId="{AC9B503E-91C9-4378-9D93-680A831F91B8}" srcOrd="2" destOrd="0" parTransId="{BC3A3559-C39E-486C-B680-F33572F9EB58}" sibTransId="{6FE41FDC-3180-430D-89C7-B8BADCCE562C}"/>
    <dgm:cxn modelId="{8B39B5BB-DACD-4CF3-AD4E-96942D972F0D}" type="presOf" srcId="{B82589B6-00A8-4C54-8222-E61C917E525C}" destId="{16F560D6-373E-4404-A703-F9A866892E5A}" srcOrd="0" destOrd="0" presId="urn:microsoft.com/office/officeart/2005/8/layout/process1"/>
    <dgm:cxn modelId="{F99F71E2-8895-42F4-9E64-2659D9A470AB}" srcId="{E7E34F0D-3643-41C1-BF87-E8C0AF07457E}" destId="{B82589B6-00A8-4C54-8222-E61C917E525C}" srcOrd="0" destOrd="0" parTransId="{C73D2AB2-6368-4C2C-A921-6A34AB038F40}" sibTransId="{7530DF5A-24BF-41AF-99BE-C47502903771}"/>
    <dgm:cxn modelId="{7E3F860E-8EEB-4ED8-A752-447FCC300116}" type="presOf" srcId="{AC9B503E-91C9-4378-9D93-680A831F91B8}" destId="{11D67A91-1A29-4216-A538-02089CE689D8}" srcOrd="0" destOrd="0" presId="urn:microsoft.com/office/officeart/2005/8/layout/process1"/>
    <dgm:cxn modelId="{6BD0F2C5-5687-4C6E-A5A3-D3E2AB357022}" srcId="{E7E34F0D-3643-41C1-BF87-E8C0AF07457E}" destId="{36FA19A4-7699-4799-809B-FFB3E96DB218}" srcOrd="1" destOrd="0" parTransId="{946F1F88-EDA2-4C95-B1CE-381232D093C8}" sibTransId="{2A7817EF-457C-4A2A-9287-1DFD6ECF4B02}"/>
    <dgm:cxn modelId="{B20AA626-1CBE-4FB9-B2DA-453601679774}" type="presOf" srcId="{7530DF5A-24BF-41AF-99BE-C47502903771}" destId="{B676DC77-DC1A-4C62-996D-1B0158E2BD26}" srcOrd="1" destOrd="0" presId="urn:microsoft.com/office/officeart/2005/8/layout/process1"/>
    <dgm:cxn modelId="{5557E48E-CBCD-4CA5-B793-156CDF4088CD}" type="presOf" srcId="{E7E34F0D-3643-41C1-BF87-E8C0AF07457E}" destId="{98D3D002-BB60-407A-B086-B061A81F5C2B}" srcOrd="0" destOrd="0" presId="urn:microsoft.com/office/officeart/2005/8/layout/process1"/>
    <dgm:cxn modelId="{04BFAE58-CDC3-4464-902D-068A8AE2F302}" type="presOf" srcId="{7530DF5A-24BF-41AF-99BE-C47502903771}" destId="{5C7E4A30-3B06-4722-BB75-7D09187305FA}" srcOrd="0" destOrd="0" presId="urn:microsoft.com/office/officeart/2005/8/layout/process1"/>
    <dgm:cxn modelId="{3CF55FA9-9D9E-4710-B15C-4F87FDABCFD6}" type="presParOf" srcId="{98D3D002-BB60-407A-B086-B061A81F5C2B}" destId="{16F560D6-373E-4404-A703-F9A866892E5A}" srcOrd="0" destOrd="0" presId="urn:microsoft.com/office/officeart/2005/8/layout/process1"/>
    <dgm:cxn modelId="{D03516C1-55D6-450C-9380-DD82E116B7E8}" type="presParOf" srcId="{98D3D002-BB60-407A-B086-B061A81F5C2B}" destId="{5C7E4A30-3B06-4722-BB75-7D09187305FA}" srcOrd="1" destOrd="0" presId="urn:microsoft.com/office/officeart/2005/8/layout/process1"/>
    <dgm:cxn modelId="{8A10827E-AEF1-4162-8E6B-914B29AE2128}" type="presParOf" srcId="{5C7E4A30-3B06-4722-BB75-7D09187305FA}" destId="{B676DC77-DC1A-4C62-996D-1B0158E2BD26}" srcOrd="0" destOrd="0" presId="urn:microsoft.com/office/officeart/2005/8/layout/process1"/>
    <dgm:cxn modelId="{13D89CBE-83D9-4954-A647-18A91B9A067F}" type="presParOf" srcId="{98D3D002-BB60-407A-B086-B061A81F5C2B}" destId="{1A105622-B39A-47BF-ACFE-EA00EA693E5C}" srcOrd="2" destOrd="0" presId="urn:microsoft.com/office/officeart/2005/8/layout/process1"/>
    <dgm:cxn modelId="{9B42DB3A-6CDB-4A6B-8279-9F8BD2300A4C}" type="presParOf" srcId="{98D3D002-BB60-407A-B086-B061A81F5C2B}" destId="{8129B4F0-290E-4966-952B-32C5E3F8FCF3}" srcOrd="3" destOrd="0" presId="urn:microsoft.com/office/officeart/2005/8/layout/process1"/>
    <dgm:cxn modelId="{BB0261FC-337D-4407-B086-197CBA840611}" type="presParOf" srcId="{8129B4F0-290E-4966-952B-32C5E3F8FCF3}" destId="{89C7EE2D-5E16-4A64-B744-BD80765211EF}" srcOrd="0" destOrd="0" presId="urn:microsoft.com/office/officeart/2005/8/layout/process1"/>
    <dgm:cxn modelId="{0AE8ADCA-334B-4E22-A7DD-2EDA85D73FD9}" type="presParOf" srcId="{98D3D002-BB60-407A-B086-B061A81F5C2B}" destId="{11D67A91-1A29-4216-A538-02089CE689D8}"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560D6-373E-4404-A703-F9A866892E5A}">
      <dsp:nvSpPr>
        <dsp:cNvPr id="0" name=""/>
        <dsp:cNvSpPr/>
      </dsp:nvSpPr>
      <dsp:spPr>
        <a:xfrm>
          <a:off x="3273" y="249420"/>
          <a:ext cx="978349" cy="587009"/>
        </a:xfrm>
        <a:prstGeom prst="roundRect">
          <a:avLst>
            <a:gd name="adj" fmla="val 10000"/>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d-ID" sz="1500" kern="1200">
              <a:latin typeface="Calibri"/>
              <a:ea typeface="+mn-ea"/>
              <a:cs typeface="+mn-cs"/>
            </a:rPr>
            <a:t>Supplier</a:t>
          </a:r>
        </a:p>
      </dsp:txBody>
      <dsp:txXfrm>
        <a:off x="20466" y="266613"/>
        <a:ext cx="943963" cy="552623"/>
      </dsp:txXfrm>
    </dsp:sp>
    <dsp:sp modelId="{5C7E4A30-3B06-4722-BB75-7D09187305FA}">
      <dsp:nvSpPr>
        <dsp:cNvPr id="0" name=""/>
        <dsp:cNvSpPr/>
      </dsp:nvSpPr>
      <dsp:spPr>
        <a:xfrm>
          <a:off x="1079457" y="421609"/>
          <a:ext cx="207410" cy="242630"/>
        </a:xfrm>
        <a:prstGeom prst="rightArrow">
          <a:avLst>
            <a:gd name="adj1" fmla="val 60000"/>
            <a:gd name="adj2" fmla="val 50000"/>
          </a:avLst>
        </a:prstGeom>
        <a:gradFill rotWithShape="0">
          <a:gsLst>
            <a:gs pos="0">
              <a:schemeClr val="accent1">
                <a:shade val="90000"/>
                <a:hueOff val="0"/>
                <a:satOff val="0"/>
                <a:lumOff val="0"/>
                <a:alphaOff val="0"/>
                <a:satMod val="103000"/>
                <a:lumMod val="102000"/>
                <a:tint val="94000"/>
              </a:schemeClr>
            </a:gs>
            <a:gs pos="50000">
              <a:schemeClr val="accent1">
                <a:shade val="90000"/>
                <a:hueOff val="0"/>
                <a:satOff val="0"/>
                <a:lumOff val="0"/>
                <a:alphaOff val="0"/>
                <a:satMod val="110000"/>
                <a:lumMod val="100000"/>
                <a:shade val="100000"/>
              </a:schemeClr>
            </a:gs>
            <a:gs pos="100000">
              <a:schemeClr val="accent1">
                <a:shade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 lastClr="FFFFFF"/>
            </a:solidFill>
            <a:latin typeface="Calibri"/>
            <a:ea typeface="+mn-ea"/>
            <a:cs typeface="+mn-cs"/>
          </a:endParaRPr>
        </a:p>
      </dsp:txBody>
      <dsp:txXfrm>
        <a:off x="1079457" y="470135"/>
        <a:ext cx="145187" cy="145578"/>
      </dsp:txXfrm>
    </dsp:sp>
    <dsp:sp modelId="{1A105622-B39A-47BF-ACFE-EA00EA693E5C}">
      <dsp:nvSpPr>
        <dsp:cNvPr id="0" name=""/>
        <dsp:cNvSpPr/>
      </dsp:nvSpPr>
      <dsp:spPr>
        <a:xfrm>
          <a:off x="1372962" y="249420"/>
          <a:ext cx="978349" cy="587009"/>
        </a:xfrm>
        <a:prstGeom prst="roundRect">
          <a:avLst>
            <a:gd name="adj" fmla="val 10000"/>
          </a:avLst>
        </a:prstGeom>
        <a:gradFill rotWithShape="0">
          <a:gsLst>
            <a:gs pos="0">
              <a:schemeClr val="accent1">
                <a:alpha val="90000"/>
                <a:hueOff val="0"/>
                <a:satOff val="0"/>
                <a:lumOff val="0"/>
                <a:alphaOff val="-20000"/>
                <a:satMod val="103000"/>
                <a:lumMod val="102000"/>
                <a:tint val="94000"/>
              </a:schemeClr>
            </a:gs>
            <a:gs pos="50000">
              <a:schemeClr val="accent1">
                <a:alpha val="90000"/>
                <a:hueOff val="0"/>
                <a:satOff val="0"/>
                <a:lumOff val="0"/>
                <a:alphaOff val="-20000"/>
                <a:satMod val="110000"/>
                <a:lumMod val="100000"/>
                <a:shade val="100000"/>
              </a:schemeClr>
            </a:gs>
            <a:gs pos="100000">
              <a:schemeClr val="accent1">
                <a:alpha val="90000"/>
                <a:hueOff val="0"/>
                <a:satOff val="0"/>
                <a:lumOff val="0"/>
                <a:alpha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latin typeface="Calibri"/>
              <a:ea typeface="+mn-ea"/>
              <a:cs typeface="+mn-cs"/>
            </a:rPr>
            <a:t>Home</a:t>
          </a:r>
          <a:r>
            <a:rPr lang="id-ID" sz="1500" kern="1200">
              <a:latin typeface="Calibri"/>
              <a:ea typeface="+mn-ea"/>
              <a:cs typeface="+mn-cs"/>
            </a:rPr>
            <a:t> Mart</a:t>
          </a:r>
        </a:p>
      </dsp:txBody>
      <dsp:txXfrm>
        <a:off x="1390155" y="266613"/>
        <a:ext cx="943963" cy="552623"/>
      </dsp:txXfrm>
    </dsp:sp>
    <dsp:sp modelId="{8129B4F0-290E-4966-952B-32C5E3F8FCF3}">
      <dsp:nvSpPr>
        <dsp:cNvPr id="0" name=""/>
        <dsp:cNvSpPr/>
      </dsp:nvSpPr>
      <dsp:spPr>
        <a:xfrm>
          <a:off x="2449147" y="421609"/>
          <a:ext cx="207410" cy="242630"/>
        </a:xfrm>
        <a:prstGeom prst="rightArrow">
          <a:avLst>
            <a:gd name="adj1" fmla="val 60000"/>
            <a:gd name="adj2" fmla="val 50000"/>
          </a:avLst>
        </a:prstGeom>
        <a:gradFill rotWithShape="0">
          <a:gsLst>
            <a:gs pos="0">
              <a:schemeClr val="accent1">
                <a:shade val="90000"/>
                <a:hueOff val="350915"/>
                <a:satOff val="-3215"/>
                <a:lumOff val="27754"/>
                <a:alphaOff val="0"/>
                <a:satMod val="103000"/>
                <a:lumMod val="102000"/>
                <a:tint val="94000"/>
              </a:schemeClr>
            </a:gs>
            <a:gs pos="50000">
              <a:schemeClr val="accent1">
                <a:shade val="90000"/>
                <a:hueOff val="350915"/>
                <a:satOff val="-3215"/>
                <a:lumOff val="27754"/>
                <a:alphaOff val="0"/>
                <a:satMod val="110000"/>
                <a:lumMod val="100000"/>
                <a:shade val="100000"/>
              </a:schemeClr>
            </a:gs>
            <a:gs pos="100000">
              <a:schemeClr val="accent1">
                <a:shade val="90000"/>
                <a:hueOff val="350915"/>
                <a:satOff val="-3215"/>
                <a:lumOff val="2775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 lastClr="FFFFFF"/>
            </a:solidFill>
            <a:latin typeface="Calibri"/>
            <a:ea typeface="+mn-ea"/>
            <a:cs typeface="+mn-cs"/>
          </a:endParaRPr>
        </a:p>
      </dsp:txBody>
      <dsp:txXfrm>
        <a:off x="2449147" y="470135"/>
        <a:ext cx="145187" cy="145578"/>
      </dsp:txXfrm>
    </dsp:sp>
    <dsp:sp modelId="{11D67A91-1A29-4216-A538-02089CE689D8}">
      <dsp:nvSpPr>
        <dsp:cNvPr id="0" name=""/>
        <dsp:cNvSpPr/>
      </dsp:nvSpPr>
      <dsp:spPr>
        <a:xfrm>
          <a:off x="2742652" y="249420"/>
          <a:ext cx="978349" cy="587009"/>
        </a:xfrm>
        <a:prstGeom prst="roundRect">
          <a:avLst>
            <a:gd name="adj" fmla="val 10000"/>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d-ID" sz="1500" kern="1200">
              <a:latin typeface="Calibri"/>
              <a:ea typeface="+mn-ea"/>
              <a:cs typeface="+mn-cs"/>
            </a:rPr>
            <a:t>Konsumen</a:t>
          </a:r>
        </a:p>
      </dsp:txBody>
      <dsp:txXfrm>
        <a:off x="2759845" y="266613"/>
        <a:ext cx="943963" cy="552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D88F-5B00-4F76-BA21-C2E0F859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24</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168</cp:revision>
  <dcterms:created xsi:type="dcterms:W3CDTF">2019-05-13T07:20:00Z</dcterms:created>
  <dcterms:modified xsi:type="dcterms:W3CDTF">2019-10-09T17:31:00Z</dcterms:modified>
</cp:coreProperties>
</file>