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A" w:rsidRPr="0050365A" w:rsidRDefault="0050365A" w:rsidP="0050365A">
      <w:pPr>
        <w:keepNext/>
        <w:keepLines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</w:pPr>
      <w:bookmarkStart w:id="0" w:name="_Toc509259919"/>
      <w:r w:rsidRPr="0050365A"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  <w:t>BAB V</w:t>
      </w:r>
      <w:bookmarkEnd w:id="0"/>
    </w:p>
    <w:p w:rsidR="0050365A" w:rsidRPr="0050365A" w:rsidRDefault="0050365A" w:rsidP="0050365A">
      <w:pPr>
        <w:keepNext/>
        <w:keepLines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</w:pPr>
      <w:bookmarkStart w:id="1" w:name="_Toc509259920"/>
      <w:r w:rsidRPr="0050365A"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  <w:t>SIMPULAN DAN SARAN</w:t>
      </w:r>
      <w:bookmarkEnd w:id="1"/>
    </w:p>
    <w:p w:rsidR="0050365A" w:rsidRPr="0050365A" w:rsidRDefault="0050365A" w:rsidP="0050365A">
      <w:pPr>
        <w:keepNext/>
        <w:keepLines/>
        <w:numPr>
          <w:ilvl w:val="0"/>
          <w:numId w:val="1"/>
        </w:numPr>
        <w:spacing w:after="200"/>
        <w:ind w:left="357" w:hanging="357"/>
        <w:jc w:val="lef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</w:pPr>
      <w:bookmarkStart w:id="2" w:name="_Toc509259921"/>
      <w:proofErr w:type="spellStart"/>
      <w:r w:rsidRPr="0050365A"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  <w:t>Simpulan</w:t>
      </w:r>
      <w:bookmarkEnd w:id="2"/>
      <w:proofErr w:type="spellEnd"/>
    </w:p>
    <w:p w:rsidR="0050365A" w:rsidRPr="0050365A" w:rsidRDefault="0050365A" w:rsidP="0050365A">
      <w:pPr>
        <w:spacing w:after="20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Berdasarkan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hasil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penel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val="id-ID" w:eastAsia="ja-JP"/>
        </w:rPr>
        <w:t>itian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telah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dilakukan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oleh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peneliti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terhadap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0365A">
        <w:rPr>
          <w:rFonts w:ascii="Times New Roman" w:eastAsiaTheme="minorEastAsia" w:hAnsi="Times New Roman" w:cs="Times New Roman"/>
          <w:sz w:val="24"/>
          <w:szCs w:val="24"/>
          <w:lang w:val="id-ID" w:eastAsia="ja-JP"/>
        </w:rPr>
        <w:t>100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responden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di ITC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Cempaka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Mas</w:t>
      </w:r>
      <w:r w:rsidRPr="0050365A">
        <w:rPr>
          <w:rFonts w:ascii="Times New Roman" w:eastAsiaTheme="minorEastAsia" w:hAnsi="Times New Roman" w:cs="Times New Roman"/>
          <w:sz w:val="24"/>
          <w:szCs w:val="24"/>
          <w:lang w:val="id-ID"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didapatkan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beberapa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kesimpulan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meliputi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0365A" w:rsidRPr="0050365A" w:rsidRDefault="0050365A" w:rsidP="0050365A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5036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Money ethic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berpengaruh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positif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terhadap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036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tax evasion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Semakin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tinggi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etika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yang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jelek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terhadap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uang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maka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akan</w:t>
      </w:r>
      <w:proofErr w:type="spellEnd"/>
      <w:proofErr w:type="gram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semakin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besar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kemungkinan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individu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melakukan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tindakan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036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tax evasion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penggelapan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pajak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karena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dia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akan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melakukan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segala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cara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untuk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mendapatkan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uang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50365A" w:rsidRPr="0050365A" w:rsidRDefault="0050365A" w:rsidP="0050365A">
      <w:pPr>
        <w:numPr>
          <w:ilvl w:val="0"/>
          <w:numId w:val="2"/>
        </w:numPr>
        <w:spacing w:after="2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Perubahan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tarif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pajak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UMKM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berpengaruh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positif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terhadap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036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tax evasion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. Hal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ini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dibuktikan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bahwa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meskipun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tarif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pajak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turun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dari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1%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ke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0</w:t>
      </w:r>
      <w:proofErr w:type="gram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,5</w:t>
      </w:r>
      <w:proofErr w:type="gram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% para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usahawan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tetap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ingin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melakukan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50365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tax evasion</w:t>
      </w:r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(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penggelapan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pajak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). </w:t>
      </w:r>
    </w:p>
    <w:p w:rsidR="0050365A" w:rsidRPr="0050365A" w:rsidRDefault="0050365A" w:rsidP="0050365A">
      <w:pPr>
        <w:keepNext/>
        <w:keepLines/>
        <w:numPr>
          <w:ilvl w:val="0"/>
          <w:numId w:val="1"/>
        </w:numPr>
        <w:spacing w:after="200"/>
        <w:ind w:left="357" w:hanging="357"/>
        <w:jc w:val="left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</w:pPr>
      <w:bookmarkStart w:id="3" w:name="_Toc509259922"/>
      <w:r w:rsidRPr="0050365A">
        <w:rPr>
          <w:rFonts w:ascii="Times New Roman" w:eastAsiaTheme="majorEastAsia" w:hAnsi="Times New Roman" w:cs="Times New Roman"/>
          <w:b/>
          <w:bCs/>
          <w:sz w:val="24"/>
          <w:szCs w:val="24"/>
          <w:lang w:val="en-ID" w:eastAsia="ja-JP"/>
        </w:rPr>
        <w:t>Saran</w:t>
      </w:r>
      <w:bookmarkEnd w:id="3"/>
    </w:p>
    <w:p w:rsidR="0050365A" w:rsidRPr="0050365A" w:rsidRDefault="0050365A" w:rsidP="0050365A">
      <w:pPr>
        <w:spacing w:after="200"/>
        <w:ind w:left="357" w:firstLine="35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Adapun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beberapa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saran yang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dapat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diberikan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oleh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peneliti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yaitu</w:t>
      </w:r>
      <w:proofErr w:type="spellEnd"/>
      <w:r w:rsidRPr="0050365A">
        <w:rPr>
          <w:rFonts w:ascii="Times New Roman" w:eastAsiaTheme="minorEastAsia" w:hAnsi="Times New Roman" w:cs="Times New Roman"/>
          <w:sz w:val="24"/>
          <w:szCs w:val="24"/>
          <w:lang w:eastAsia="ja-JP"/>
        </w:rPr>
        <w:t>:</w:t>
      </w:r>
    </w:p>
    <w:p w:rsidR="0050365A" w:rsidRPr="0050365A" w:rsidRDefault="0050365A" w:rsidP="0050365A">
      <w:pPr>
        <w:numPr>
          <w:ilvl w:val="0"/>
          <w:numId w:val="3"/>
        </w:numPr>
        <w:spacing w:after="2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id-ID"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Bagi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peneliti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selanjutnya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dalam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penyusunan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pernyataan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kuesioner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yang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hendak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dibagikan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kepada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responden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sebaiknya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pernyataan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dibuat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lebih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bervariasi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lagi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agar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mudah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dibaca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dimengerti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oleh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responden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sehingga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hasil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penelitian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yang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dilakukan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lebih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beragam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.</w:t>
      </w:r>
    </w:p>
    <w:p w:rsidR="0050365A" w:rsidRPr="0050365A" w:rsidRDefault="0050365A" w:rsidP="0050365A">
      <w:pPr>
        <w:numPr>
          <w:ilvl w:val="0"/>
          <w:numId w:val="3"/>
        </w:numPr>
        <w:spacing w:after="2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id-ID"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Menambah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jumlah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pernyataan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kuesioner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di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setiap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variabel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, agar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lebih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meyakinkan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responden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terhadap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jawabannya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serta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dapat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meningkatkan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tingkat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validitas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dan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reliabilitas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.</w:t>
      </w:r>
      <w:bookmarkStart w:id="4" w:name="_GoBack"/>
      <w:bookmarkEnd w:id="4"/>
    </w:p>
    <w:p w:rsidR="000715CD" w:rsidRPr="0050365A" w:rsidRDefault="0050365A" w:rsidP="0050365A">
      <w:pPr>
        <w:numPr>
          <w:ilvl w:val="0"/>
          <w:numId w:val="3"/>
        </w:numPr>
        <w:spacing w:after="20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val="id-ID" w:eastAsia="ja-JP"/>
        </w:rPr>
      </w:pP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Menambah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ciri-ciri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kriteria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responden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.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Misalnya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proofErr w:type="gram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usia</w:t>
      </w:r>
      <w:proofErr w:type="spellEnd"/>
      <w:proofErr w:type="gram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,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tahun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pendirian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toko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. Agar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lebih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spesifik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kriteria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 xml:space="preserve"> </w:t>
      </w:r>
      <w:proofErr w:type="spellStart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respondennya</w:t>
      </w:r>
      <w:proofErr w:type="spellEnd"/>
      <w:r w:rsidRPr="0050365A">
        <w:rPr>
          <w:rFonts w:ascii="Times New Roman" w:eastAsiaTheme="minorEastAsia" w:hAnsi="Times New Roman" w:cs="Times New Roman"/>
          <w:iCs/>
          <w:sz w:val="24"/>
          <w:szCs w:val="24"/>
          <w:lang w:eastAsia="ja-JP"/>
        </w:rPr>
        <w:t>.</w:t>
      </w:r>
    </w:p>
    <w:sectPr w:rsidR="000715CD" w:rsidRPr="0050365A" w:rsidSect="0050365A">
      <w:footerReference w:type="default" r:id="rId7"/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C8" w:rsidRDefault="005A2BC8" w:rsidP="0050365A">
      <w:pPr>
        <w:spacing w:line="240" w:lineRule="auto"/>
      </w:pPr>
      <w:r>
        <w:separator/>
      </w:r>
    </w:p>
  </w:endnote>
  <w:endnote w:type="continuationSeparator" w:id="0">
    <w:p w:rsidR="005A2BC8" w:rsidRDefault="005A2BC8" w:rsidP="005036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5A" w:rsidRDefault="0050365A" w:rsidP="0050365A">
    <w:pPr>
      <w:pStyle w:val="Footer"/>
      <w:jc w:val="left"/>
    </w:pPr>
    <w:r>
      <w:tab/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C8" w:rsidRDefault="005A2BC8" w:rsidP="0050365A">
      <w:pPr>
        <w:spacing w:line="240" w:lineRule="auto"/>
      </w:pPr>
      <w:r>
        <w:separator/>
      </w:r>
    </w:p>
  </w:footnote>
  <w:footnote w:type="continuationSeparator" w:id="0">
    <w:p w:rsidR="005A2BC8" w:rsidRDefault="005A2BC8" w:rsidP="005036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04FE"/>
    <w:multiLevelType w:val="hybridMultilevel"/>
    <w:tmpl w:val="3EF21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784B"/>
    <w:multiLevelType w:val="hybridMultilevel"/>
    <w:tmpl w:val="F3DA7CBE"/>
    <w:lvl w:ilvl="0" w:tplc="04966B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A"/>
    <w:rsid w:val="00290067"/>
    <w:rsid w:val="0044147B"/>
    <w:rsid w:val="0050365A"/>
    <w:rsid w:val="005A2BC8"/>
    <w:rsid w:val="007E44B3"/>
    <w:rsid w:val="00BA56C9"/>
    <w:rsid w:val="00D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FAAF7-D0DA-4464-AFE5-399969D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5A"/>
  </w:style>
  <w:style w:type="paragraph" w:styleId="Footer">
    <w:name w:val="footer"/>
    <w:basedOn w:val="Normal"/>
    <w:link w:val="FooterChar"/>
    <w:uiPriority w:val="99"/>
    <w:unhideWhenUsed/>
    <w:rsid w:val="005036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Houtama</dc:creator>
  <cp:keywords/>
  <dc:description/>
  <cp:lastModifiedBy>Fredy Houtama</cp:lastModifiedBy>
  <cp:revision>1</cp:revision>
  <dcterms:created xsi:type="dcterms:W3CDTF">2019-08-31T06:13:00Z</dcterms:created>
  <dcterms:modified xsi:type="dcterms:W3CDTF">2019-08-31T06:16:00Z</dcterms:modified>
</cp:coreProperties>
</file>