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003" w:rsidRPr="006A07B4" w:rsidRDefault="00545003" w:rsidP="00545003">
      <w:pPr>
        <w:pStyle w:val="Heading1"/>
        <w:ind w:left="0"/>
        <w:rPr>
          <w:rFonts w:cs="Times New Roman"/>
          <w:szCs w:val="24"/>
          <w:lang w:val="en-ID"/>
        </w:rPr>
      </w:pPr>
      <w:bookmarkStart w:id="0" w:name="_Toc509259872"/>
      <w:r w:rsidRPr="006A07B4">
        <w:rPr>
          <w:rFonts w:cs="Times New Roman"/>
          <w:szCs w:val="24"/>
          <w:lang w:val="en-ID"/>
        </w:rPr>
        <w:t>BAB I</w:t>
      </w:r>
      <w:bookmarkEnd w:id="0"/>
    </w:p>
    <w:p w:rsidR="00545003" w:rsidRPr="006A07B4" w:rsidRDefault="00545003" w:rsidP="00545003">
      <w:pPr>
        <w:pStyle w:val="Heading1"/>
        <w:ind w:left="0"/>
        <w:rPr>
          <w:rFonts w:cs="Times New Roman"/>
          <w:szCs w:val="24"/>
          <w:lang w:val="en-ID"/>
        </w:rPr>
      </w:pPr>
      <w:bookmarkStart w:id="1" w:name="_Toc509259873"/>
      <w:r w:rsidRPr="006A07B4">
        <w:rPr>
          <w:rFonts w:cs="Times New Roman"/>
          <w:szCs w:val="24"/>
          <w:lang w:val="en-ID"/>
        </w:rPr>
        <w:t>PENDAHULUAN</w:t>
      </w:r>
      <w:bookmarkEnd w:id="1"/>
    </w:p>
    <w:p w:rsidR="00545003" w:rsidRPr="006A07B4" w:rsidRDefault="00545003" w:rsidP="00545003">
      <w:pPr>
        <w:ind w:left="0" w:firstLine="357"/>
        <w:rPr>
          <w:rFonts w:ascii="Times New Roman" w:hAnsi="Times New Roman" w:cs="Times New Roman"/>
          <w:sz w:val="24"/>
          <w:szCs w:val="24"/>
        </w:rPr>
      </w:pPr>
      <w:r>
        <w:rPr>
          <w:rFonts w:ascii="Times New Roman" w:hAnsi="Times New Roman" w:cs="Times New Roman"/>
          <w:sz w:val="24"/>
          <w:szCs w:val="24"/>
        </w:rPr>
        <w:t xml:space="preserve">Pada bab ini, penulis membahas latar belakang masalah yang berisi penjabaran mengenai pemikiran-pemikiran yang menjadi dasar untuk mengungkapkan masalah dan situasi yang menjadi topik penelitian dalam merumuskan masalah. Dari latar belakang masalah, penulis menemukan </w:t>
      </w:r>
      <w:r>
        <w:rPr>
          <w:rFonts w:ascii="Times New Roman" w:hAnsi="Times New Roman" w:cs="Times New Roman"/>
          <w:sz w:val="24"/>
          <w:szCs w:val="24"/>
          <w:lang w:val="id-ID"/>
        </w:rPr>
        <w:t xml:space="preserve">identifikasi masalah yang merupakan uraian mengenai masalah yang dipertanyakan dan batasan masalah penelitian yang merupakan kriteria untuk mempersempit masalah yang </w:t>
      </w:r>
      <w:r>
        <w:rPr>
          <w:rFonts w:ascii="Times New Roman" w:hAnsi="Times New Roman" w:cs="Times New Roman"/>
          <w:sz w:val="24"/>
          <w:szCs w:val="24"/>
        </w:rPr>
        <w:t xml:space="preserve">telah </w:t>
      </w:r>
      <w:r>
        <w:rPr>
          <w:rFonts w:ascii="Times New Roman" w:hAnsi="Times New Roman" w:cs="Times New Roman"/>
          <w:sz w:val="24"/>
          <w:szCs w:val="24"/>
          <w:lang w:val="id-ID"/>
        </w:rPr>
        <w:t>diidentifikasi</w:t>
      </w:r>
      <w:r>
        <w:rPr>
          <w:rFonts w:ascii="Times New Roman" w:hAnsi="Times New Roman" w:cs="Times New Roman"/>
          <w:sz w:val="24"/>
          <w:szCs w:val="24"/>
        </w:rPr>
        <w:t xml:space="preserve"> sebelumnya.</w:t>
      </w:r>
      <w:r w:rsidRPr="006A07B4">
        <w:rPr>
          <w:rFonts w:ascii="Times New Roman" w:hAnsi="Times New Roman" w:cs="Times New Roman"/>
          <w:sz w:val="24"/>
          <w:szCs w:val="24"/>
        </w:rPr>
        <w:t xml:space="preserve"> </w:t>
      </w:r>
    </w:p>
    <w:p w:rsidR="00545003" w:rsidRPr="006A07B4" w:rsidRDefault="00545003" w:rsidP="00545003">
      <w:pPr>
        <w:ind w:left="0" w:firstLine="357"/>
        <w:rPr>
          <w:rFonts w:ascii="Times New Roman" w:hAnsi="Times New Roman" w:cs="Times New Roman"/>
          <w:sz w:val="24"/>
          <w:szCs w:val="24"/>
        </w:rPr>
      </w:pPr>
      <w:r>
        <w:rPr>
          <w:rFonts w:ascii="Times New Roman" w:hAnsi="Times New Roman" w:cs="Times New Roman"/>
          <w:sz w:val="24"/>
          <w:szCs w:val="24"/>
        </w:rPr>
        <w:t>Selain itu, penulis juga membahas batasan penelitian yang berisi</w:t>
      </w:r>
      <w:r>
        <w:rPr>
          <w:rFonts w:ascii="Times New Roman" w:hAnsi="Times New Roman" w:cs="Times New Roman"/>
          <w:sz w:val="24"/>
          <w:szCs w:val="24"/>
          <w:lang w:val="id-ID"/>
        </w:rPr>
        <w:t xml:space="preserve"> kriteria-kriteria yang </w:t>
      </w:r>
      <w:r>
        <w:rPr>
          <w:rFonts w:ascii="Times New Roman" w:hAnsi="Times New Roman" w:cs="Times New Roman"/>
          <w:sz w:val="24"/>
          <w:szCs w:val="24"/>
        </w:rPr>
        <w:t>digunakan untuk merealisasi penelitian.</w:t>
      </w:r>
      <w:r>
        <w:rPr>
          <w:rFonts w:ascii="Times New Roman" w:hAnsi="Times New Roman" w:cs="Times New Roman"/>
          <w:sz w:val="24"/>
          <w:szCs w:val="24"/>
          <w:lang w:val="id-ID"/>
        </w:rPr>
        <w:t xml:space="preserve"> </w:t>
      </w:r>
      <w:r>
        <w:rPr>
          <w:rFonts w:ascii="Times New Roman" w:hAnsi="Times New Roman" w:cs="Times New Roman"/>
          <w:sz w:val="24"/>
          <w:szCs w:val="24"/>
        </w:rPr>
        <w:t>Selanjutnya adalah mengenai rumusan masalah yang merupakan formulasi mengenai inti masalah yang akan diteliti. Dan terakhir penulis membahas mengenai tujuan penelitian dan manfaat penelitian.</w:t>
      </w:r>
    </w:p>
    <w:p w:rsidR="00545003" w:rsidRPr="006A07B4" w:rsidRDefault="00545003" w:rsidP="00545003">
      <w:pPr>
        <w:pStyle w:val="Heading2"/>
        <w:rPr>
          <w:rFonts w:cs="Times New Roman"/>
          <w:szCs w:val="24"/>
          <w:lang w:val="en-ID"/>
        </w:rPr>
      </w:pPr>
      <w:bookmarkStart w:id="2" w:name="_Toc509259874"/>
      <w:r w:rsidRPr="006A07B4">
        <w:rPr>
          <w:rFonts w:cs="Times New Roman"/>
          <w:szCs w:val="24"/>
          <w:lang w:val="en-ID"/>
        </w:rPr>
        <w:t>Latar Belakang Masalah</w:t>
      </w:r>
      <w:bookmarkEnd w:id="2"/>
    </w:p>
    <w:p w:rsidR="00545003" w:rsidRDefault="00545003" w:rsidP="00545003">
      <w:pPr>
        <w:spacing w:after="40"/>
        <w:ind w:left="426" w:right="-1" w:firstLine="708"/>
        <w:rPr>
          <w:rFonts w:ascii="Times New Roman" w:hAnsi="Times New Roman" w:cs="Times New Roman"/>
          <w:sz w:val="24"/>
          <w:szCs w:val="24"/>
        </w:rPr>
      </w:pPr>
      <w:bookmarkStart w:id="3" w:name="_Hlk525070762"/>
      <w:r>
        <w:rPr>
          <w:rFonts w:ascii="Times New Roman" w:hAnsi="Times New Roman" w:cs="Times New Roman"/>
          <w:sz w:val="24"/>
          <w:szCs w:val="24"/>
        </w:rPr>
        <w:t xml:space="preserve">Pajak merupakan sumber utama penerimaan negara yang digunakan untuk membiayai pengeluaran negara. Untuk membiayai pengeluaran negara tidaklah mudah. Maka dari itu, pemerintah berupaya meningkatkan penerimaan uang melalui sektor pajak. Peningkatan penerimaan kas negara melalui sektor pajak tersebut diperuntukkan untuk meningkatkan kesejahteraan. Hal-hal yang mengenai penerimaan pajak bisa dilihat dari sektor belanja negara yang digunakan untuk kepentingan umum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"0" ] ] }, "title" : "Https://bppk.kemenkeu.go.id/id/publikasi/artikel/147-artikel-anggaran-dan-perbendaharaan/20495-pengelolaan-sumber-penerimaan-pajak-sebagai-sumber-pendanaan-utama-dalam-pembangunan, Diakses 16 maret 2019", "type" : "webpage" }, "uris" : [ "http://www.mendeley.com/documents/?uuid=fd9320de-1ce5-4f76-b0af-ee913a7eb837" ] } ], "mendeley" : { "formattedCitation" : "(\u201cHttps://bppk.kemenkeu.go.id/id/publikasi/artikel/147-artikel-anggaran-dan-perbendaharaan/20495-pengelolaan-sumber-penerimaan-pajak-sebagai-sumber-pendanaan-utama-dalam-pembangunan, Diakses 16 maret 2019,\u201d n.d.)", "manualFormatting" : "(https://bppk.kemenkeu.go.id)", "plainTextFormattedCitation" : "(\u201cHttps://bppk.kemenkeu.go.id/id/publikasi/artikel/147-artikel-anggaran-dan-perbendaharaan/20495-pengelolaan-sumber-penerimaan-pajak-sebagai-sumber-pendanaan-utama-dalam-pembangunan, Diakses 16 maret 2019,\u201d n.d.)", "previouslyFormattedCitation" : "(\u201cHttps://bppk.kemenkeu.go.id/id/publikasi/artikel/147-artikel-anggaran-dan-perbendaharaan/20495-pengelolaan-sumber-penerimaan-pajak-sebagai-sumber-pendanaan-utama-dalam-pembangunan, Diakses 16 maret 2019,\u201d n.d.)"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(https://bppk.kemenkeu.go.id</w:t>
      </w:r>
      <w:r w:rsidRPr="00D75958">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45003" w:rsidRDefault="00545003" w:rsidP="00545003">
      <w:pPr>
        <w:spacing w:after="40"/>
        <w:ind w:left="426" w:right="-1" w:firstLine="708"/>
        <w:rPr>
          <w:rFonts w:ascii="Times New Roman" w:hAnsi="Times New Roman" w:cs="Times New Roman"/>
          <w:sz w:val="24"/>
          <w:szCs w:val="24"/>
        </w:rPr>
      </w:pPr>
      <w:r>
        <w:rPr>
          <w:rFonts w:ascii="Times New Roman" w:hAnsi="Times New Roman" w:cs="Times New Roman"/>
          <w:sz w:val="24"/>
          <w:szCs w:val="24"/>
        </w:rPr>
        <w:t>Penerimaan pajak dalam beberapa tahun terakhir mengalami peningkatan dari tahun ke tahun, namun realisasi penerimaan pajak dengan target penerimaan pajak yang telah ditetapkan pemerintah belum tercapai, hal ini dapat dilihat dari data penerimaan pajak dalam negeri Indonesia yang berisi dat</w:t>
      </w:r>
      <w:bookmarkStart w:id="4" w:name="_GoBack"/>
      <w:bookmarkEnd w:id="4"/>
      <w:r>
        <w:rPr>
          <w:rFonts w:ascii="Times New Roman" w:hAnsi="Times New Roman" w:cs="Times New Roman"/>
          <w:sz w:val="24"/>
          <w:szCs w:val="24"/>
        </w:rPr>
        <w:t xml:space="preserve">a penerimaan pajak dalam negeri yang </w:t>
      </w:r>
      <w:r>
        <w:rPr>
          <w:rFonts w:ascii="Times New Roman" w:hAnsi="Times New Roman" w:cs="Times New Roman"/>
          <w:sz w:val="24"/>
          <w:szCs w:val="24"/>
        </w:rPr>
        <w:lastRenderedPageBreak/>
        <w:t xml:space="preserve">tercantum dalam Anggaran Pendapatan dan Belanja Negara (APBN) pada tahun 2016 target penerimaan pajak yang telah ditetapkan pemerintah adalah </w:t>
      </w:r>
      <w:r w:rsidRPr="005548B9">
        <w:rPr>
          <w:rFonts w:ascii="Times New Roman" w:hAnsi="Times New Roman" w:cs="Times New Roman"/>
          <w:color w:val="000000" w:themeColor="text1"/>
          <w:sz w:val="24"/>
          <w:shd w:val="clear" w:color="auto" w:fill="FFFFFF"/>
        </w:rPr>
        <w:t>Rp 1.355,2</w:t>
      </w:r>
      <w:r w:rsidRPr="005548B9">
        <w:rPr>
          <w:rFonts w:ascii="Times New Roman" w:hAnsi="Times New Roman" w:cs="Times New Roman"/>
          <w:color w:val="000000" w:themeColor="text1"/>
          <w:sz w:val="28"/>
          <w:szCs w:val="24"/>
        </w:rPr>
        <w:t xml:space="preserve"> </w:t>
      </w:r>
      <w:r>
        <w:rPr>
          <w:rFonts w:ascii="Times New Roman" w:hAnsi="Times New Roman" w:cs="Times New Roman"/>
          <w:sz w:val="24"/>
          <w:szCs w:val="24"/>
        </w:rPr>
        <w:t xml:space="preserve">triliun sedangkan realisasi penerimaan pajak mencapai Rp 1.148,8 triliun dengan persentase penerimaan pajak sebesar 84,8%, pada tahun 2017 target penerimaan pajak yang telah ditetapkan pemerintah adalah Rp 1.286,3 triliun sedangkan realisasi penerimaan pajak mencapai Rp 1.147,59 triliun dengan persentase penerimaan pajak sebesar 91%, dan pada tahun 2018 target penerimaan pajak yang telah ditetapkan pemerintah adalah Rp 1.424 triliun sedangkan realisasi penerimaan pajak mencapai Rp 1.350 triliun dengan persentase penerimaan pajak sebesar 94,9%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"0" ] ] }, "title" : "https://finance.detik.com/berita-ekonomi-bisnis/d-4309946/penerimaan-pajak-tak-pernah-tercapai-sejak-2013-begini-datanya. Diakses 16 Maret 2019", "type" : "webpage" }, "uris" : [ "http://www.mendeley.com/documents/?uuid=a8542e82-1f25-4661-a1da-bf6447005ab2" ] } ], "mendeley" : { "formattedCitation" : "(\u201chttps://finance.detik.com/berita-ekonomi-bisnis/d-4309946/penerimaan-pajak-tak-pernah-tercapai-sejak-2013-begini-datanya. Diakses 16 Maret 2019,\u201d n.d.)", "manualFormatting" : "(https://finance.detik.com)", "plainTextFormattedCitation" : "(\u201chttps://finance.detik.com/berita-ekonomi-bisnis/d-4309946/penerimaan-pajak-tak-pernah-tercapai-sejak-2013-begini-datanya. Diakses 16 Maret 2019,\u201d n.d.)", "previouslyFormattedCitation" : "(\u201chttps://finance.detik.com/berita-ekonomi-bisnis/d-4309946/penerimaan-pajak-tak-pernah-tercapai-sejak-2013-begini-datanya. Diakses 16 Maret 2019,\u201d n.d.)"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(https://finance.detik.com</w:t>
      </w:r>
      <w:r w:rsidRPr="007D6CB3">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545003" w:rsidRPr="00F807A6" w:rsidRDefault="00545003" w:rsidP="00545003">
      <w:pPr>
        <w:spacing w:after="40"/>
        <w:ind w:left="426" w:right="-1" w:firstLine="708"/>
        <w:rPr>
          <w:rFonts w:ascii="Times New Roman" w:hAnsi="Times New Roman"/>
          <w:sz w:val="24"/>
          <w:szCs w:val="24"/>
        </w:rPr>
      </w:pPr>
      <w:r>
        <w:rPr>
          <w:rFonts w:ascii="Times New Roman" w:hAnsi="Times New Roman"/>
          <w:sz w:val="24"/>
          <w:szCs w:val="24"/>
        </w:rPr>
        <w:t xml:space="preserve">Ada beberapa faktor penyebab tidak tercapainya target penerimaan pajak adalah  masih rendahnya kesadaran wajib pajak karena belum dirasakan secara nyata dari pajak yang dibayarkan oleh wajib pajak. Menurut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"Hafizhah", "given" : "Ihsanul", "non-dropping-particle" : "", "parse-names" : false, "suffix" : "" } ], "container-title" : "JOM FEKON", "id" : "ITEM-1", "issue" : "1", "issued" : { "date-parts" : [ [ "2016" ] ] }, "page" : "1652-1665", "title" : "PENGARUH ETIKA UANG (MONEY ETHICS) TERHADAP KECURANGAN PAJAK (TAX EVASION) DENGAN RELIGIUSITAS, GENDER, DAN MATERIALISME SEBAGAI VARIABEL MODERASI (Studi pada WP OP yang Melakukan Kegiatan Usaha atau Pekerjaan Bebas di Pekanbaru) Faculty of Economics Riau", "type" : "article-journal", "volume" : "3" }, "uris" : [ "http://www.mendeley.com/documents/?uuid=e99e5899-1517-435e-ae9f-d25f5a08edca" ] } ], "mendeley" : { "formattedCitation" : "(Hafizhah, 2016)", "plainTextFormattedCitation" : "(Hafizhah, 2016)", "previouslyFormattedCitation" : "(Hafizhah, 2016)" }, "properties" : {  }, "schema" : "https://github.com/citation-style-language/schema/raw/master/csl-citation.json" }</w:instrText>
      </w:r>
      <w:r>
        <w:rPr>
          <w:rFonts w:ascii="Times New Roman" w:hAnsi="Times New Roman"/>
          <w:sz w:val="24"/>
          <w:szCs w:val="24"/>
        </w:rPr>
        <w:fldChar w:fldCharType="separate"/>
      </w:r>
      <w:r w:rsidRPr="005B3E5C">
        <w:rPr>
          <w:rFonts w:ascii="Times New Roman" w:hAnsi="Times New Roman"/>
          <w:noProof/>
          <w:sz w:val="24"/>
          <w:szCs w:val="24"/>
        </w:rPr>
        <w:t>(Hafizhah, 2016)</w:t>
      </w:r>
      <w:r>
        <w:rPr>
          <w:rFonts w:ascii="Times New Roman" w:hAnsi="Times New Roman"/>
          <w:sz w:val="24"/>
          <w:szCs w:val="24"/>
        </w:rPr>
        <w:fldChar w:fldCharType="end"/>
      </w:r>
      <w:r>
        <w:rPr>
          <w:rFonts w:ascii="Times New Roman" w:hAnsi="Times New Roman"/>
          <w:sz w:val="24"/>
          <w:szCs w:val="24"/>
        </w:rPr>
        <w:t xml:space="preserve"> </w:t>
      </w:r>
      <w:r w:rsidRPr="0051539C">
        <w:rPr>
          <w:rFonts w:ascii="Times New Roman" w:hAnsi="Times New Roman"/>
          <w:sz w:val="24"/>
          <w:szCs w:val="24"/>
        </w:rPr>
        <w:t>Salah satu penyebab penurunan penerimaan pajak negara adalah praktek kecurangan pajak.</w:t>
      </w:r>
      <w:r>
        <w:rPr>
          <w:rFonts w:ascii="Times New Roman" w:hAnsi="Times New Roman"/>
          <w:sz w:val="24"/>
          <w:szCs w:val="24"/>
        </w:rPr>
        <w:t xml:space="preserve"> </w:t>
      </w:r>
      <w:r w:rsidRPr="0051539C">
        <w:rPr>
          <w:rFonts w:ascii="Times New Roman" w:hAnsi="Times New Roman"/>
          <w:sz w:val="24"/>
          <w:szCs w:val="24"/>
        </w:rPr>
        <w:t>Maraknya kasus kecurangan pajak yang terjadi di Indonesia menyebabkan berkurangnya tingkat penerimaan negara dari pajak.</w:t>
      </w:r>
      <w:r>
        <w:rPr>
          <w:rFonts w:ascii="Times New Roman" w:hAnsi="Times New Roman"/>
          <w:sz w:val="24"/>
          <w:szCs w:val="24"/>
        </w:rPr>
        <w:t xml:space="preserve"> </w:t>
      </w:r>
      <w:r w:rsidRPr="007E3B60">
        <w:rPr>
          <w:rFonts w:ascii="Times New Roman" w:hAnsi="Times New Roman"/>
          <w:i/>
          <w:sz w:val="24"/>
          <w:szCs w:val="24"/>
        </w:rPr>
        <w:t>Tax evasion</w:t>
      </w:r>
      <w:r>
        <w:rPr>
          <w:rFonts w:ascii="Times New Roman" w:hAnsi="Times New Roman"/>
          <w:sz w:val="24"/>
          <w:szCs w:val="24"/>
        </w:rPr>
        <w:t xml:space="preserve"> adalah suatu skema memperkecil pajak yang terhutang dengan cara ilegal </w:t>
      </w:r>
      <w:r>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"Hutami", "given" : "Sri", "non-dropping-particle" : "", "parse-names" : false, "suffix" : "" } ], "id" : "ITEM-1", "issue" : "1", "issued" : { "date-parts" : [ [ "2012" ] ] }, "page" : "57-64", "title" : "TAX PLANNING (TAX AVOIDANCE DAN TAX EVASION) DILIHAT DARI TEORI ETIKA", "type" : "article-journal" }, "uris" : [ "http://www.mendeley.com/documents/?uuid=b2917093-bc0c-4603-b246-3eea7c837da1" ] } ], "mendeley" : { "formattedCitation" : "(Hutami, 2012)", "plainTextFormattedCitation" : "(Hutami, 2012)", "previouslyFormattedCitation" : "(Hutami, 2012)" }, "properties" : {  }, "schema" : "https://github.com/citation-style-language/schema/raw/master/csl-citation.json" }</w:instrText>
      </w:r>
      <w:r>
        <w:rPr>
          <w:rFonts w:ascii="Times New Roman" w:hAnsi="Times New Roman"/>
          <w:sz w:val="24"/>
          <w:szCs w:val="24"/>
        </w:rPr>
        <w:fldChar w:fldCharType="separate"/>
      </w:r>
      <w:r w:rsidRPr="004961E1">
        <w:rPr>
          <w:rFonts w:ascii="Times New Roman" w:hAnsi="Times New Roman"/>
          <w:noProof/>
          <w:sz w:val="24"/>
          <w:szCs w:val="24"/>
        </w:rPr>
        <w:t>(Hutami, 2012)</w:t>
      </w:r>
      <w:r>
        <w:rPr>
          <w:rFonts w:ascii="Times New Roman" w:hAnsi="Times New Roman"/>
          <w:sz w:val="24"/>
          <w:szCs w:val="24"/>
        </w:rPr>
        <w:fldChar w:fldCharType="end"/>
      </w:r>
      <w:r>
        <w:rPr>
          <w:rFonts w:ascii="Times New Roman" w:hAnsi="Times New Roman"/>
          <w:sz w:val="24"/>
          <w:szCs w:val="24"/>
        </w:rPr>
        <w:t xml:space="preserve">. </w:t>
      </w:r>
      <w:r w:rsidRPr="007E3B60">
        <w:rPr>
          <w:rFonts w:ascii="Times New Roman" w:hAnsi="Times New Roman"/>
          <w:i/>
          <w:sz w:val="24"/>
          <w:szCs w:val="24"/>
        </w:rPr>
        <w:t>Tax evasion</w:t>
      </w:r>
      <w:r w:rsidRPr="007E3B60">
        <w:rPr>
          <w:rFonts w:ascii="Times New Roman" w:hAnsi="Times New Roman"/>
          <w:sz w:val="24"/>
          <w:szCs w:val="24"/>
        </w:rPr>
        <w:t xml:space="preserve"> biasanya dilakukan dengan cara membuat laporan keuangan dan faktur pajak palsu atau tidak mencatat sebagian penjualan.</w:t>
      </w:r>
    </w:p>
    <w:p w:rsidR="00545003" w:rsidRPr="00703FCA" w:rsidRDefault="00545003" w:rsidP="00545003">
      <w:pPr>
        <w:spacing w:after="40"/>
        <w:ind w:left="425" w:firstLine="709"/>
        <w:rPr>
          <w:rFonts w:ascii="Times New Roman" w:hAnsi="Times New Roman" w:cs="Times New Roman"/>
          <w:sz w:val="24"/>
          <w:szCs w:val="24"/>
        </w:rPr>
      </w:pPr>
      <w:r w:rsidRPr="00703FCA">
        <w:rPr>
          <w:rFonts w:ascii="Times New Roman" w:hAnsi="Times New Roman"/>
          <w:sz w:val="24"/>
          <w:szCs w:val="24"/>
        </w:rPr>
        <w:t xml:space="preserve">Beberapa fenomena </w:t>
      </w:r>
      <w:r w:rsidRPr="00703FCA">
        <w:rPr>
          <w:rFonts w:ascii="Times New Roman" w:hAnsi="Times New Roman"/>
          <w:i/>
          <w:sz w:val="24"/>
          <w:szCs w:val="24"/>
        </w:rPr>
        <w:t>tax evasion</w:t>
      </w:r>
      <w:r w:rsidRPr="00703FCA">
        <w:rPr>
          <w:rFonts w:ascii="Times New Roman" w:hAnsi="Times New Roman"/>
          <w:sz w:val="24"/>
          <w:szCs w:val="24"/>
        </w:rPr>
        <w:t xml:space="preserve"> yang terjadi di Indonesia, misalnya kasus penggelapan pajak usaha di Kabupaten Sumbawa. </w:t>
      </w:r>
      <w:r w:rsidRPr="00703FCA">
        <w:rPr>
          <w:rFonts w:ascii="Times New Roman" w:hAnsi="Times New Roman" w:cs="Times New Roman"/>
          <w:sz w:val="24"/>
          <w:szCs w:val="24"/>
        </w:rPr>
        <w:t xml:space="preserve">Christin berhasil </w:t>
      </w:r>
      <w:r>
        <w:rPr>
          <w:rFonts w:ascii="Times New Roman" w:hAnsi="Times New Roman" w:cs="Times New Roman"/>
          <w:sz w:val="24"/>
          <w:szCs w:val="24"/>
        </w:rPr>
        <w:t>ditangkap</w:t>
      </w:r>
      <w:r w:rsidRPr="00703FCA">
        <w:rPr>
          <w:rFonts w:ascii="Times New Roman" w:hAnsi="Times New Roman" w:cs="Times New Roman"/>
          <w:sz w:val="24"/>
          <w:szCs w:val="24"/>
        </w:rPr>
        <w:t xml:space="preserve"> di persembunyiannya di kawasan perumahan CitraLan</w:t>
      </w:r>
      <w:r>
        <w:rPr>
          <w:rFonts w:ascii="Times New Roman" w:hAnsi="Times New Roman" w:cs="Times New Roman"/>
          <w:sz w:val="24"/>
          <w:szCs w:val="24"/>
        </w:rPr>
        <w:t>d Surabaya, Jawa Timur, Rabu 7 F</w:t>
      </w:r>
      <w:r w:rsidRPr="00703FCA">
        <w:rPr>
          <w:rFonts w:ascii="Times New Roman" w:hAnsi="Times New Roman" w:cs="Times New Roman"/>
          <w:sz w:val="24"/>
          <w:szCs w:val="24"/>
        </w:rPr>
        <w:t xml:space="preserve">ebruari 2018 oleh tim AMC Kejaksaan Agung, Tim Intel Kejati Jawa Timur dan Tim Kejaksaan Negeri Surabaya. </w:t>
      </w:r>
      <w:r>
        <w:rPr>
          <w:rFonts w:ascii="Times New Roman" w:hAnsi="Times New Roman" w:cs="Times New Roman"/>
          <w:sz w:val="24"/>
          <w:szCs w:val="24"/>
        </w:rPr>
        <w:t>Christin</w:t>
      </w:r>
      <w:r w:rsidRPr="00703FCA">
        <w:rPr>
          <w:rFonts w:ascii="Times New Roman" w:hAnsi="Times New Roman" w:cs="Times New Roman"/>
          <w:sz w:val="24"/>
          <w:szCs w:val="24"/>
        </w:rPr>
        <w:t xml:space="preserve"> pada tahun 2015 telah divonis hukuman pidana penjara selama dua (2) tahun dan denda sebesar Rp 16,8 miliyar oleh Mahkamah Agung RI akibat ulahnya mengemplang pajak. Namun belum sempat dieksekusi, Christin kabur </w:t>
      </w:r>
      <w:r w:rsidRPr="00703FCA">
        <w:rPr>
          <w:rFonts w:ascii="Times New Roman" w:hAnsi="Times New Roman" w:cs="Times New Roman"/>
          <w:sz w:val="24"/>
          <w:szCs w:val="24"/>
        </w:rPr>
        <w:lastRenderedPageBreak/>
        <w:t>dan menghilang dan ditetapkan sebagai buronan sebelum berhasil ditangkap di Surabaya.</w:t>
      </w:r>
      <w:r>
        <w:rPr>
          <w:rFonts w:ascii="Times New Roman" w:hAnsi="Times New Roman" w:cs="Times New Roman"/>
          <w:sz w:val="24"/>
          <w:szCs w:val="24"/>
        </w:rPr>
        <w:t xml:space="preserve"> </w:t>
      </w:r>
      <w:r w:rsidRPr="00703FCA">
        <w:rPr>
          <w:rFonts w:ascii="Times New Roman" w:hAnsi="Times New Roman" w:cs="Times New Roman"/>
          <w:sz w:val="24"/>
          <w:szCs w:val="24"/>
        </w:rPr>
        <w:t>Kepala Kejaksaan Negeri (Kajari) Sumbawa, Paryono SH, kepada wartawan Kamis 8 Februari 2018, mengatakan pihaknya memiliki tunggakan eksekusi terhadap terpidana perkara perpajakan atas perempuan yang tercatat sebagai Direktur UD Jaya Raya dengan bidang usaha sebagai distributor barang daganggan di Jalan Cendrawasih Sumbawa Besar itu.</w:t>
      </w:r>
      <w:r>
        <w:rPr>
          <w:rFonts w:ascii="Times New Roman" w:hAnsi="Times New Roman" w:cs="Times New Roman"/>
          <w:sz w:val="24"/>
          <w:szCs w:val="24"/>
        </w:rPr>
        <w:t xml:space="preserve"> </w:t>
      </w:r>
      <w:r w:rsidRPr="00703FCA">
        <w:rPr>
          <w:rFonts w:ascii="Times New Roman" w:hAnsi="Times New Roman" w:cs="Times New Roman"/>
          <w:sz w:val="24"/>
          <w:szCs w:val="24"/>
        </w:rPr>
        <w:t xml:space="preserve">Untuk diketahui, Christin terlibat kasus perpajakan pada tahun 2015 lalu. Ia terbukti membuat informasi perpajakan yang tidak benar sejak tahun 2007 sampai 2010. Hal ini diketahui setelah pihak Kantor Pajak melakukan audit atas pajak Christin. Akibat perbuatannya, negara </w:t>
      </w:r>
      <w:r>
        <w:rPr>
          <w:rFonts w:ascii="Times New Roman" w:hAnsi="Times New Roman" w:cs="Times New Roman"/>
          <w:sz w:val="24"/>
          <w:szCs w:val="24"/>
        </w:rPr>
        <w:t xml:space="preserve">dirugikan sekitar Rp 8,4 miliar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"id" : "ITEM-1", "issued" : { "date-parts" : [ [ "0" ] ] }, "title" : "https://kabarntb.com/buron-sejak-2015-perempuan-pengemplang-pajak-84-miliar-diringkus-di-surabaya. Diakses 16 Maret 2019", "type" : "webpage" }, "uris" : [ "http://www.mendeley.com/documents/?uuid=5e3de4c0-0fa6-4c3e-8bf4-33d741d7244a" ] } ], "mendeley" : { "formattedCitation" : "(\u201chttps://kabarntb.com/buron-sejak-2015-perempuan-pengemplang-pajak-84-miliar-diringkus-di-surabaya. Diakses 16 Maret 2019,\u201d n.d.)", "manualFormatting" : "(https://kabarntb.com)", "plainTextFormattedCitation" : "(\u201chttps://kabarntb.com/buron-sejak-2015-perempuan-pengemplang-pajak-84-miliar-diringkus-di-surabaya. Diakses 16 Maret 2019,\u201d n.d.)", "previouslyFormattedCitation" : "(\u201chttps://kabarntb.com/buron-sejak-2015-perempuan-pengemplang-pajak-84-miliar-diringkus-di-surabaya. Diakses 16 Maret 2019,\u201d n.d.)" }, "properties" : {  }, "schema" : "https://github.com/citation-style-language/schema/raw/master/csl-citation.json" }</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r w:rsidRPr="00D75958">
        <w:rPr>
          <w:rFonts w:ascii="Times New Roman" w:hAnsi="Times New Roman" w:cs="Times New Roman"/>
          <w:noProof/>
          <w:sz w:val="24"/>
          <w:szCs w:val="24"/>
        </w:rPr>
        <w:t>https://kabarntb.com)</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545003"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 xml:space="preserve">Kasus lainnya seperti, </w:t>
      </w:r>
      <w:r w:rsidRPr="00A27317">
        <w:rPr>
          <w:rFonts w:ascii="Times New Roman" w:hAnsi="Times New Roman" w:cs="Times New Roman"/>
          <w:color w:val="000000" w:themeColor="text1"/>
          <w:sz w:val="24"/>
          <w:szCs w:val="23"/>
          <w:shd w:val="clear" w:color="auto" w:fill="FFFFFF"/>
        </w:rPr>
        <w:t>Direktorat Jenderal Pajak digugat salah tangkap terkait kasus penggelapan pajak. Pengadilan Negeri (PN) Palembang mengabulkan gugatan pihak penggugat, Teddy Effendy, dan menghukum Direktorat Jenderal Pajak membayar denda Rp 606 miliar. </w:t>
      </w:r>
      <w:r w:rsidRPr="000C743F">
        <w:rPr>
          <w:rFonts w:ascii="Times New Roman" w:hAnsi="Times New Roman" w:cs="Times New Roman"/>
          <w:color w:val="000000" w:themeColor="text1"/>
          <w:sz w:val="24"/>
          <w:szCs w:val="23"/>
          <w:shd w:val="clear" w:color="auto" w:fill="FFFFFF"/>
        </w:rPr>
        <w:t>Direktur Jenderal Pajak Robert Pakpahan menjelaskan sudah mengetahu</w:t>
      </w:r>
      <w:r>
        <w:rPr>
          <w:rFonts w:ascii="Times New Roman" w:hAnsi="Times New Roman" w:cs="Times New Roman"/>
          <w:color w:val="000000" w:themeColor="text1"/>
          <w:sz w:val="24"/>
          <w:szCs w:val="23"/>
          <w:shd w:val="clear" w:color="auto" w:fill="FFFFFF"/>
        </w:rPr>
        <w:t>i keputusan itu dari media, namun</w:t>
      </w:r>
      <w:r w:rsidRPr="000C743F">
        <w:rPr>
          <w:rFonts w:ascii="Times New Roman" w:hAnsi="Times New Roman" w:cs="Times New Roman"/>
          <w:color w:val="000000" w:themeColor="text1"/>
          <w:sz w:val="24"/>
          <w:szCs w:val="23"/>
          <w:shd w:val="clear" w:color="auto" w:fill="FFFFFF"/>
        </w:rPr>
        <w:t xml:space="preserve"> belum menerima berkas dokumen dari PN Palembang.</w:t>
      </w:r>
      <w:r>
        <w:rPr>
          <w:rFonts w:ascii="Times New Roman" w:hAnsi="Times New Roman" w:cs="Times New Roman"/>
          <w:color w:val="000000" w:themeColor="text1"/>
          <w:sz w:val="24"/>
          <w:szCs w:val="23"/>
          <w:shd w:val="clear" w:color="auto" w:fill="FFFFFF"/>
        </w:rPr>
        <w:t xml:space="preserve"> </w:t>
      </w:r>
      <w:r w:rsidRPr="000C743F">
        <w:rPr>
          <w:rFonts w:ascii="Times New Roman" w:hAnsi="Times New Roman" w:cs="Times New Roman"/>
          <w:color w:val="000000" w:themeColor="text1"/>
          <w:sz w:val="24"/>
          <w:szCs w:val="23"/>
          <w:shd w:val="clear" w:color="auto" w:fill="FFFFFF"/>
        </w:rPr>
        <w:t xml:space="preserve">Selanjutnya, Ditjen Pajak akan </w:t>
      </w:r>
      <w:r>
        <w:rPr>
          <w:rFonts w:ascii="Times New Roman" w:hAnsi="Times New Roman" w:cs="Times New Roman"/>
          <w:color w:val="000000" w:themeColor="text1"/>
          <w:sz w:val="24"/>
          <w:szCs w:val="23"/>
          <w:shd w:val="clear" w:color="auto" w:fill="FFFFFF"/>
        </w:rPr>
        <w:t xml:space="preserve">mengambil langkah hukum, dan </w:t>
      </w:r>
      <w:r w:rsidRPr="000C743F">
        <w:rPr>
          <w:rFonts w:ascii="Times New Roman" w:hAnsi="Times New Roman" w:cs="Times New Roman"/>
          <w:color w:val="000000" w:themeColor="text1"/>
          <w:sz w:val="24"/>
          <w:szCs w:val="23"/>
          <w:shd w:val="clear" w:color="auto" w:fill="FFFFFF"/>
        </w:rPr>
        <w:t>akan mengajukan banding. </w:t>
      </w:r>
      <w:r>
        <w:rPr>
          <w:rFonts w:ascii="Times New Roman" w:hAnsi="Times New Roman" w:cs="Times New Roman"/>
          <w:color w:val="000000" w:themeColor="text1"/>
          <w:sz w:val="24"/>
          <w:szCs w:val="23"/>
          <w:shd w:val="clear" w:color="auto" w:fill="FFFFFF"/>
        </w:rPr>
        <w:t xml:space="preserve"> Kemudian </w:t>
      </w:r>
      <w:r w:rsidRPr="000C743F">
        <w:rPr>
          <w:rFonts w:ascii="Times New Roman" w:hAnsi="Times New Roman" w:cs="Times New Roman"/>
          <w:color w:val="000000" w:themeColor="text1"/>
          <w:sz w:val="24"/>
          <w:szCs w:val="23"/>
          <w:shd w:val="clear" w:color="auto" w:fill="FFFFFF"/>
        </w:rPr>
        <w:t>penahanan Teddy sejak 19 Maret 2015 hingga 7 April 2015. Dilanjutkan dengan Tahanan Kota sejak tanggal 30 April 2015 samp</w:t>
      </w:r>
      <w:r>
        <w:rPr>
          <w:rFonts w:ascii="Times New Roman" w:hAnsi="Times New Roman" w:cs="Times New Roman"/>
          <w:color w:val="000000" w:themeColor="text1"/>
          <w:sz w:val="24"/>
          <w:szCs w:val="23"/>
          <w:shd w:val="clear" w:color="auto" w:fill="FFFFFF"/>
        </w:rPr>
        <w:t xml:space="preserve">ai dengan tanggal 28 Juni 2015. </w:t>
      </w:r>
      <w:r w:rsidRPr="000C743F">
        <w:rPr>
          <w:rFonts w:ascii="Times New Roman" w:hAnsi="Times New Roman" w:cs="Times New Roman"/>
          <w:color w:val="000000" w:themeColor="text1"/>
          <w:sz w:val="24"/>
          <w:szCs w:val="23"/>
          <w:shd w:val="clear" w:color="auto" w:fill="FFFFFF"/>
        </w:rPr>
        <w:t xml:space="preserve">Kasus </w:t>
      </w:r>
      <w:r>
        <w:rPr>
          <w:rFonts w:ascii="Times New Roman" w:hAnsi="Times New Roman" w:cs="Times New Roman"/>
          <w:color w:val="000000" w:themeColor="text1"/>
          <w:sz w:val="24"/>
          <w:szCs w:val="23"/>
          <w:shd w:val="clear" w:color="auto" w:fill="FFFFFF"/>
        </w:rPr>
        <w:t>tersebut berlanjut</w:t>
      </w:r>
      <w:r w:rsidRPr="000C743F">
        <w:rPr>
          <w:rFonts w:ascii="Times New Roman" w:hAnsi="Times New Roman" w:cs="Times New Roman"/>
          <w:color w:val="000000" w:themeColor="text1"/>
          <w:sz w:val="24"/>
          <w:szCs w:val="23"/>
          <w:shd w:val="clear" w:color="auto" w:fill="FFFFFF"/>
        </w:rPr>
        <w:t xml:space="preserve"> dan Teddy didakwa menggelapkan pajak sebesar Rp 90 miliar. Pada 22 Desember 2015, PN Palembang membebaskan Teddy. Majelis hakim menyatakan tudingan Dirjen Pajak tidak terbukti. Putusan ini dikuatkan Mahkamah Ag</w:t>
      </w:r>
      <w:r>
        <w:rPr>
          <w:rFonts w:ascii="Times New Roman" w:hAnsi="Times New Roman" w:cs="Times New Roman"/>
          <w:color w:val="000000" w:themeColor="text1"/>
          <w:sz w:val="24"/>
          <w:szCs w:val="23"/>
          <w:shd w:val="clear" w:color="auto" w:fill="FFFFFF"/>
        </w:rPr>
        <w:t>ung (MA) pada 14 Desember 2016. Putusan tersebut diterima</w:t>
      </w:r>
      <w:r w:rsidRPr="000C743F">
        <w:rPr>
          <w:rFonts w:ascii="Times New Roman" w:hAnsi="Times New Roman" w:cs="Times New Roman"/>
          <w:color w:val="000000" w:themeColor="text1"/>
          <w:sz w:val="24"/>
          <w:szCs w:val="23"/>
          <w:shd w:val="clear" w:color="auto" w:fill="FFFFFF"/>
        </w:rPr>
        <w:t>, Teddy mengajukan gugatan ganti rugi ke Kemenkeu atas apa yang dialaminya. PN Palembang mengabulkan gugatan itu.</w:t>
      </w:r>
      <w:r>
        <w:rPr>
          <w:rFonts w:ascii="Times New Roman" w:hAnsi="Times New Roman" w:cs="Times New Roman"/>
          <w:color w:val="000000" w:themeColor="text1"/>
          <w:sz w:val="24"/>
          <w:szCs w:val="23"/>
          <w:shd w:val="clear" w:color="auto" w:fill="FFFFFF"/>
        </w:rPr>
        <w:t xml:space="preserve"> </w:t>
      </w:r>
      <w:r w:rsidRPr="000C743F">
        <w:rPr>
          <w:rFonts w:ascii="Times New Roman" w:hAnsi="Times New Roman" w:cs="Times New Roman"/>
          <w:color w:val="000000" w:themeColor="text1"/>
          <w:sz w:val="24"/>
          <w:szCs w:val="23"/>
          <w:shd w:val="clear" w:color="auto" w:fill="FFFFFF"/>
        </w:rPr>
        <w:t xml:space="preserve">Kerugian itu berupa kerugian materiil untuk PT Ina Besteel tahun 2017 sejumlah Rp 419.762.172.27 dan PT Agrotek Andal Tahun 2017 sejumlah </w:t>
      </w:r>
      <w:r w:rsidRPr="000C743F">
        <w:rPr>
          <w:rFonts w:ascii="Times New Roman" w:hAnsi="Times New Roman" w:cs="Times New Roman"/>
          <w:color w:val="000000" w:themeColor="text1"/>
          <w:sz w:val="24"/>
          <w:szCs w:val="23"/>
          <w:shd w:val="clear" w:color="auto" w:fill="FFFFFF"/>
        </w:rPr>
        <w:lastRenderedPageBreak/>
        <w:t>Rp 186.995.167.724.</w:t>
      </w:r>
      <w:r>
        <w:rPr>
          <w:rFonts w:ascii="Times New Roman" w:hAnsi="Times New Roman" w:cs="Times New Roman"/>
          <w:color w:val="000000" w:themeColor="text1"/>
          <w:sz w:val="24"/>
          <w:szCs w:val="23"/>
          <w:shd w:val="clear" w:color="auto" w:fill="FFFFFF"/>
        </w:rPr>
        <w:t xml:space="preserve"> </w:t>
      </w:r>
      <w:r w:rsidRPr="000C743F">
        <w:rPr>
          <w:rFonts w:ascii="Times New Roman" w:hAnsi="Times New Roman" w:cs="Times New Roman"/>
          <w:color w:val="000000" w:themeColor="text1"/>
          <w:sz w:val="24"/>
          <w:szCs w:val="23"/>
          <w:shd w:val="clear" w:color="auto" w:fill="FFFFFF"/>
        </w:rPr>
        <w:t>Maka total kerugian seluruhnya ada</w:t>
      </w:r>
      <w:r>
        <w:rPr>
          <w:rFonts w:ascii="Times New Roman" w:hAnsi="Times New Roman" w:cs="Times New Roman"/>
          <w:color w:val="000000" w:themeColor="text1"/>
          <w:sz w:val="24"/>
          <w:szCs w:val="23"/>
          <w:shd w:val="clear" w:color="auto" w:fill="FFFFFF"/>
        </w:rPr>
        <w:t xml:space="preserve">lah sejumlah Rp 606.757.340.002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"id" : "ITEM-1", "issued" : { "date-parts" : [ [ "0" ] ] }, "title" : "https://finance.detik.com/berita-ekonomi-bisnis/d-4241038/dihukum-pengadilan-bayar-rp-606-m-ini-respons-ditjen-pajak. Diakses 27 Februari 2019", "type" : "webpage" }, "uris" : [ "http://www.mendeley.com/documents/?uuid=9b416652-be30-4b06-a721-20a98b2f1be2" ] } ], "mendeley" : { "formattedCitation" : "(\u201chttps://finance.detik.com/berita-ekonomi-bisnis/d-4241038/dihukum-pengadilan-bayar-rp-606-m-ini-respons-ditjen-pajak. Diakses 27 Februari 2019,\u201d n.d.)", "manualFormatting" : "(https://finance.detik.com)", "plainTextFormattedCitation" : "(\u201chttps://finance.detik.com/berita-ekonomi-bisnis/d-4241038/dihukum-pengadilan-bayar-rp-606-m-ini-respons-ditjen-pajak. Diakses 27 Februari 2019,\u201d n.d.)", "previouslyFormattedCitation" : "(\u201chttps://finance.detik.com/berita-ekonomi-bisnis/d-4241038/dihukum-pengadilan-bayar-rp-606-m-ini-respons-ditjen-pajak. Diakses 27 Februari 2019,\u201d n.d.)"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Pr>
          <w:rFonts w:ascii="Times New Roman" w:hAnsi="Times New Roman" w:cs="Times New Roman"/>
          <w:noProof/>
          <w:color w:val="000000" w:themeColor="text1"/>
          <w:sz w:val="24"/>
          <w:szCs w:val="23"/>
          <w:shd w:val="clear" w:color="auto" w:fill="FFFFFF"/>
        </w:rPr>
        <w:t>(</w:t>
      </w:r>
      <w:r w:rsidRPr="00D532EF">
        <w:rPr>
          <w:rFonts w:ascii="Times New Roman" w:hAnsi="Times New Roman" w:cs="Times New Roman"/>
          <w:noProof/>
          <w:color w:val="000000" w:themeColor="text1"/>
          <w:sz w:val="24"/>
          <w:szCs w:val="23"/>
          <w:shd w:val="clear" w:color="auto" w:fill="FFFFFF"/>
        </w:rPr>
        <w:t>https://finance.de</w:t>
      </w:r>
      <w:r>
        <w:rPr>
          <w:rFonts w:ascii="Times New Roman" w:hAnsi="Times New Roman" w:cs="Times New Roman"/>
          <w:noProof/>
          <w:color w:val="000000" w:themeColor="text1"/>
          <w:sz w:val="24"/>
          <w:szCs w:val="23"/>
          <w:shd w:val="clear" w:color="auto" w:fill="FFFFFF"/>
        </w:rPr>
        <w:t>tik.com</w:t>
      </w:r>
      <w:r w:rsidRPr="00D532EF">
        <w:rPr>
          <w:rFonts w:ascii="Times New Roman" w:hAnsi="Times New Roman" w:cs="Times New Roman"/>
          <w:noProof/>
          <w:color w:val="000000" w:themeColor="text1"/>
          <w:sz w:val="24"/>
          <w:szCs w:val="23"/>
          <w:shd w:val="clear" w:color="auto" w:fill="FFFFFF"/>
        </w:rPr>
        <w:t>)</w:t>
      </w:r>
      <w:r>
        <w:rPr>
          <w:rFonts w:ascii="Times New Roman" w:hAnsi="Times New Roman" w:cs="Times New Roman"/>
          <w:color w:val="000000" w:themeColor="text1"/>
          <w:sz w:val="24"/>
          <w:szCs w:val="23"/>
          <w:shd w:val="clear" w:color="auto" w:fill="FFFFFF"/>
        </w:rPr>
        <w:fldChar w:fldCharType="end"/>
      </w:r>
      <w:r w:rsidRPr="005A502C">
        <w:rPr>
          <w:rFonts w:ascii="Times New Roman" w:hAnsi="Times New Roman" w:cs="Times New Roman"/>
          <w:color w:val="000000" w:themeColor="text1"/>
          <w:sz w:val="24"/>
          <w:szCs w:val="23"/>
          <w:shd w:val="clear" w:color="auto" w:fill="FFFFFF"/>
        </w:rPr>
        <w:t xml:space="preserve">. </w:t>
      </w:r>
    </w:p>
    <w:p w:rsidR="00545003" w:rsidRPr="000C743F"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4"/>
        </w:rPr>
        <w:t>Salah satu kendala yang dapat menghambat keefektifan pengumpulan pajak adalah kepatuhan Wajib Pajak.</w:t>
      </w:r>
      <w:r>
        <w:t xml:space="preserve"> </w:t>
      </w:r>
      <w:r w:rsidRPr="00B96E49">
        <w:rPr>
          <w:rFonts w:ascii="Times New Roman" w:hAnsi="Times New Roman" w:cs="Times New Roman"/>
          <w:sz w:val="24"/>
        </w:rPr>
        <w:t>Kepatuhan wajib pajak (</w:t>
      </w:r>
      <w:r w:rsidRPr="00BA7E4D">
        <w:rPr>
          <w:rFonts w:ascii="Times New Roman" w:hAnsi="Times New Roman" w:cs="Times New Roman"/>
          <w:i/>
          <w:sz w:val="24"/>
        </w:rPr>
        <w:t>tax compliance)</w:t>
      </w:r>
      <w:r w:rsidRPr="00B96E49">
        <w:rPr>
          <w:rFonts w:ascii="Times New Roman" w:hAnsi="Times New Roman" w:cs="Times New Roman"/>
          <w:sz w:val="24"/>
        </w:rPr>
        <w:t xml:space="preserve"> dapat diidentifikasi dari kepatuhan wajib pajak dalam mendaftarkan diri, kepatuhan untu</w:t>
      </w:r>
      <w:r>
        <w:rPr>
          <w:rFonts w:ascii="Times New Roman" w:hAnsi="Times New Roman" w:cs="Times New Roman"/>
          <w:sz w:val="24"/>
        </w:rPr>
        <w:t>k menyetorkan kembali surat pem</w:t>
      </w:r>
      <w:r w:rsidRPr="00B96E49">
        <w:rPr>
          <w:rFonts w:ascii="Times New Roman" w:hAnsi="Times New Roman" w:cs="Times New Roman"/>
          <w:sz w:val="24"/>
        </w:rPr>
        <w:t>beritahuan (SPT), kepatuhan dalam memperhitungkan dan membayar pajak terutang, dan kepatuhan dal</w:t>
      </w:r>
      <w:r>
        <w:rPr>
          <w:rFonts w:ascii="Times New Roman" w:hAnsi="Times New Roman" w:cs="Times New Roman"/>
          <w:sz w:val="24"/>
        </w:rPr>
        <w:t>am pembayaran tunggakan. Isu ke</w:t>
      </w:r>
      <w:r w:rsidRPr="00B96E49">
        <w:rPr>
          <w:rFonts w:ascii="Times New Roman" w:hAnsi="Times New Roman" w:cs="Times New Roman"/>
          <w:sz w:val="24"/>
        </w:rPr>
        <w:t>patuhan menjadi penting karena ketidakpatuhan secara bersamaan akan menimbulkan upaya men</w:t>
      </w:r>
      <w:r>
        <w:rPr>
          <w:rFonts w:ascii="Times New Roman" w:hAnsi="Times New Roman" w:cs="Times New Roman"/>
          <w:sz w:val="24"/>
        </w:rPr>
        <w:t xml:space="preserve">ghindari pajak, seperti </w:t>
      </w:r>
      <w:r w:rsidRPr="00BA7E4D">
        <w:rPr>
          <w:rFonts w:ascii="Times New Roman" w:hAnsi="Times New Roman" w:cs="Times New Roman"/>
          <w:i/>
          <w:sz w:val="24"/>
        </w:rPr>
        <w:t>tax evasion</w:t>
      </w:r>
      <w:r w:rsidRPr="00B96E49">
        <w:rPr>
          <w:rFonts w:ascii="Times New Roman" w:hAnsi="Times New Roman" w:cs="Times New Roman"/>
          <w:sz w:val="24"/>
        </w:rPr>
        <w:t xml:space="preserve"> dan </w:t>
      </w:r>
      <w:r w:rsidRPr="00BA7E4D">
        <w:rPr>
          <w:rFonts w:ascii="Times New Roman" w:hAnsi="Times New Roman" w:cs="Times New Roman"/>
          <w:i/>
          <w:sz w:val="24"/>
        </w:rPr>
        <w:t>tax avoidance</w:t>
      </w:r>
      <w:r w:rsidRPr="00B96E49">
        <w:rPr>
          <w:rFonts w:ascii="Times New Roman" w:hAnsi="Times New Roman" w:cs="Times New Roman"/>
          <w:sz w:val="24"/>
        </w:rPr>
        <w:t xml:space="preserve">, yang mengakibatkan berkurangnya penerimaan negara dari sektor perpajakan. Pada hakekatnya kepatuhan wajib pajak dipengaruhi oleh kondisi sistem administrasi perpajakan yang meliputi </w:t>
      </w:r>
      <w:r w:rsidRPr="00BA7E4D">
        <w:rPr>
          <w:rFonts w:ascii="Times New Roman" w:hAnsi="Times New Roman" w:cs="Times New Roman"/>
          <w:i/>
          <w:sz w:val="24"/>
        </w:rPr>
        <w:t>tax service</w:t>
      </w:r>
      <w:r w:rsidRPr="00B96E49">
        <w:rPr>
          <w:rFonts w:ascii="Times New Roman" w:hAnsi="Times New Roman" w:cs="Times New Roman"/>
          <w:sz w:val="24"/>
        </w:rPr>
        <w:t xml:space="preserve"> dan </w:t>
      </w:r>
      <w:r w:rsidRPr="00BA7E4D">
        <w:rPr>
          <w:rFonts w:ascii="Times New Roman" w:hAnsi="Times New Roman" w:cs="Times New Roman"/>
          <w:i/>
          <w:sz w:val="24"/>
        </w:rPr>
        <w:t>tax enforcement</w:t>
      </w:r>
      <w:r w:rsidRPr="00B96E49">
        <w:rPr>
          <w:rFonts w:ascii="Times New Roman" w:hAnsi="Times New Roman" w:cs="Times New Roman"/>
          <w:sz w:val="24"/>
        </w:rPr>
        <w:t>. Perbaikan administrasi perpajakan sendiri di</w:t>
      </w:r>
      <w:r>
        <w:rPr>
          <w:rFonts w:ascii="Times New Roman" w:hAnsi="Times New Roman" w:cs="Times New Roman"/>
          <w:sz w:val="24"/>
        </w:rPr>
        <w:t>harapkan dapat mendorong kepatu</w:t>
      </w:r>
      <w:r w:rsidRPr="00B96E49">
        <w:rPr>
          <w:rFonts w:ascii="Times New Roman" w:hAnsi="Times New Roman" w:cs="Times New Roman"/>
          <w:sz w:val="24"/>
        </w:rPr>
        <w:t>han wajib pajak</w:t>
      </w:r>
      <w:r>
        <w:rPr>
          <w:rFonts w:ascii="Times New Roman" w:hAnsi="Times New Roman" w:cs="Times New Roman"/>
          <w:sz w:val="24"/>
        </w:rPr>
        <w:t xml:space="preserve"> </w:t>
      </w:r>
      <w:r>
        <w:rPr>
          <w:rFonts w:ascii="Times New Roman" w:hAnsi="Times New Roman" w:cs="Times New Roman"/>
          <w:sz w:val="24"/>
        </w:rPr>
        <w:fldChar w:fldCharType="begin" w:fldLock="1"/>
      </w:r>
      <w:r>
        <w:rPr>
          <w:rFonts w:ascii="Times New Roman" w:hAnsi="Times New Roman" w:cs="Times New Roman"/>
          <w:sz w:val="24"/>
        </w:rPr>
        <w:instrText>ADDIN CSL_CITATION { "citationItems" : [ { "id" : "ITEM-1", "itemData" : { "author" : [ { "dropping-particle" : "", "family" : "Awaluddin", "given" : "Muhammad Yusril M", "non-dropping-particle" : "", "parse-names" : false, "suffix" : "" } ], "id" : "ITEM-1", "issue" : "1", "issued" : { "date-parts" : [ [ "2018" ] ] }, "page" : "64-74", "title" : "Pengaruh Administrasi Perpajakan , Kualitas Layanan Fiskus , Terhadap Perilaku Wajib Pajak Dan Kepatuhan Wajib Pajak ( Studi Pada Wajib Pajak Badan Di Kantor Pelayanan Pajak Kota Malang Selatan 2015 )", "type" : "article-journal", "volume" : "6" }, "uris" : [ "http://www.mendeley.com/documents/?uuid=3125dd66-8732-42fc-8501-2733e304e143" ] } ], "mendeley" : { "formattedCitation" : "(Awaluddin, 2018)", "manualFormatting" : "(Awaluddin dan Yusril, 2018)", "plainTextFormattedCitation" : "(Awaluddin, 2018)", "previouslyFormattedCitation" : "(Awaluddin, 2018)" }, "properties" : {  }, "schema" : "https://github.com/citation-style-language/schema/raw/master/csl-citation.json" }</w:instrText>
      </w:r>
      <w:r>
        <w:rPr>
          <w:rFonts w:ascii="Times New Roman" w:hAnsi="Times New Roman" w:cs="Times New Roman"/>
          <w:sz w:val="24"/>
        </w:rPr>
        <w:fldChar w:fldCharType="separate"/>
      </w:r>
      <w:r w:rsidRPr="00D532EF">
        <w:rPr>
          <w:rFonts w:ascii="Times New Roman" w:hAnsi="Times New Roman" w:cs="Times New Roman"/>
          <w:noProof/>
          <w:sz w:val="24"/>
        </w:rPr>
        <w:t>(Awaluddin</w:t>
      </w:r>
      <w:r>
        <w:rPr>
          <w:rFonts w:ascii="Times New Roman" w:hAnsi="Times New Roman" w:cs="Times New Roman"/>
          <w:noProof/>
          <w:sz w:val="24"/>
        </w:rPr>
        <w:t xml:space="preserve"> dan Yusril</w:t>
      </w:r>
      <w:r w:rsidRPr="00D532EF">
        <w:rPr>
          <w:rFonts w:ascii="Times New Roman" w:hAnsi="Times New Roman" w:cs="Times New Roman"/>
          <w:noProof/>
          <w:sz w:val="24"/>
        </w:rPr>
        <w:t>, 2018)</w:t>
      </w:r>
      <w:r>
        <w:rPr>
          <w:rFonts w:ascii="Times New Roman" w:hAnsi="Times New Roman" w:cs="Times New Roman"/>
          <w:sz w:val="24"/>
        </w:rPr>
        <w:fldChar w:fldCharType="end"/>
      </w:r>
      <w:r>
        <w:rPr>
          <w:rFonts w:ascii="Times New Roman" w:hAnsi="Times New Roman" w:cs="Times New Roman"/>
          <w:sz w:val="24"/>
        </w:rPr>
        <w:t>.</w:t>
      </w:r>
    </w:p>
    <w:p w:rsidR="00545003" w:rsidRDefault="00545003" w:rsidP="00545003">
      <w:pPr>
        <w:spacing w:after="40"/>
        <w:ind w:left="426" w:right="-1" w:firstLine="70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Selain kepatuhan wajib pajak, kesadaran dan kepedulian sukarela Wajib Pajak sangat sulit untuk diwujudkan. </w:t>
      </w:r>
      <w:r w:rsidRPr="00DC2B53">
        <w:rPr>
          <w:rFonts w:ascii="Times New Roman" w:hAnsi="Times New Roman" w:cs="Times New Roman"/>
          <w:color w:val="000000" w:themeColor="text1"/>
          <w:sz w:val="24"/>
          <w:szCs w:val="24"/>
        </w:rPr>
        <w:t>Memberikan pengetahuan melalui jalur pendidikan khususnya pendidikan perpajakan sebagai salah satu upaya membangun kesadaran wajib pajak. Melalui pendidikan diharapkan dapat mendorong individu kearah yang positif dan mampu menghasilkan pola pikir yang positif yang selanjutnya akan dapat memberikan pengaruh positif sebagai pendorong untuk melaksanakan kewajiban membayar pajak</w:t>
      </w:r>
      <w:r>
        <w:rPr>
          <w:rFonts w:ascii="Times New Roman" w:hAnsi="Times New Roman" w:cs="Times New Roman"/>
          <w:color w:val="000000" w:themeColor="text1"/>
          <w:sz w:val="24"/>
          <w:szCs w:val="24"/>
        </w:rPr>
        <w:t>.</w:t>
      </w:r>
      <w:r>
        <w:t xml:space="preserve"> </w:t>
      </w:r>
      <w:r w:rsidRPr="00DC2B53">
        <w:rPr>
          <w:rFonts w:ascii="Times New Roman" w:hAnsi="Times New Roman" w:cs="Times New Roman"/>
          <w:color w:val="000000" w:themeColor="text1"/>
          <w:sz w:val="24"/>
          <w:szCs w:val="24"/>
        </w:rPr>
        <w:t xml:space="preserve">Kesadaran membayar pajak ini tidak hanya memunculkan sikap patuh, taat dan disiplin semata tetapi diikuti sikap kritis juga. Semakin maju masyarakat dan pemerintahannya, maka semakin tinggi kesadaran membayar pajaknya namun tidak hanya berhenti sampai di situ justru mereka semakin kritis dalam menyikapi masalah perpajakan, terutama terhadap materi kebijakan di bidang perpajakannya, misalnya </w:t>
      </w:r>
      <w:r w:rsidRPr="00DC2B53">
        <w:rPr>
          <w:rFonts w:ascii="Times New Roman" w:hAnsi="Times New Roman" w:cs="Times New Roman"/>
          <w:color w:val="000000" w:themeColor="text1"/>
          <w:sz w:val="24"/>
          <w:szCs w:val="24"/>
        </w:rPr>
        <w:lastRenderedPageBreak/>
        <w:t>penerapan tarifnya, mekanisme pengenaan pajaknya, regulasinya, benturan praktek di lapangan dan perluasan subjek dan objeknya</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"Imaroh", "given" : "Tukhas Shilul", "non-dropping-particle" : "", "parse-names" : false, "suffix" : "" } ], "container-title" : "Prosiding Seminar STIAMI", "id" : "ITEM-1", "issue" : "01", "issued" : { "date-parts" : [ [ "2016" ] ] }, "title" : "STRATEGI MENINGKATKAN KESADARAN WAJIB PAJAK DALAM MEWUJUDKAN PEMBANGUNAN BERKELANJUTAN (SDGs)", "type" : "article-journal", "volume" : "III" }, "uris" : [ "http://www.mendeley.com/documents/?uuid=9daed71c-03f8-463d-b655-293e113858a2" ] } ], "mendeley" : { "formattedCitation" : "(Imaroh, 2016)", "plainTextFormattedCitation" : "(Imaroh, 2016)", "previouslyFormattedCitation" : "(Imaroh, 2016)" }, "properties" : {  }, "schema" : "https://github.com/citation-style-language/schema/raw/master/csl-citation.json" }</w:instrText>
      </w:r>
      <w:r>
        <w:rPr>
          <w:rFonts w:ascii="Times New Roman" w:hAnsi="Times New Roman" w:cs="Times New Roman"/>
          <w:color w:val="000000" w:themeColor="text1"/>
          <w:sz w:val="24"/>
          <w:szCs w:val="24"/>
        </w:rPr>
        <w:fldChar w:fldCharType="separate"/>
      </w:r>
      <w:r w:rsidRPr="00213CC6">
        <w:rPr>
          <w:rFonts w:ascii="Times New Roman" w:hAnsi="Times New Roman" w:cs="Times New Roman"/>
          <w:noProof/>
          <w:color w:val="000000" w:themeColor="text1"/>
          <w:sz w:val="24"/>
          <w:szCs w:val="24"/>
        </w:rPr>
        <w:t>(Imaroh, 2016)</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rsidR="00545003"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sidRPr="00246719">
        <w:rPr>
          <w:rFonts w:ascii="Times New Roman" w:hAnsi="Times New Roman" w:cs="Times New Roman"/>
          <w:color w:val="000000" w:themeColor="text1"/>
          <w:sz w:val="24"/>
          <w:szCs w:val="24"/>
        </w:rPr>
        <w:t>Etika uang (</w:t>
      </w:r>
      <w:r w:rsidRPr="00246719">
        <w:rPr>
          <w:rFonts w:ascii="Times New Roman" w:hAnsi="Times New Roman" w:cs="Times New Roman"/>
          <w:i/>
          <w:color w:val="000000" w:themeColor="text1"/>
          <w:sz w:val="24"/>
          <w:szCs w:val="24"/>
        </w:rPr>
        <w:t>money ethics</w:t>
      </w:r>
      <w:r w:rsidRPr="00246719">
        <w:rPr>
          <w:rFonts w:ascii="Times New Roman" w:hAnsi="Times New Roman" w:cs="Times New Roman"/>
          <w:color w:val="000000" w:themeColor="text1"/>
          <w:sz w:val="24"/>
          <w:szCs w:val="24"/>
        </w:rPr>
        <w:t>) adalah pandangan seseorang terhadap uang. Seseorang yang memiliki etika uang (</w:t>
      </w:r>
      <w:r w:rsidRPr="00246719">
        <w:rPr>
          <w:rFonts w:ascii="Times New Roman" w:hAnsi="Times New Roman" w:cs="Times New Roman"/>
          <w:i/>
          <w:color w:val="000000" w:themeColor="text1"/>
          <w:sz w:val="24"/>
          <w:szCs w:val="24"/>
        </w:rPr>
        <w:t>money ethics</w:t>
      </w:r>
      <w:r w:rsidRPr="00246719">
        <w:rPr>
          <w:rFonts w:ascii="Times New Roman" w:hAnsi="Times New Roman" w:cs="Times New Roman"/>
          <w:color w:val="000000" w:themeColor="text1"/>
          <w:sz w:val="24"/>
          <w:szCs w:val="24"/>
        </w:rPr>
        <w:t>) yang tinggi atau disebut juga dengan cinta uang maka mereka akan menempatkan uang sebagai kepentingan yang lebih tinggi dan secara etika kurang peka dibandingkan orang yang memiliki etika uang yang rend</w:t>
      </w:r>
      <w:r>
        <w:rPr>
          <w:rFonts w:ascii="Times New Roman" w:hAnsi="Times New Roman" w:cs="Times New Roman"/>
          <w:color w:val="000000" w:themeColor="text1"/>
          <w:sz w:val="24"/>
          <w:szCs w:val="24"/>
        </w:rPr>
        <w:t xml:space="preserve">ah </w:t>
      </w:r>
      <w:r>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"BASRI", "given" : "YESI MUTIA", "non-dropping-particle" : "", "parse-names" : false, "suffix" : "" } ], "container-title" : "SMA 17 Mataram, Lombok Universitas Mataram", "id" : "ITEM-1", "issued" : { "date-parts" : [ [ "2014" ] ] }, "page" : "1-23", "title" : "EFEK MODERASI RELIGUISITAS DAN GENDER TERHADAP HUBUNGAN ETIKA UANG ( MONEY ETHICS) DAN KECURANGAN PAJAK (TAX EVASION)", "type" : "article-journal" }, "uris" : [ "http://www.mendeley.com/documents/?uuid=566b329b-5f13-44e3-9f50-28f3f41f8f7c" ] } ], "mendeley" : { "formattedCitation" : "(BASRI, 2014)", "manualFormatting" : "(Basri, 2014)", "plainTextFormattedCitation" : "(BASRI, 2014)", "previouslyFormattedCitation" : "(BASRI, 2014)" }, "properties" : {  }, "schema" : "https://github.com/citation-style-language/schema/raw/master/csl-citation.json" }</w:instrText>
      </w:r>
      <w:r>
        <w:rPr>
          <w:rFonts w:ascii="Times New Roman" w:hAnsi="Times New Roman" w:cs="Times New Roman"/>
          <w:color w:val="000000" w:themeColor="text1"/>
          <w:sz w:val="24"/>
          <w:szCs w:val="24"/>
        </w:rPr>
        <w:fldChar w:fldCharType="separate"/>
      </w:r>
      <w:r>
        <w:rPr>
          <w:rFonts w:ascii="Times New Roman" w:hAnsi="Times New Roman" w:cs="Times New Roman"/>
          <w:noProof/>
          <w:color w:val="000000" w:themeColor="text1"/>
          <w:sz w:val="24"/>
          <w:szCs w:val="24"/>
        </w:rPr>
        <w:t xml:space="preserve">(Basri, </w:t>
      </w:r>
      <w:r w:rsidRPr="00593E39">
        <w:rPr>
          <w:rFonts w:ascii="Times New Roman" w:hAnsi="Times New Roman" w:cs="Times New Roman"/>
          <w:noProof/>
          <w:color w:val="000000" w:themeColor="text1"/>
          <w:sz w:val="24"/>
          <w:szCs w:val="24"/>
        </w:rPr>
        <w:t>2014)</w:t>
      </w:r>
      <w:r>
        <w:rPr>
          <w:rFonts w:ascii="Times New Roman" w:hAnsi="Times New Roman" w:cs="Times New Roman"/>
          <w:color w:val="000000" w:themeColor="text1"/>
          <w:sz w:val="24"/>
          <w:szCs w:val="24"/>
        </w:rPr>
        <w:fldChar w:fldCharType="end"/>
      </w:r>
      <w:r w:rsidRPr="00246719">
        <w:rPr>
          <w:rFonts w:ascii="Times New Roman" w:hAnsi="Times New Roman" w:cs="Times New Roman"/>
          <w:color w:val="000000" w:themeColor="text1"/>
          <w:sz w:val="24"/>
          <w:szCs w:val="24"/>
        </w:rPr>
        <w:t>.</w:t>
      </w:r>
      <w:r w:rsidRPr="00246719">
        <w:rPr>
          <w:color w:val="000000" w:themeColor="text1"/>
          <w:sz w:val="24"/>
        </w:rPr>
        <w:t xml:space="preserve"> </w:t>
      </w:r>
      <w:r>
        <w:rPr>
          <w:rFonts w:ascii="Times New Roman" w:hAnsi="Times New Roman" w:cs="Times New Roman"/>
          <w:color w:val="000000" w:themeColor="text1"/>
          <w:sz w:val="24"/>
          <w:szCs w:val="23"/>
          <w:shd w:val="clear" w:color="auto" w:fill="FFFFFF"/>
        </w:rPr>
        <w:t>Berdasarkan fenomena yang telah diuraikan, maka</w:t>
      </w:r>
      <w:r w:rsidRPr="00031FED">
        <w:t xml:space="preserve"> </w:t>
      </w:r>
      <w:r>
        <w:rPr>
          <w:rFonts w:ascii="Times New Roman" w:hAnsi="Times New Roman" w:cs="Times New Roman"/>
          <w:color w:val="000000" w:themeColor="text1"/>
          <w:sz w:val="24"/>
          <w:szCs w:val="23"/>
          <w:shd w:val="clear" w:color="auto" w:fill="FFFFFF"/>
        </w:rPr>
        <w:t>t</w:t>
      </w:r>
      <w:r w:rsidRPr="00031FED">
        <w:rPr>
          <w:rFonts w:ascii="Times New Roman" w:hAnsi="Times New Roman" w:cs="Times New Roman"/>
          <w:color w:val="000000" w:themeColor="text1"/>
          <w:sz w:val="24"/>
          <w:szCs w:val="23"/>
          <w:shd w:val="clear" w:color="auto" w:fill="FFFFFF"/>
        </w:rPr>
        <w:t>ujuan atau alasan para wajib pajak melakuk</w:t>
      </w:r>
      <w:r>
        <w:rPr>
          <w:rFonts w:ascii="Times New Roman" w:hAnsi="Times New Roman" w:cs="Times New Roman"/>
          <w:color w:val="000000" w:themeColor="text1"/>
          <w:sz w:val="24"/>
          <w:szCs w:val="23"/>
          <w:shd w:val="clear" w:color="auto" w:fill="FFFFFF"/>
        </w:rPr>
        <w:t xml:space="preserve"> </w:t>
      </w:r>
      <w:r w:rsidRPr="00031FED">
        <w:rPr>
          <w:rFonts w:ascii="Times New Roman" w:hAnsi="Times New Roman" w:cs="Times New Roman"/>
          <w:color w:val="000000" w:themeColor="text1"/>
          <w:sz w:val="24"/>
          <w:szCs w:val="23"/>
          <w:shd w:val="clear" w:color="auto" w:fill="FFFFFF"/>
        </w:rPr>
        <w:t xml:space="preserve">an </w:t>
      </w:r>
      <w:r w:rsidRPr="00031FED">
        <w:rPr>
          <w:rFonts w:ascii="Times New Roman" w:hAnsi="Times New Roman" w:cs="Times New Roman"/>
          <w:i/>
          <w:color w:val="000000" w:themeColor="text1"/>
          <w:sz w:val="24"/>
          <w:szCs w:val="23"/>
          <w:shd w:val="clear" w:color="auto" w:fill="FFFFFF"/>
        </w:rPr>
        <w:t>tax evasion</w:t>
      </w:r>
      <w:r w:rsidRPr="00031FED">
        <w:rPr>
          <w:rFonts w:ascii="Times New Roman" w:hAnsi="Times New Roman" w:cs="Times New Roman"/>
          <w:color w:val="000000" w:themeColor="text1"/>
          <w:sz w:val="24"/>
          <w:szCs w:val="23"/>
          <w:shd w:val="clear" w:color="auto" w:fill="FFFFFF"/>
        </w:rPr>
        <w:t xml:space="preserve"> tersebut dapat dipengaruhi oleh kecintaan terhadap uang yang tinggi karena</w:t>
      </w:r>
      <w:r>
        <w:rPr>
          <w:rFonts w:ascii="Times New Roman" w:hAnsi="Times New Roman" w:cs="Times New Roman"/>
          <w:color w:val="000000" w:themeColor="text1"/>
          <w:sz w:val="24"/>
          <w:szCs w:val="23"/>
          <w:shd w:val="clear" w:color="auto" w:fill="FFFFFF"/>
        </w:rPr>
        <w:t xml:space="preserve"> menurut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"DOI" : "10.1023/A", "author" : [ { "dropping-particle" : "", "family" : "Tang", "given" : "Thomas Li-ping", "non-dropping-particle" : "", "parse-names" : false, "suffix" : "" }, { "dropping-particle" : "", "family" : "Chiu", "given" : "Randy K", "non-dropping-particle" : "", "parse-names" : false, "suffix" : "" } ], "container-title" : "Journal of Business Ethics", "id" : "ITEM-1", "issue" : "July", "issued" : { "date-parts" : [ [ "2003" ] ] }, "page" : "1-19", "title" : "Income , Money Ethic , Pay Satisfaction , Commitment , and Unethical Behavior : Is the Love of Money the Root of Evil for Hong Kong Employees ?", "type" : "article-journal", "volume" : "46" }, "uris" : [ "http://www.mendeley.com/documents/?uuid=da634d55-6103-4977-b8cd-dfd11d93e0d8" ] } ], "mendeley" : { "formattedCitation" : "(Tang &amp; Chiu, 2003a)", "plainTextFormattedCitation" : "(Tang &amp; Chiu, 2003a)", "previouslyFormattedCitation" : "(Tang &amp; Chiu, 2003a)"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sidRPr="0001281B">
        <w:rPr>
          <w:rFonts w:ascii="Times New Roman" w:hAnsi="Times New Roman" w:cs="Times New Roman"/>
          <w:noProof/>
          <w:color w:val="000000" w:themeColor="text1"/>
          <w:sz w:val="24"/>
          <w:szCs w:val="23"/>
          <w:shd w:val="clear" w:color="auto" w:fill="FFFFFF"/>
        </w:rPr>
        <w:t>(Tang &amp; Chiu, 2003a)</w:t>
      </w:r>
      <w:r>
        <w:rPr>
          <w:rFonts w:ascii="Times New Roman" w:hAnsi="Times New Roman" w:cs="Times New Roman"/>
          <w:color w:val="000000" w:themeColor="text1"/>
          <w:sz w:val="24"/>
          <w:szCs w:val="23"/>
          <w:shd w:val="clear" w:color="auto" w:fill="FFFFFF"/>
        </w:rPr>
        <w:fldChar w:fldCharType="end"/>
      </w:r>
      <w:r>
        <w:rPr>
          <w:rFonts w:ascii="Times New Roman" w:hAnsi="Times New Roman" w:cs="Times New Roman"/>
          <w:color w:val="000000" w:themeColor="text1"/>
          <w:sz w:val="24"/>
          <w:szCs w:val="23"/>
          <w:shd w:val="clear" w:color="auto" w:fill="FFFFFF"/>
        </w:rPr>
        <w:t>,</w:t>
      </w:r>
      <w:r w:rsidRPr="00031FED">
        <w:t xml:space="preserve"> </w:t>
      </w:r>
      <w:r>
        <w:rPr>
          <w:rFonts w:ascii="Times New Roman" w:hAnsi="Times New Roman" w:cs="Times New Roman"/>
          <w:color w:val="000000" w:themeColor="text1"/>
          <w:sz w:val="24"/>
          <w:szCs w:val="23"/>
          <w:shd w:val="clear" w:color="auto" w:fill="FFFFFF"/>
        </w:rPr>
        <w:t>o</w:t>
      </w:r>
      <w:r w:rsidRPr="00031FED">
        <w:rPr>
          <w:rFonts w:ascii="Times New Roman" w:hAnsi="Times New Roman" w:cs="Times New Roman"/>
          <w:color w:val="000000" w:themeColor="text1"/>
          <w:sz w:val="24"/>
          <w:szCs w:val="23"/>
          <w:shd w:val="clear" w:color="auto" w:fill="FFFFFF"/>
        </w:rPr>
        <w:t>rang-orang yang memiliki kecintaan terhadap uang yang sangat tinggi secara mental lebih banyak terlibat dalam perilaku tidak etis dalam organisasi  karena mereka termotivasi untuk mendapatkan lebih banyak uang.</w:t>
      </w:r>
      <w:r>
        <w:rPr>
          <w:rFonts w:ascii="Times New Roman" w:hAnsi="Times New Roman" w:cs="Times New Roman"/>
          <w:color w:val="000000" w:themeColor="text1"/>
          <w:sz w:val="24"/>
          <w:szCs w:val="23"/>
          <w:shd w:val="clear" w:color="auto" w:fill="FFFFFF"/>
        </w:rPr>
        <w:t xml:space="preserve"> </w:t>
      </w:r>
      <w:r w:rsidRPr="00031FED">
        <w:rPr>
          <w:rFonts w:ascii="Times New Roman" w:hAnsi="Times New Roman" w:cs="Times New Roman"/>
          <w:color w:val="000000" w:themeColor="text1"/>
          <w:sz w:val="24"/>
          <w:szCs w:val="23"/>
          <w:shd w:val="clear" w:color="auto" w:fill="FFFFFF"/>
        </w:rPr>
        <w:t xml:space="preserve">Menurut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"author" : [ { "dropping-particle" : "", "family" : "Tang", "given" : "Thomas Li-ping", "non-dropping-particle" : "", "parse-names" : false, "suffix" : "" }, { "dropping-particle" : "", "family" : "Chiu", "given" : "Randy K", "non-dropping-particle" : "", "parse-names" : false, "suffix" : "" } ], "container-title" : "Journal of Business Ethics", "id" : "ITEM-1", "issue" : "January 2002", "issued" : { "date-parts" : [ [ "2002" ] ] }, "page" : "1-48", "title" : "IS \u201c THE LOVE OF MONEY \u201d THE ROOT OF ALL EVIL ? OR DIFFERENT STROKES FOR DIFFERENT FOLKS : LESSONS IN 12 COUNTRIES", "type" : "article-journal" }, "uris" : [ "http://www.mendeley.com/documents/?uuid=3e57b8d9-a68d-4c5e-9365-955c107f4a39" ] } ], "mendeley" : { "formattedCitation" : "(Tang &amp; Chiu, 2002)", "plainTextFormattedCitation" : "(Tang &amp; Chiu, 2002)", "previouslyFormattedCitation" : "(Tang &amp; Chiu, 2002)"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sidRPr="00003FD9">
        <w:rPr>
          <w:rFonts w:ascii="Times New Roman" w:hAnsi="Times New Roman" w:cs="Times New Roman"/>
          <w:noProof/>
          <w:color w:val="000000" w:themeColor="text1"/>
          <w:sz w:val="24"/>
          <w:szCs w:val="23"/>
          <w:shd w:val="clear" w:color="auto" w:fill="FFFFFF"/>
        </w:rPr>
        <w:t>(Tang &amp; Chiu, 2002)</w:t>
      </w:r>
      <w:r>
        <w:rPr>
          <w:rFonts w:ascii="Times New Roman" w:hAnsi="Times New Roman" w:cs="Times New Roman"/>
          <w:color w:val="000000" w:themeColor="text1"/>
          <w:sz w:val="24"/>
          <w:szCs w:val="23"/>
          <w:shd w:val="clear" w:color="auto" w:fill="FFFFFF"/>
        </w:rPr>
        <w:fldChar w:fldCharType="end"/>
      </w:r>
      <w:r w:rsidRPr="00031FED">
        <w:rPr>
          <w:rFonts w:ascii="Times New Roman" w:hAnsi="Times New Roman" w:cs="Times New Roman"/>
          <w:color w:val="000000" w:themeColor="text1"/>
          <w:sz w:val="24"/>
          <w:szCs w:val="23"/>
          <w:shd w:val="clear" w:color="auto" w:fill="FFFFFF"/>
        </w:rPr>
        <w:t xml:space="preserve"> </w:t>
      </w:r>
      <w:r w:rsidRPr="00031FED">
        <w:rPr>
          <w:rFonts w:ascii="Times New Roman" w:hAnsi="Times New Roman" w:cs="Times New Roman"/>
          <w:i/>
          <w:color w:val="000000" w:themeColor="text1"/>
          <w:sz w:val="24"/>
          <w:szCs w:val="23"/>
          <w:shd w:val="clear" w:color="auto" w:fill="FFFFFF"/>
        </w:rPr>
        <w:t>money ethics</w:t>
      </w:r>
      <w:r w:rsidRPr="00031FED">
        <w:rPr>
          <w:rFonts w:ascii="Times New Roman" w:hAnsi="Times New Roman" w:cs="Times New Roman"/>
          <w:color w:val="000000" w:themeColor="text1"/>
          <w:sz w:val="24"/>
          <w:szCs w:val="23"/>
          <w:shd w:val="clear" w:color="auto" w:fill="FFFFFF"/>
        </w:rPr>
        <w:t xml:space="preserve"> berhubungan secara langsung dengan perilaku tidak etis. Hal ini dapat diartikan bahwa semakin seseorang memprioritaskan uang sebagai hal yang penting (</w:t>
      </w:r>
      <w:r w:rsidRPr="00031FED">
        <w:rPr>
          <w:rFonts w:ascii="Times New Roman" w:hAnsi="Times New Roman" w:cs="Times New Roman"/>
          <w:i/>
          <w:color w:val="000000" w:themeColor="text1"/>
          <w:sz w:val="24"/>
          <w:szCs w:val="23"/>
          <w:shd w:val="clear" w:color="auto" w:fill="FFFFFF"/>
        </w:rPr>
        <w:t>high money ethics</w:t>
      </w:r>
      <w:r w:rsidRPr="00031FED">
        <w:rPr>
          <w:rFonts w:ascii="Times New Roman" w:hAnsi="Times New Roman" w:cs="Times New Roman"/>
          <w:color w:val="000000" w:themeColor="text1"/>
          <w:sz w:val="24"/>
          <w:szCs w:val="23"/>
          <w:shd w:val="clear" w:color="auto" w:fill="FFFFFF"/>
        </w:rPr>
        <w:t xml:space="preserve">), orang tersebut lebih cenderung untuk melakukan tindakan </w:t>
      </w:r>
      <w:r w:rsidRPr="00031FED">
        <w:rPr>
          <w:rFonts w:ascii="Times New Roman" w:hAnsi="Times New Roman" w:cs="Times New Roman"/>
          <w:i/>
          <w:color w:val="000000" w:themeColor="text1"/>
          <w:sz w:val="24"/>
          <w:szCs w:val="23"/>
          <w:shd w:val="clear" w:color="auto" w:fill="FFFFFF"/>
        </w:rPr>
        <w:t>tax evasion</w:t>
      </w:r>
      <w:r w:rsidRPr="00031FED">
        <w:rPr>
          <w:rFonts w:ascii="Times New Roman" w:hAnsi="Times New Roman" w:cs="Times New Roman"/>
          <w:color w:val="000000" w:themeColor="text1"/>
          <w:sz w:val="24"/>
          <w:szCs w:val="23"/>
          <w:shd w:val="clear" w:color="auto" w:fill="FFFFFF"/>
        </w:rPr>
        <w:t xml:space="preserve"> yang tidak etis daripada orang yang </w:t>
      </w:r>
      <w:r w:rsidRPr="00031FED">
        <w:rPr>
          <w:rFonts w:ascii="Times New Roman" w:hAnsi="Times New Roman" w:cs="Times New Roman"/>
          <w:i/>
          <w:color w:val="000000" w:themeColor="text1"/>
          <w:sz w:val="24"/>
          <w:szCs w:val="23"/>
          <w:shd w:val="clear" w:color="auto" w:fill="FFFFFF"/>
        </w:rPr>
        <w:t>low money ethics</w:t>
      </w:r>
      <w:r w:rsidRPr="00031FED">
        <w:rPr>
          <w:rFonts w:ascii="Times New Roman" w:hAnsi="Times New Roman" w:cs="Times New Roman"/>
          <w:color w:val="000000" w:themeColor="text1"/>
          <w:sz w:val="24"/>
          <w:szCs w:val="23"/>
          <w:shd w:val="clear" w:color="auto" w:fill="FFFFFF"/>
        </w:rPr>
        <w:t>.</w:t>
      </w:r>
      <w:r>
        <w:rPr>
          <w:rFonts w:ascii="Times New Roman" w:hAnsi="Times New Roman" w:cs="Times New Roman"/>
          <w:color w:val="000000" w:themeColor="text1"/>
          <w:sz w:val="24"/>
          <w:szCs w:val="23"/>
          <w:shd w:val="clear" w:color="auto" w:fill="FFFFFF"/>
        </w:rPr>
        <w:t xml:space="preserve"> </w:t>
      </w:r>
      <w:r w:rsidRPr="00246719">
        <w:rPr>
          <w:rFonts w:ascii="Times New Roman" w:hAnsi="Times New Roman" w:cs="Times New Roman"/>
          <w:color w:val="000000" w:themeColor="text1"/>
          <w:sz w:val="24"/>
          <w:szCs w:val="23"/>
          <w:shd w:val="clear" w:color="auto" w:fill="FFFFFF"/>
        </w:rPr>
        <w:t>Semua penjelasan di atas terkait dengan bagaimana sikap seseorang terhadap uang, jika ia menilai tinggi uang atau sangat mencintai uang, maka ia akan mengejar uang dan cenderung untuk melakukan berbagai cara untuk mendapatkan uang lebih banyak baik dengan cara yang etis maupun tidak etis, sebaliknya orang yang menilai rendah terhadap uang tidak terlalu bernafsu untuk mendapatkan uang yang banyak.</w:t>
      </w:r>
    </w:p>
    <w:p w:rsidR="00545003"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 xml:space="preserve"> </w:t>
      </w:r>
      <w:r w:rsidRPr="006330FA">
        <w:rPr>
          <w:rFonts w:ascii="Times New Roman" w:hAnsi="Times New Roman" w:cs="Times New Roman"/>
          <w:color w:val="000000" w:themeColor="text1"/>
          <w:sz w:val="24"/>
          <w:szCs w:val="23"/>
          <w:shd w:val="clear" w:color="auto" w:fill="FFFFFF"/>
        </w:rPr>
        <w:t xml:space="preserve">Masalah pengetahuan perpajakan dan perilaku kepatuhan wajib pajak telah mendapat perhatian besar di seluruh dunia. Pengetahuan perpajakan dan perilaku kepatuhan wajib pajak menunjukkan bahwa untuk mendapatkan tingkat kepatuhan pajak secara sukarela. Dengan kata lain, pemahaman dan pengetahuan pajak yang baik </w:t>
      </w:r>
      <w:r w:rsidRPr="006330FA">
        <w:rPr>
          <w:rFonts w:ascii="Times New Roman" w:hAnsi="Times New Roman" w:cs="Times New Roman"/>
          <w:color w:val="000000" w:themeColor="text1"/>
          <w:sz w:val="24"/>
          <w:szCs w:val="23"/>
          <w:shd w:val="clear" w:color="auto" w:fill="FFFFFF"/>
        </w:rPr>
        <w:lastRenderedPageBreak/>
        <w:t xml:space="preserve">sangat penting bagi otoritas pajak untuk memperbaiki sistem pajak dan dapat meningkatkan kepatuhan wajib pajak. Oleh karena itu, pengetahuan pajak dan perilaku kepatuhan wajib pajak merupakan masalah penting bagi pemerintah dan otoritas pengumpulan pendapatan untuk mendapatkan pengetahuan dan pemahaman tentang perilaku wajib pajak dan perilaku kepatuhan pajak terutama dalam lingkungan penilaian diri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"author" : [ { "dropping-particle" : "", "family" : "Redae", "given" : "Redae Berhe", "non-dropping-particle" : "", "parse-names" : false, "suffix" : "" }, { "dropping-particle" : "", "family" : "Sekhon", "given" : "Shailinder", "non-dropping-particle" : "", "parse-names" : false, "suffix" : "" } ], "container-title" : "International Journal of Management and Commerce Innovations", "id" : "ITEM-1", "issue" : "2", "issued" : { "date-parts" : [ [ "2016" ] ] }, "page" : "1090-1102", "title" : "Taxpayers \u2019 Knowledge and Tax Compliance Behavior in Ethiopia : A Study of Tigray State", "type" : "article-journal", "volume" : "3" }, "uris" : [ "http://www.mendeley.com/documents/?uuid=3a6efecd-7aca-4d74-bd04-a54011f9a74c" ] } ], "mendeley" : { "formattedCitation" : "(Redae &amp; Sekhon, 2016)", "manualFormatting" : "(Redae &amp; Sekhon, 2016)", "plainTextFormattedCitation" : "(Redae &amp; Sekhon, 2016)", "previouslyFormattedCitation" : "(Redae &amp; Sekhon, 2016)"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sidRPr="006E28D9">
        <w:rPr>
          <w:rFonts w:ascii="Times New Roman" w:hAnsi="Times New Roman" w:cs="Times New Roman"/>
          <w:noProof/>
          <w:color w:val="000000" w:themeColor="text1"/>
          <w:sz w:val="24"/>
          <w:szCs w:val="23"/>
          <w:shd w:val="clear" w:color="auto" w:fill="FFFFFF"/>
        </w:rPr>
        <w:t>(Redae</w:t>
      </w:r>
      <w:r>
        <w:rPr>
          <w:rFonts w:ascii="Times New Roman" w:hAnsi="Times New Roman" w:cs="Times New Roman"/>
          <w:noProof/>
          <w:color w:val="000000" w:themeColor="text1"/>
          <w:sz w:val="24"/>
          <w:szCs w:val="23"/>
          <w:shd w:val="clear" w:color="auto" w:fill="FFFFFF"/>
        </w:rPr>
        <w:t xml:space="preserve"> &amp; Sekhon</w:t>
      </w:r>
      <w:r w:rsidRPr="006E28D9">
        <w:rPr>
          <w:rFonts w:ascii="Times New Roman" w:hAnsi="Times New Roman" w:cs="Times New Roman"/>
          <w:noProof/>
          <w:color w:val="000000" w:themeColor="text1"/>
          <w:sz w:val="24"/>
          <w:szCs w:val="23"/>
          <w:shd w:val="clear" w:color="auto" w:fill="FFFFFF"/>
        </w:rPr>
        <w:t>, 2016)</w:t>
      </w:r>
      <w:r>
        <w:rPr>
          <w:rFonts w:ascii="Times New Roman" w:hAnsi="Times New Roman" w:cs="Times New Roman"/>
          <w:color w:val="000000" w:themeColor="text1"/>
          <w:sz w:val="24"/>
          <w:szCs w:val="23"/>
          <w:shd w:val="clear" w:color="auto" w:fill="FFFFFF"/>
        </w:rPr>
        <w:fldChar w:fldCharType="end"/>
      </w:r>
      <w:r>
        <w:rPr>
          <w:rFonts w:ascii="Times New Roman" w:hAnsi="Times New Roman" w:cs="Times New Roman"/>
          <w:color w:val="000000" w:themeColor="text1"/>
          <w:sz w:val="24"/>
          <w:szCs w:val="23"/>
          <w:shd w:val="clear" w:color="auto" w:fill="FFFFFF"/>
        </w:rPr>
        <w:t>.</w:t>
      </w:r>
    </w:p>
    <w:p w:rsidR="00545003" w:rsidRPr="00473821"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Pengetahuan tentang sanksi dalam perpajakan menjadi penting karena pemerintah Indonesia memilih menerapkan</w:t>
      </w:r>
      <w:r>
        <w:rPr>
          <w:rFonts w:ascii="Times New Roman" w:hAnsi="Times New Roman" w:cs="Times New Roman"/>
          <w:i/>
          <w:color w:val="000000" w:themeColor="text1"/>
          <w:sz w:val="24"/>
          <w:szCs w:val="23"/>
          <w:shd w:val="clear" w:color="auto" w:fill="FFFFFF"/>
        </w:rPr>
        <w:t xml:space="preserve"> self assessment system </w:t>
      </w:r>
      <w:r>
        <w:rPr>
          <w:rFonts w:ascii="Times New Roman" w:hAnsi="Times New Roman" w:cs="Times New Roman"/>
          <w:color w:val="000000" w:themeColor="text1"/>
          <w:sz w:val="24"/>
          <w:szCs w:val="23"/>
          <w:shd w:val="clear" w:color="auto" w:fill="FFFFFF"/>
        </w:rPr>
        <w:t xml:space="preserve">dalam upaya rangka pelaksanaan pemungutan pajak. Berdasarkan sistem ini, Wajib Pajak diberikan kepercayaan untuk menghitung, menyetor, dan melaporkan pajaknya sendiri. Untuk dapat menjalankannya dengan baik, maka setiap Wajib Pajak memerlukan pengetahuan pajak, baik dari segi peraturan maupun teknis administrasinya. Agar pelaksanaannya dapat tertib dan sesuai dengan target yang diharapkan, pemerintah telah menyiapkan rambu-rambu yang diatur dalam UU Perpajakan yang berlaku. Dari sudut pandang yuridis, pajak memang mengandung unsur pemaksaan. Artinya, jika kewajiban perpajakan tidak dilaksanakan, maka ada konsekuensi hukum yang bisa terjadi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"id" : "ITEM-1", "issued" : { "date-parts" : [ [ "0" ] ] }, "title" : "https://www.pajak.go.id/id/sistem-perpajakan", "type" : "webpage" }, "uris" : [ "http://www.mendeley.com/documents/?uuid=ec2a4592-7601-42d9-8a87-ae890c509a73" ] } ], "mendeley" : { "formattedCitation" : "(\u201chttps://www.pajak.go.id/id/sistem-perpajakan,\u201d n.d.)", "manualFormatting" : "(https://www.pajak.go.id)", "plainTextFormattedCitation" : "(\u201chttps://www.pajak.go.id/id/sistem-perpajakan,\u201d n.d.)", "previouslyFormattedCitation" : "(\u201chttps://www.pajak.go.id/id/sistem-perpajakan,\u201d n.d.)"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Pr>
          <w:rFonts w:ascii="Times New Roman" w:hAnsi="Times New Roman" w:cs="Times New Roman"/>
          <w:noProof/>
          <w:color w:val="000000" w:themeColor="text1"/>
          <w:sz w:val="24"/>
          <w:szCs w:val="23"/>
          <w:shd w:val="clear" w:color="auto" w:fill="FFFFFF"/>
        </w:rPr>
        <w:t>(</w:t>
      </w:r>
      <w:r w:rsidRPr="003569DB">
        <w:rPr>
          <w:rFonts w:ascii="Times New Roman" w:hAnsi="Times New Roman" w:cs="Times New Roman"/>
          <w:noProof/>
          <w:color w:val="000000" w:themeColor="text1"/>
          <w:sz w:val="24"/>
          <w:szCs w:val="23"/>
          <w:shd w:val="clear" w:color="auto" w:fill="FFFFFF"/>
        </w:rPr>
        <w:t>https://www.paja</w:t>
      </w:r>
      <w:r>
        <w:rPr>
          <w:rFonts w:ascii="Times New Roman" w:hAnsi="Times New Roman" w:cs="Times New Roman"/>
          <w:noProof/>
          <w:color w:val="000000" w:themeColor="text1"/>
          <w:sz w:val="24"/>
          <w:szCs w:val="23"/>
          <w:shd w:val="clear" w:color="auto" w:fill="FFFFFF"/>
        </w:rPr>
        <w:t>k.go.id</w:t>
      </w:r>
      <w:r w:rsidRPr="003569DB">
        <w:rPr>
          <w:rFonts w:ascii="Times New Roman" w:hAnsi="Times New Roman" w:cs="Times New Roman"/>
          <w:noProof/>
          <w:color w:val="000000" w:themeColor="text1"/>
          <w:sz w:val="24"/>
          <w:szCs w:val="23"/>
          <w:shd w:val="clear" w:color="auto" w:fill="FFFFFF"/>
        </w:rPr>
        <w:t>)</w:t>
      </w:r>
      <w:r>
        <w:rPr>
          <w:rFonts w:ascii="Times New Roman" w:hAnsi="Times New Roman" w:cs="Times New Roman"/>
          <w:color w:val="000000" w:themeColor="text1"/>
          <w:sz w:val="24"/>
          <w:szCs w:val="23"/>
          <w:shd w:val="clear" w:color="auto" w:fill="FFFFFF"/>
        </w:rPr>
        <w:fldChar w:fldCharType="end"/>
      </w:r>
      <w:r>
        <w:rPr>
          <w:rFonts w:ascii="Times New Roman" w:hAnsi="Times New Roman" w:cs="Times New Roman"/>
          <w:color w:val="000000" w:themeColor="text1"/>
          <w:sz w:val="24"/>
          <w:szCs w:val="23"/>
          <w:shd w:val="clear" w:color="auto" w:fill="FFFFFF"/>
        </w:rPr>
        <w:t>.</w:t>
      </w:r>
    </w:p>
    <w:p w:rsidR="00545003"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sidRPr="00423B2B">
        <w:rPr>
          <w:rFonts w:ascii="Times New Roman" w:hAnsi="Times New Roman" w:cs="Times New Roman"/>
          <w:color w:val="000000" w:themeColor="text1"/>
          <w:sz w:val="24"/>
          <w:szCs w:val="23"/>
          <w:shd w:val="clear" w:color="auto" w:fill="FFFFFF"/>
        </w:rPr>
        <w:t>Besarnya jumlah pelaku UMKM ternyata belum sebandi</w:t>
      </w:r>
      <w:r>
        <w:rPr>
          <w:rFonts w:ascii="Times New Roman" w:hAnsi="Times New Roman" w:cs="Times New Roman"/>
          <w:color w:val="000000" w:themeColor="text1"/>
          <w:sz w:val="24"/>
          <w:szCs w:val="23"/>
          <w:shd w:val="clear" w:color="auto" w:fill="FFFFFF"/>
        </w:rPr>
        <w:t xml:space="preserve">ng dengan penerimaan pajak dari </w:t>
      </w:r>
      <w:r w:rsidRPr="00423B2B">
        <w:rPr>
          <w:rFonts w:ascii="Times New Roman" w:hAnsi="Times New Roman" w:cs="Times New Roman"/>
          <w:color w:val="000000" w:themeColor="text1"/>
          <w:sz w:val="24"/>
          <w:szCs w:val="23"/>
          <w:shd w:val="clear" w:color="auto" w:fill="FFFFFF"/>
        </w:rPr>
        <w:t>UMKM. Usaha menengah dan besar masih menjadi penyumbang paj</w:t>
      </w:r>
      <w:r>
        <w:rPr>
          <w:rFonts w:ascii="Times New Roman" w:hAnsi="Times New Roman" w:cs="Times New Roman"/>
          <w:color w:val="000000" w:themeColor="text1"/>
          <w:sz w:val="24"/>
          <w:szCs w:val="23"/>
          <w:shd w:val="clear" w:color="auto" w:fill="FFFFFF"/>
        </w:rPr>
        <w:t xml:space="preserve">ak terbesar di Indonesia. Menurut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"author" : [ { "dropping-particle" : "", "family" : "Endrianto", "given" : "Wendy", "non-dropping-particle" : "", "parse-names" : false, "suffix" : "" } ], "container-title" : "BINUS BUSINESS REVIEW", "id" : "ITEM-1", "issue" : "9", "issued" : { "date-parts" : [ [ "2015" ] ] }, "page" : "298-308", "title" : "PRINSIP KEADILAN DALAM PAJAK ATAS UMKM", "type" : "article-journal", "volume" : "6" }, "uris" : [ "http://www.mendeley.com/documents/?uuid=3efd7ea9-3b6e-4bf8-a039-18b3f5d71543" ] } ], "mendeley" : { "formattedCitation" : "(Endrianto, 2015)", "plainTextFormattedCitation" : "(Endrianto, 2015)", "previouslyFormattedCitation" : "(Endrianto, 2015)"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sidRPr="00C60187">
        <w:rPr>
          <w:rFonts w:ascii="Times New Roman" w:hAnsi="Times New Roman" w:cs="Times New Roman"/>
          <w:noProof/>
          <w:color w:val="000000" w:themeColor="text1"/>
          <w:sz w:val="24"/>
          <w:szCs w:val="23"/>
          <w:shd w:val="clear" w:color="auto" w:fill="FFFFFF"/>
        </w:rPr>
        <w:t>(Endrianto, 2015)</w:t>
      </w:r>
      <w:r>
        <w:rPr>
          <w:rFonts w:ascii="Times New Roman" w:hAnsi="Times New Roman" w:cs="Times New Roman"/>
          <w:color w:val="000000" w:themeColor="text1"/>
          <w:sz w:val="24"/>
          <w:szCs w:val="23"/>
          <w:shd w:val="clear" w:color="auto" w:fill="FFFFFF"/>
        </w:rPr>
        <w:fldChar w:fldCharType="end"/>
      </w:r>
      <w:r w:rsidRPr="00423B2B">
        <w:rPr>
          <w:rFonts w:ascii="Times New Roman" w:hAnsi="Times New Roman" w:cs="Times New Roman"/>
          <w:color w:val="000000" w:themeColor="text1"/>
          <w:sz w:val="24"/>
          <w:szCs w:val="23"/>
          <w:shd w:val="clear" w:color="auto" w:fill="FFFFFF"/>
        </w:rPr>
        <w:t xml:space="preserve"> menyebutkan beberapa penyebabnya adalah fakta bahwa Direktorat Jendral Pajak (DJP) lebih</w:t>
      </w:r>
      <w:r>
        <w:rPr>
          <w:rFonts w:ascii="Times New Roman" w:hAnsi="Times New Roman" w:cs="Times New Roman"/>
          <w:color w:val="000000" w:themeColor="text1"/>
          <w:sz w:val="24"/>
          <w:szCs w:val="23"/>
          <w:shd w:val="clear" w:color="auto" w:fill="FFFFFF"/>
        </w:rPr>
        <w:t xml:space="preserve"> </w:t>
      </w:r>
      <w:r w:rsidRPr="00423B2B">
        <w:rPr>
          <w:rFonts w:ascii="Times New Roman" w:hAnsi="Times New Roman" w:cs="Times New Roman"/>
          <w:color w:val="000000" w:themeColor="text1"/>
          <w:sz w:val="24"/>
          <w:szCs w:val="23"/>
          <w:shd w:val="clear" w:color="auto" w:fill="FFFFFF"/>
        </w:rPr>
        <w:t>fokus pada wajib pajak besar sedangkan pengawasan kepada pelaku UMKM belum secara optimal</w:t>
      </w:r>
      <w:r>
        <w:rPr>
          <w:rFonts w:ascii="Times New Roman" w:hAnsi="Times New Roman" w:cs="Times New Roman"/>
          <w:color w:val="000000" w:themeColor="text1"/>
          <w:sz w:val="24"/>
          <w:szCs w:val="23"/>
          <w:shd w:val="clear" w:color="auto" w:fill="FFFFFF"/>
        </w:rPr>
        <w:t xml:space="preserve"> </w:t>
      </w:r>
      <w:r w:rsidRPr="00423B2B">
        <w:rPr>
          <w:rFonts w:ascii="Times New Roman" w:hAnsi="Times New Roman" w:cs="Times New Roman"/>
          <w:color w:val="000000" w:themeColor="text1"/>
          <w:sz w:val="24"/>
          <w:szCs w:val="23"/>
          <w:shd w:val="clear" w:color="auto" w:fill="FFFFFF"/>
        </w:rPr>
        <w:t>dilakukan dan kepatuhan pajak pelaku UMKM juga masih rendah.</w:t>
      </w:r>
      <w:r>
        <w:rPr>
          <w:rFonts w:ascii="Times New Roman" w:hAnsi="Times New Roman" w:cs="Times New Roman"/>
          <w:color w:val="000000" w:themeColor="text1"/>
          <w:sz w:val="24"/>
          <w:szCs w:val="23"/>
          <w:shd w:val="clear" w:color="auto" w:fill="FFFFFF"/>
        </w:rPr>
        <w:t xml:space="preserve"> </w:t>
      </w:r>
    </w:p>
    <w:p w:rsidR="00545003"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t xml:space="preserve">Terkait dengan tarif pajak UMKM, pemerintah telah beberapa kali membuat kebijakan untuk mendorong penerimaan pajak. Pada tahun 2013 pemerintah membuat </w:t>
      </w:r>
      <w:r>
        <w:rPr>
          <w:rFonts w:ascii="Times New Roman" w:hAnsi="Times New Roman" w:cs="Times New Roman"/>
          <w:color w:val="000000" w:themeColor="text1"/>
          <w:sz w:val="24"/>
          <w:szCs w:val="23"/>
          <w:shd w:val="clear" w:color="auto" w:fill="FFFFFF"/>
        </w:rPr>
        <w:lastRenderedPageBreak/>
        <w:t xml:space="preserve">kebijakan yaitu Peraturan Pemerintah (PP) Nomor 46 Tahun 2013 yang diterapkan pada bulan Juli 2013. </w:t>
      </w:r>
      <w:r w:rsidRPr="00423B2B">
        <w:rPr>
          <w:rFonts w:ascii="Times New Roman" w:hAnsi="Times New Roman" w:cs="Times New Roman"/>
          <w:color w:val="000000" w:themeColor="text1"/>
          <w:sz w:val="24"/>
          <w:szCs w:val="23"/>
          <w:shd w:val="clear" w:color="auto" w:fill="FFFFFF"/>
        </w:rPr>
        <w:t>P</w:t>
      </w:r>
      <w:r>
        <w:rPr>
          <w:rFonts w:ascii="Times New Roman" w:hAnsi="Times New Roman" w:cs="Times New Roman"/>
          <w:color w:val="000000" w:themeColor="text1"/>
          <w:sz w:val="24"/>
          <w:szCs w:val="23"/>
          <w:shd w:val="clear" w:color="auto" w:fill="FFFFFF"/>
        </w:rPr>
        <w:t xml:space="preserve">eraturan </w:t>
      </w:r>
      <w:r w:rsidRPr="00423B2B">
        <w:rPr>
          <w:rFonts w:ascii="Times New Roman" w:hAnsi="Times New Roman" w:cs="Times New Roman"/>
          <w:color w:val="000000" w:themeColor="text1"/>
          <w:sz w:val="24"/>
          <w:szCs w:val="23"/>
          <w:shd w:val="clear" w:color="auto" w:fill="FFFFFF"/>
        </w:rPr>
        <w:t>P</w:t>
      </w:r>
      <w:r>
        <w:rPr>
          <w:rFonts w:ascii="Times New Roman" w:hAnsi="Times New Roman" w:cs="Times New Roman"/>
          <w:color w:val="000000" w:themeColor="text1"/>
          <w:sz w:val="24"/>
          <w:szCs w:val="23"/>
          <w:shd w:val="clear" w:color="auto" w:fill="FFFFFF"/>
        </w:rPr>
        <w:t>emerintah (PP)</w:t>
      </w:r>
      <w:r w:rsidRPr="00423B2B">
        <w:rPr>
          <w:rFonts w:ascii="Times New Roman" w:hAnsi="Times New Roman" w:cs="Times New Roman"/>
          <w:color w:val="000000" w:themeColor="text1"/>
          <w:sz w:val="24"/>
          <w:szCs w:val="23"/>
          <w:shd w:val="clear" w:color="auto" w:fill="FFFFFF"/>
        </w:rPr>
        <w:t xml:space="preserve"> ini me</w:t>
      </w:r>
      <w:r>
        <w:rPr>
          <w:rFonts w:ascii="Times New Roman" w:hAnsi="Times New Roman" w:cs="Times New Roman"/>
          <w:color w:val="000000" w:themeColor="text1"/>
          <w:sz w:val="24"/>
          <w:szCs w:val="23"/>
          <w:shd w:val="clear" w:color="auto" w:fill="FFFFFF"/>
        </w:rPr>
        <w:t xml:space="preserve">mberikan tarif pajak sebesar 1% </w:t>
      </w:r>
      <w:r w:rsidRPr="00423B2B">
        <w:rPr>
          <w:rFonts w:ascii="Times New Roman" w:hAnsi="Times New Roman" w:cs="Times New Roman"/>
          <w:color w:val="000000" w:themeColor="text1"/>
          <w:sz w:val="24"/>
          <w:szCs w:val="23"/>
          <w:shd w:val="clear" w:color="auto" w:fill="FFFFFF"/>
        </w:rPr>
        <w:t xml:space="preserve">dari omset wajib pajak yang tidak melebihi 4,8 miliar dalam satu </w:t>
      </w:r>
      <w:r>
        <w:rPr>
          <w:rFonts w:ascii="Times New Roman" w:hAnsi="Times New Roman" w:cs="Times New Roman"/>
          <w:color w:val="000000" w:themeColor="text1"/>
          <w:sz w:val="24"/>
          <w:szCs w:val="23"/>
          <w:shd w:val="clear" w:color="auto" w:fill="FFFFFF"/>
        </w:rPr>
        <w:t xml:space="preserve">tahun masa pajak. </w:t>
      </w:r>
      <w:r w:rsidRPr="00423B2B">
        <w:rPr>
          <w:rFonts w:ascii="Times New Roman" w:hAnsi="Times New Roman" w:cs="Times New Roman"/>
          <w:color w:val="000000" w:themeColor="text1"/>
          <w:sz w:val="24"/>
          <w:szCs w:val="23"/>
          <w:shd w:val="clear" w:color="auto" w:fill="FFFFFF"/>
        </w:rPr>
        <w:t>P</w:t>
      </w:r>
      <w:r>
        <w:rPr>
          <w:rFonts w:ascii="Times New Roman" w:hAnsi="Times New Roman" w:cs="Times New Roman"/>
          <w:color w:val="000000" w:themeColor="text1"/>
          <w:sz w:val="24"/>
          <w:szCs w:val="23"/>
          <w:shd w:val="clear" w:color="auto" w:fill="FFFFFF"/>
        </w:rPr>
        <w:t xml:space="preserve">eraturan </w:t>
      </w:r>
      <w:r w:rsidRPr="00423B2B">
        <w:rPr>
          <w:rFonts w:ascii="Times New Roman" w:hAnsi="Times New Roman" w:cs="Times New Roman"/>
          <w:color w:val="000000" w:themeColor="text1"/>
          <w:sz w:val="24"/>
          <w:szCs w:val="23"/>
          <w:shd w:val="clear" w:color="auto" w:fill="FFFFFF"/>
        </w:rPr>
        <w:t>P</w:t>
      </w:r>
      <w:r>
        <w:rPr>
          <w:rFonts w:ascii="Times New Roman" w:hAnsi="Times New Roman" w:cs="Times New Roman"/>
          <w:color w:val="000000" w:themeColor="text1"/>
          <w:sz w:val="24"/>
          <w:szCs w:val="23"/>
          <w:shd w:val="clear" w:color="auto" w:fill="FFFFFF"/>
        </w:rPr>
        <w:t xml:space="preserve">emerintah (PP) ini dibuat </w:t>
      </w:r>
      <w:r w:rsidRPr="00423B2B">
        <w:rPr>
          <w:rFonts w:ascii="Times New Roman" w:hAnsi="Times New Roman" w:cs="Times New Roman"/>
          <w:color w:val="000000" w:themeColor="text1"/>
          <w:sz w:val="24"/>
          <w:szCs w:val="23"/>
          <w:shd w:val="clear" w:color="auto" w:fill="FFFFFF"/>
        </w:rPr>
        <w:t>pemerintah supaya wajib pajak semakin patuh, kemudian terdoro</w:t>
      </w:r>
      <w:r>
        <w:rPr>
          <w:rFonts w:ascii="Times New Roman" w:hAnsi="Times New Roman" w:cs="Times New Roman"/>
          <w:color w:val="000000" w:themeColor="text1"/>
          <w:sz w:val="24"/>
          <w:szCs w:val="23"/>
          <w:shd w:val="clear" w:color="auto" w:fill="FFFFFF"/>
        </w:rPr>
        <w:t xml:space="preserve">ng untuk melaksanakan kewajiban </w:t>
      </w:r>
      <w:r w:rsidRPr="00423B2B">
        <w:rPr>
          <w:rFonts w:ascii="Times New Roman" w:hAnsi="Times New Roman" w:cs="Times New Roman"/>
          <w:color w:val="000000" w:themeColor="text1"/>
          <w:sz w:val="24"/>
          <w:szCs w:val="23"/>
          <w:shd w:val="clear" w:color="auto" w:fill="FFFFFF"/>
        </w:rPr>
        <w:t>perpajakan sehingga target penerimaan pajak dapat tercapai.</w:t>
      </w:r>
      <w:r>
        <w:rPr>
          <w:rFonts w:ascii="Times New Roman" w:hAnsi="Times New Roman" w:cs="Times New Roman"/>
          <w:color w:val="000000" w:themeColor="text1"/>
          <w:sz w:val="24"/>
          <w:szCs w:val="23"/>
          <w:shd w:val="clear" w:color="auto" w:fill="FFFFFF"/>
        </w:rPr>
        <w:t xml:space="preserve">  Pada bulan Juni 2018, p</w:t>
      </w:r>
      <w:r w:rsidRPr="0092164E">
        <w:rPr>
          <w:rFonts w:ascii="Times New Roman" w:hAnsi="Times New Roman" w:cs="Times New Roman"/>
          <w:color w:val="000000" w:themeColor="text1"/>
          <w:sz w:val="24"/>
          <w:szCs w:val="23"/>
          <w:shd w:val="clear" w:color="auto" w:fill="FFFFFF"/>
        </w:rPr>
        <w:t>emerintah telah menerbitkan kebijakan penurunan tarif Pajak Penghasilan (PPh) Final menjadi 0,5% bagi pelaku usaha mikro, kecil, dan menengah (UMKM). Aturan tersebut dituangkan dalam Peraturan Pemerintah (PP) Nomor 23 Tahun 2018 tentang Pajak Penghasilan atas Penghasilan Dari Usaha yang Diterima atau Diperoleh Wajib Pajak yang Memiliki Peredaran Bruto Tertentu sebagai pengganti atas Peraturan Pemerintah Nomor 46 Tahun 2013, yang diberlakukan</w:t>
      </w:r>
      <w:r>
        <w:rPr>
          <w:rFonts w:ascii="Times New Roman" w:hAnsi="Times New Roman" w:cs="Times New Roman"/>
          <w:color w:val="000000" w:themeColor="text1"/>
          <w:sz w:val="24"/>
          <w:szCs w:val="23"/>
          <w:shd w:val="clear" w:color="auto" w:fill="FFFFFF"/>
        </w:rPr>
        <w:t xml:space="preserve"> secara efektif per 1 Juli 2018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"id" : "ITEM-1", "issued" : { "date-parts" : [ [ "0" ] ] }, "title" : "https://www.pajak.go.id/artikel/pajak-tuntas-umkm-naik-kelas. Diakses 16 Maret 2019", "type" : "webpage" }, "uris" : [ "http://www.mendeley.com/documents/?uuid=d37209ea-d911-4205-a52a-d57cb5dee598" ] } ], "mendeley" : { "formattedCitation" : "(\u201chttps://www.pajak.go.id/artikel/pajak-tuntas-umkm-naik-kelas. Diakses 16 Maret 2019,\u201d n.d.)", "manualFormatting" : "(https://www.pajak.go.id)", "plainTextFormattedCitation" : "(\u201chttps://www.pajak.go.id/artikel/pajak-tuntas-umkm-naik-kelas. Diakses 16 Maret 2019,\u201d n.d.)", "previouslyFormattedCitation" : "(\u201chttps://www.pajak.go.id/artikel/pajak-tuntas-umkm-naik-kelas. Diakses 16 Maret 2019,\u201d n.d.)"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Pr>
          <w:rFonts w:ascii="Times New Roman" w:hAnsi="Times New Roman" w:cs="Times New Roman"/>
          <w:noProof/>
          <w:color w:val="000000" w:themeColor="text1"/>
          <w:sz w:val="24"/>
          <w:szCs w:val="23"/>
          <w:shd w:val="clear" w:color="auto" w:fill="FFFFFF"/>
        </w:rPr>
        <w:t>(</w:t>
      </w:r>
      <w:r w:rsidRPr="006339E2">
        <w:rPr>
          <w:rFonts w:ascii="Times New Roman" w:hAnsi="Times New Roman" w:cs="Times New Roman"/>
          <w:noProof/>
          <w:color w:val="000000" w:themeColor="text1"/>
          <w:sz w:val="24"/>
          <w:szCs w:val="23"/>
          <w:shd w:val="clear" w:color="auto" w:fill="FFFFFF"/>
        </w:rPr>
        <w:t>https://www.pajak.go.id)</w:t>
      </w:r>
      <w:r>
        <w:rPr>
          <w:rFonts w:ascii="Times New Roman" w:hAnsi="Times New Roman" w:cs="Times New Roman"/>
          <w:color w:val="000000" w:themeColor="text1"/>
          <w:sz w:val="24"/>
          <w:szCs w:val="23"/>
          <w:shd w:val="clear" w:color="auto" w:fill="FFFFFF"/>
        </w:rPr>
        <w:fldChar w:fldCharType="end"/>
      </w:r>
      <w:r>
        <w:rPr>
          <w:rFonts w:ascii="Times New Roman" w:hAnsi="Times New Roman" w:cs="Times New Roman"/>
          <w:color w:val="000000" w:themeColor="text1"/>
          <w:sz w:val="24"/>
          <w:szCs w:val="23"/>
          <w:shd w:val="clear" w:color="auto" w:fill="FFFFFF"/>
        </w:rPr>
        <w:t xml:space="preserve">. Aturan ini muncul </w:t>
      </w:r>
      <w:r w:rsidRPr="0092164E">
        <w:rPr>
          <w:rFonts w:ascii="Times New Roman" w:hAnsi="Times New Roman" w:cs="Times New Roman"/>
          <w:color w:val="000000" w:themeColor="text1"/>
          <w:sz w:val="24"/>
          <w:szCs w:val="23"/>
          <w:shd w:val="clear" w:color="auto" w:fill="FFFFFF"/>
        </w:rPr>
        <w:t>akibat banyak pelaku UMKM mengeluhkan PPh 1% yang</w:t>
      </w:r>
      <w:r>
        <w:rPr>
          <w:rFonts w:ascii="Times New Roman" w:hAnsi="Times New Roman" w:cs="Times New Roman"/>
          <w:color w:val="000000" w:themeColor="text1"/>
          <w:sz w:val="24"/>
          <w:szCs w:val="23"/>
          <w:shd w:val="clear" w:color="auto" w:fill="FFFFFF"/>
        </w:rPr>
        <w:t xml:space="preserve"> mereka rasa masih memberatkan. </w:t>
      </w:r>
      <w:r w:rsidRPr="0092164E">
        <w:rPr>
          <w:rFonts w:ascii="Times New Roman" w:hAnsi="Times New Roman" w:cs="Times New Roman"/>
          <w:color w:val="000000" w:themeColor="text1"/>
          <w:sz w:val="24"/>
          <w:szCs w:val="23"/>
          <w:shd w:val="clear" w:color="auto" w:fill="FFFFFF"/>
        </w:rPr>
        <w:t xml:space="preserve">Penurunan PPh Final UMKM dari 1% menjadi 0,5% diperkirakan akan mengurangi penerimaan pajak sebesar Rp1 triliun hingga Rp1,5 triliun pada tahun ini.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"id" : "ITEM-1", "issued" : { "date-parts" : [ [ "0" ] ] }, "title" : "https://www.wartaekonomi.co.id/read185629/5-manfaat-penetapan-pph-final-05-untuk-umkm.html. Diakses 16 Maret 2019", "type" : "webpage" }, "uris" : [ "http://www.mendeley.com/documents/?uuid=714cbe88-2ccb-4345-9301-fccfda0e7472" ] } ], "mendeley" : { "formattedCitation" : "(\u201chttps://www.wartaekonomi.co.id/read185629/5-manfaat-penetapan-pph-final-05-untuk-umkm.html. Diakses 16 Maret 2019,\u201d n.d.)", "manualFormatting" : "(https://www.wartaekonomi.co.id)", "plainTextFormattedCitation" : "(\u201chttps://www.wartaekonomi.co.id/read185629/5-manfaat-penetapan-pph-final-05-untuk-umkm.html. Diakses 16 Maret 2019,\u201d n.d.)", "previouslyFormattedCitation" : "(\u201chttps://www.wartaekonomi.co.id/read185629/5-manfaat-penetapan-pph-final-05-untuk-umkm.html. Diakses 16 Maret 2019,\u201d n.d.)"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Pr>
          <w:rFonts w:ascii="Times New Roman" w:hAnsi="Times New Roman" w:cs="Times New Roman"/>
          <w:noProof/>
          <w:color w:val="000000" w:themeColor="text1"/>
          <w:sz w:val="24"/>
          <w:szCs w:val="23"/>
          <w:shd w:val="clear" w:color="auto" w:fill="FFFFFF"/>
        </w:rPr>
        <w:t>(https://www.wartaekonomi.co.id</w:t>
      </w:r>
      <w:r w:rsidRPr="006339E2">
        <w:rPr>
          <w:rFonts w:ascii="Times New Roman" w:hAnsi="Times New Roman" w:cs="Times New Roman"/>
          <w:noProof/>
          <w:color w:val="000000" w:themeColor="text1"/>
          <w:sz w:val="24"/>
          <w:szCs w:val="23"/>
          <w:shd w:val="clear" w:color="auto" w:fill="FFFFFF"/>
        </w:rPr>
        <w:t>)</w:t>
      </w:r>
      <w:r>
        <w:rPr>
          <w:rFonts w:ascii="Times New Roman" w:hAnsi="Times New Roman" w:cs="Times New Roman"/>
          <w:color w:val="000000" w:themeColor="text1"/>
          <w:sz w:val="24"/>
          <w:szCs w:val="23"/>
          <w:shd w:val="clear" w:color="auto" w:fill="FFFFFF"/>
        </w:rPr>
        <w:fldChar w:fldCharType="end"/>
      </w:r>
      <w:r>
        <w:rPr>
          <w:rFonts w:ascii="Times New Roman" w:hAnsi="Times New Roman" w:cs="Times New Roman"/>
          <w:color w:val="000000" w:themeColor="text1"/>
          <w:sz w:val="24"/>
          <w:szCs w:val="23"/>
          <w:shd w:val="clear" w:color="auto" w:fill="FFFFFF"/>
        </w:rPr>
        <w:t xml:space="preserve">. </w:t>
      </w:r>
    </w:p>
    <w:p w:rsidR="00545003"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sidRPr="00947017">
        <w:rPr>
          <w:rFonts w:ascii="Times New Roman" w:hAnsi="Times New Roman" w:cs="Times New Roman"/>
          <w:color w:val="000000" w:themeColor="text1"/>
          <w:sz w:val="24"/>
          <w:szCs w:val="23"/>
          <w:shd w:val="clear" w:color="auto" w:fill="FFFFFF"/>
        </w:rPr>
        <w:t>Keadilan dalam perpajakan akan mempengaruhi wajib pa</w:t>
      </w:r>
      <w:r>
        <w:rPr>
          <w:rFonts w:ascii="Times New Roman" w:hAnsi="Times New Roman" w:cs="Times New Roman"/>
          <w:color w:val="000000" w:themeColor="text1"/>
          <w:sz w:val="24"/>
          <w:szCs w:val="23"/>
          <w:shd w:val="clear" w:color="auto" w:fill="FFFFFF"/>
        </w:rPr>
        <w:t xml:space="preserve">jak untuk melakukan penggelapan </w:t>
      </w:r>
      <w:r w:rsidRPr="00947017">
        <w:rPr>
          <w:rFonts w:ascii="Times New Roman" w:hAnsi="Times New Roman" w:cs="Times New Roman"/>
          <w:color w:val="000000" w:themeColor="text1"/>
          <w:sz w:val="24"/>
          <w:szCs w:val="23"/>
          <w:shd w:val="clear" w:color="auto" w:fill="FFFFFF"/>
        </w:rPr>
        <w:t>pajak (</w:t>
      </w:r>
      <w:r w:rsidRPr="00947017">
        <w:rPr>
          <w:rFonts w:ascii="Times New Roman" w:hAnsi="Times New Roman" w:cs="Times New Roman"/>
          <w:i/>
          <w:color w:val="000000" w:themeColor="text1"/>
          <w:sz w:val="24"/>
          <w:szCs w:val="23"/>
          <w:shd w:val="clear" w:color="auto" w:fill="FFFFFF"/>
        </w:rPr>
        <w:t>tax evasion</w:t>
      </w:r>
      <w:r w:rsidRPr="00947017">
        <w:rPr>
          <w:rFonts w:ascii="Times New Roman" w:hAnsi="Times New Roman" w:cs="Times New Roman"/>
          <w:color w:val="000000" w:themeColor="text1"/>
          <w:sz w:val="24"/>
          <w:szCs w:val="23"/>
          <w:shd w:val="clear" w:color="auto" w:fill="FFFFFF"/>
        </w:rPr>
        <w:t>). Pajak dipandang adil oleh wajib pajak jika pajak yang dibebankan sebanding</w:t>
      </w:r>
      <w:r>
        <w:rPr>
          <w:rFonts w:ascii="Times New Roman" w:hAnsi="Times New Roman" w:cs="Times New Roman"/>
          <w:color w:val="000000" w:themeColor="text1"/>
          <w:sz w:val="24"/>
          <w:szCs w:val="23"/>
          <w:shd w:val="clear" w:color="auto" w:fill="FFFFFF"/>
        </w:rPr>
        <w:t xml:space="preserve"> </w:t>
      </w:r>
      <w:r w:rsidRPr="00947017">
        <w:rPr>
          <w:rFonts w:ascii="Times New Roman" w:hAnsi="Times New Roman" w:cs="Times New Roman"/>
          <w:color w:val="000000" w:themeColor="text1"/>
          <w:sz w:val="24"/>
          <w:szCs w:val="23"/>
          <w:shd w:val="clear" w:color="auto" w:fill="FFFFFF"/>
        </w:rPr>
        <w:t xml:space="preserve">dengan kemampuan membayar dan manfaat yang akan diterima, sehingga wajib pajak merasakan manfaat dari beban pajak yang telah dikeluarkan. Semakin tidak adil sistem pajak yang berlaku maka tingkat kepatuhan akan semakin menurun hal ini berarti bahwa kecenderungan untuk melakukan penghindaran pajak maupun penggelapan pajak semakin tinggi. </w:t>
      </w:r>
      <w:r>
        <w:rPr>
          <w:rFonts w:ascii="Times New Roman" w:hAnsi="Times New Roman" w:cs="Times New Roman"/>
          <w:color w:val="000000" w:themeColor="text1"/>
          <w:sz w:val="24"/>
          <w:szCs w:val="23"/>
          <w:shd w:val="clear" w:color="auto" w:fill="FFFFFF"/>
        </w:rPr>
        <w:fldChar w:fldCharType="begin" w:fldLock="1"/>
      </w:r>
      <w:r>
        <w:rPr>
          <w:rFonts w:ascii="Times New Roman" w:hAnsi="Times New Roman" w:cs="Times New Roman"/>
          <w:color w:val="000000" w:themeColor="text1"/>
          <w:sz w:val="24"/>
          <w:szCs w:val="23"/>
          <w:shd w:val="clear" w:color="auto" w:fill="FFFFFF"/>
        </w:rPr>
        <w:instrText>ADDIN CSL_CITATION { "citationItems" : [ { "id" : "ITEM-1", "itemData" : { "ISBN" : "0271714751", "author" : [ { "dropping-particle" : "", "family" : "Indriyani", "given" : "Mila", "non-dropping-particle" : "", "parse-names" : false, "suffix" : "" }, { "dropping-particle" : "", "family" : "Nurlaela", "given" : "Siti", "non-dropping-particle" : "", "parse-names" : false, "suffix" : "" }, { "dropping-particle" : "", "family" : "Wahyuningsih", "given" : "Endang Masitoh", "non-dropping-particle" : "", "parse-names" : false, "suffix" : "" } ], "container-title" : "Seminar Nasional IENACO", "id" : "ITEM-1", "issue" : "2337 \u2013 4349", "issued" : { "date-parts" : [ [ "2016" ] ] }, "page" : "818-825", "title" : "PENGARUH KEADILAN, SISTEM PERPAJAKAN, DISKRIMINASI, DAN KEMUNGKINAN TERDETEKSINYA KECURANGAN TERHADAP PERSEPSI WAJIB PAJAK ORANG PRIBADI MENGENAI PERILAKU TAX EVASION", "type" : "article-journal" }, "uris" : [ "http://www.mendeley.com/documents/?uuid=21eec9c9-3f0c-46eb-8095-4fe8be8ffdf2" ] } ], "mendeley" : { "formattedCitation" : "(Indriyani, Nurlaela, &amp; Wahyuningsih, 2016)", "plainTextFormattedCitation" : "(Indriyani, Nurlaela, &amp; Wahyuningsih, 2016)", "previouslyFormattedCitation" : "(Indriyani, Nurlaela, &amp; Wahyuningsih, 2016)" }, "properties" : {  }, "schema" : "https://github.com/citation-style-language/schema/raw/master/csl-citation.json" }</w:instrText>
      </w:r>
      <w:r>
        <w:rPr>
          <w:rFonts w:ascii="Times New Roman" w:hAnsi="Times New Roman" w:cs="Times New Roman"/>
          <w:color w:val="000000" w:themeColor="text1"/>
          <w:sz w:val="24"/>
          <w:szCs w:val="23"/>
          <w:shd w:val="clear" w:color="auto" w:fill="FFFFFF"/>
        </w:rPr>
        <w:fldChar w:fldCharType="separate"/>
      </w:r>
      <w:r w:rsidRPr="00B10030">
        <w:rPr>
          <w:rFonts w:ascii="Times New Roman" w:hAnsi="Times New Roman" w:cs="Times New Roman"/>
          <w:noProof/>
          <w:color w:val="000000" w:themeColor="text1"/>
          <w:sz w:val="24"/>
          <w:szCs w:val="23"/>
          <w:shd w:val="clear" w:color="auto" w:fill="FFFFFF"/>
        </w:rPr>
        <w:t>(Indriyani, Nurlaela, &amp; Wahyuningsih, 2016)</w:t>
      </w:r>
      <w:r>
        <w:rPr>
          <w:rFonts w:ascii="Times New Roman" w:hAnsi="Times New Roman" w:cs="Times New Roman"/>
          <w:color w:val="000000" w:themeColor="text1"/>
          <w:sz w:val="24"/>
          <w:szCs w:val="23"/>
          <w:shd w:val="clear" w:color="auto" w:fill="FFFFFF"/>
        </w:rPr>
        <w:fldChar w:fldCharType="end"/>
      </w:r>
      <w:r>
        <w:rPr>
          <w:rFonts w:ascii="Times New Roman" w:hAnsi="Times New Roman" w:cs="Times New Roman"/>
          <w:color w:val="000000" w:themeColor="text1"/>
          <w:sz w:val="24"/>
          <w:szCs w:val="23"/>
          <w:shd w:val="clear" w:color="auto" w:fill="FFFFFF"/>
        </w:rPr>
        <w:t>.</w:t>
      </w:r>
    </w:p>
    <w:p w:rsidR="00545003" w:rsidRPr="00191CC9" w:rsidRDefault="00545003" w:rsidP="00545003">
      <w:pPr>
        <w:spacing w:after="40"/>
        <w:ind w:left="426" w:right="-1" w:firstLine="708"/>
        <w:rPr>
          <w:rFonts w:ascii="Times New Roman" w:hAnsi="Times New Roman" w:cs="Times New Roman"/>
          <w:color w:val="000000" w:themeColor="text1"/>
          <w:sz w:val="24"/>
          <w:szCs w:val="23"/>
          <w:shd w:val="clear" w:color="auto" w:fill="FFFFFF"/>
        </w:rPr>
      </w:pPr>
      <w:r>
        <w:rPr>
          <w:rFonts w:ascii="Times New Roman" w:hAnsi="Times New Roman" w:cs="Times New Roman"/>
          <w:color w:val="000000" w:themeColor="text1"/>
          <w:sz w:val="24"/>
          <w:szCs w:val="23"/>
          <w:shd w:val="clear" w:color="auto" w:fill="FFFFFF"/>
        </w:rPr>
        <w:lastRenderedPageBreak/>
        <w:t xml:space="preserve">Dengan melihat fenomena yang telah diuraikan, maka penulis tertarik untuk melakukan penelitian mengenai pengaruh </w:t>
      </w:r>
      <w:r>
        <w:rPr>
          <w:rFonts w:ascii="Times New Roman" w:hAnsi="Times New Roman" w:cs="Times New Roman"/>
          <w:i/>
          <w:color w:val="000000" w:themeColor="text1"/>
          <w:sz w:val="24"/>
          <w:szCs w:val="23"/>
          <w:shd w:val="clear" w:color="auto" w:fill="FFFFFF"/>
        </w:rPr>
        <w:t xml:space="preserve">money ethic </w:t>
      </w:r>
      <w:r>
        <w:rPr>
          <w:rFonts w:ascii="Times New Roman" w:hAnsi="Times New Roman" w:cs="Times New Roman"/>
          <w:color w:val="000000" w:themeColor="text1"/>
          <w:sz w:val="24"/>
          <w:szCs w:val="23"/>
          <w:shd w:val="clear" w:color="auto" w:fill="FFFFFF"/>
        </w:rPr>
        <w:t xml:space="preserve">dan pengaruh perubahan tarif pajak umkm terhadap </w:t>
      </w:r>
      <w:r>
        <w:rPr>
          <w:rFonts w:ascii="Times New Roman" w:hAnsi="Times New Roman" w:cs="Times New Roman"/>
          <w:i/>
          <w:color w:val="000000" w:themeColor="text1"/>
          <w:sz w:val="24"/>
          <w:szCs w:val="23"/>
          <w:shd w:val="clear" w:color="auto" w:fill="FFFFFF"/>
        </w:rPr>
        <w:t>tax evasion</w:t>
      </w:r>
      <w:r>
        <w:rPr>
          <w:rFonts w:ascii="Times New Roman" w:hAnsi="Times New Roman" w:cs="Times New Roman"/>
          <w:color w:val="000000" w:themeColor="text1"/>
          <w:sz w:val="24"/>
          <w:szCs w:val="23"/>
          <w:shd w:val="clear" w:color="auto" w:fill="FFFFFF"/>
        </w:rPr>
        <w:t xml:space="preserve">. Berdasarkan latar belakang di atas peneliti melakukan penelitian tentang Analisis Pengaruh </w:t>
      </w:r>
      <w:r>
        <w:rPr>
          <w:rFonts w:ascii="Times New Roman" w:hAnsi="Times New Roman" w:cs="Times New Roman"/>
          <w:i/>
          <w:color w:val="000000" w:themeColor="text1"/>
          <w:sz w:val="24"/>
          <w:szCs w:val="23"/>
          <w:shd w:val="clear" w:color="auto" w:fill="FFFFFF"/>
        </w:rPr>
        <w:t xml:space="preserve">Money Ethic </w:t>
      </w:r>
      <w:r>
        <w:rPr>
          <w:rFonts w:ascii="Times New Roman" w:hAnsi="Times New Roman" w:cs="Times New Roman"/>
          <w:color w:val="000000" w:themeColor="text1"/>
          <w:sz w:val="24"/>
          <w:szCs w:val="23"/>
          <w:shd w:val="clear" w:color="auto" w:fill="FFFFFF"/>
        </w:rPr>
        <w:t xml:space="preserve">dan Pengaruh Perubahan Tarif Pajak UMKM Terhadap </w:t>
      </w:r>
      <w:r w:rsidRPr="00191CC9">
        <w:rPr>
          <w:rFonts w:ascii="Times New Roman" w:hAnsi="Times New Roman" w:cs="Times New Roman"/>
          <w:i/>
          <w:color w:val="000000" w:themeColor="text1"/>
          <w:sz w:val="24"/>
          <w:szCs w:val="23"/>
          <w:shd w:val="clear" w:color="auto" w:fill="FFFFFF"/>
        </w:rPr>
        <w:t>Tax Evasion</w:t>
      </w:r>
      <w:r>
        <w:rPr>
          <w:rFonts w:ascii="Times New Roman" w:hAnsi="Times New Roman" w:cs="Times New Roman"/>
          <w:color w:val="000000" w:themeColor="text1"/>
          <w:sz w:val="24"/>
          <w:szCs w:val="23"/>
          <w:shd w:val="clear" w:color="auto" w:fill="FFFFFF"/>
        </w:rPr>
        <w:t xml:space="preserve"> yang berada di ITC Cempaka Mas.</w:t>
      </w:r>
    </w:p>
    <w:p w:rsidR="00545003" w:rsidRPr="006A07B4" w:rsidRDefault="00545003" w:rsidP="00545003">
      <w:pPr>
        <w:pStyle w:val="Heading2"/>
        <w:spacing w:before="240" w:after="40"/>
        <w:rPr>
          <w:rFonts w:cs="Times New Roman"/>
          <w:szCs w:val="24"/>
          <w:lang w:val="en-ID"/>
        </w:rPr>
      </w:pPr>
      <w:bookmarkStart w:id="5" w:name="_Toc509259875"/>
      <w:bookmarkEnd w:id="3"/>
      <w:r w:rsidRPr="006A07B4">
        <w:rPr>
          <w:rFonts w:cs="Times New Roman"/>
          <w:szCs w:val="24"/>
          <w:lang w:val="en-ID"/>
        </w:rPr>
        <w:t>Identifikasi Masalah</w:t>
      </w:r>
      <w:bookmarkEnd w:id="5"/>
    </w:p>
    <w:p w:rsidR="00545003" w:rsidRDefault="00545003" w:rsidP="00545003">
      <w:pPr>
        <w:spacing w:before="240" w:after="40"/>
        <w:ind w:left="426" w:firstLine="708"/>
        <w:rPr>
          <w:rFonts w:ascii="Times New Roman" w:hAnsi="Times New Roman" w:cs="Times New Roman"/>
          <w:sz w:val="24"/>
          <w:szCs w:val="24"/>
        </w:rPr>
      </w:pPr>
      <w:r w:rsidRPr="006A07B4">
        <w:rPr>
          <w:rFonts w:ascii="Times New Roman" w:hAnsi="Times New Roman" w:cs="Times New Roman"/>
          <w:sz w:val="24"/>
          <w:szCs w:val="24"/>
        </w:rPr>
        <w:t>Dari latar belakang masalah di atas, Peneliti mengidentifikasikan beberapa masalah</w:t>
      </w:r>
      <w:r>
        <w:rPr>
          <w:rFonts w:ascii="Times New Roman" w:hAnsi="Times New Roman" w:cs="Times New Roman"/>
          <w:sz w:val="24"/>
          <w:szCs w:val="24"/>
          <w:lang w:val="id-ID"/>
        </w:rPr>
        <w:t xml:space="preserve"> </w:t>
      </w:r>
      <w:r w:rsidRPr="006A07B4">
        <w:rPr>
          <w:rFonts w:ascii="Times New Roman" w:hAnsi="Times New Roman" w:cs="Times New Roman"/>
          <w:sz w:val="24"/>
          <w:szCs w:val="24"/>
        </w:rPr>
        <w:t>adalah sebagai berikut:</w:t>
      </w:r>
    </w:p>
    <w:p w:rsidR="00545003" w:rsidRPr="0083104D"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w:t>
      </w:r>
      <w:r>
        <w:rPr>
          <w:rFonts w:ascii="Times New Roman" w:hAnsi="Times New Roman"/>
          <w:i/>
          <w:sz w:val="24"/>
          <w:szCs w:val="24"/>
        </w:rPr>
        <w:t xml:space="preserve">money ethic </w:t>
      </w:r>
      <w:r>
        <w:rPr>
          <w:rFonts w:ascii="Times New Roman" w:hAnsi="Times New Roman"/>
          <w:sz w:val="24"/>
          <w:szCs w:val="24"/>
        </w:rPr>
        <w:t xml:space="preserve">mempengaruhi </w:t>
      </w:r>
      <w:r>
        <w:rPr>
          <w:rFonts w:ascii="Times New Roman" w:hAnsi="Times New Roman"/>
          <w:i/>
          <w:sz w:val="24"/>
          <w:szCs w:val="24"/>
        </w:rPr>
        <w:t>tax evasion</w:t>
      </w:r>
      <w:r>
        <w:rPr>
          <w:rFonts w:ascii="Times New Roman" w:hAnsi="Times New Roman"/>
          <w:sz w:val="24"/>
          <w:szCs w:val="24"/>
        </w:rPr>
        <w:t>?</w:t>
      </w:r>
      <w:r>
        <w:rPr>
          <w:rFonts w:ascii="Times New Roman" w:hAnsi="Times New Roman"/>
          <w:i/>
          <w:sz w:val="24"/>
          <w:szCs w:val="24"/>
        </w:rPr>
        <w:t xml:space="preserve"> </w:t>
      </w:r>
      <w:r w:rsidRPr="000568F3">
        <w:rPr>
          <w:rFonts w:ascii="Times New Roman" w:hAnsi="Times New Roman"/>
          <w:sz w:val="24"/>
          <w:szCs w:val="24"/>
        </w:rPr>
        <w:t xml:space="preserve"> </w:t>
      </w:r>
    </w:p>
    <w:p w:rsidR="00545003" w:rsidRPr="0083104D"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perubahan tarif pajak umkm mempengaruhi </w:t>
      </w:r>
      <w:r>
        <w:rPr>
          <w:rFonts w:ascii="Times New Roman" w:hAnsi="Times New Roman"/>
          <w:i/>
          <w:sz w:val="24"/>
          <w:szCs w:val="24"/>
        </w:rPr>
        <w:t>tax evasion</w:t>
      </w:r>
      <w:r w:rsidRPr="000568F3">
        <w:rPr>
          <w:rFonts w:ascii="Times New Roman" w:hAnsi="Times New Roman"/>
          <w:sz w:val="24"/>
          <w:szCs w:val="24"/>
        </w:rPr>
        <w:t>?</w:t>
      </w:r>
    </w:p>
    <w:p w:rsidR="00545003" w:rsidRPr="00C97F79"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tingkat kepatuhan wajib pajak mempengaruhi </w:t>
      </w:r>
      <w:r>
        <w:rPr>
          <w:rFonts w:ascii="Times New Roman" w:hAnsi="Times New Roman"/>
          <w:i/>
          <w:sz w:val="24"/>
          <w:szCs w:val="24"/>
        </w:rPr>
        <w:t>tax evasion</w:t>
      </w:r>
      <w:r w:rsidRPr="000568F3">
        <w:rPr>
          <w:rFonts w:ascii="Times New Roman" w:hAnsi="Times New Roman"/>
          <w:sz w:val="24"/>
          <w:szCs w:val="24"/>
        </w:rPr>
        <w:t>?</w:t>
      </w:r>
    </w:p>
    <w:p w:rsidR="00545003" w:rsidRPr="00C97F79"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tingkat kesadaran wajib pajak mempengaruhi </w:t>
      </w:r>
      <w:r>
        <w:rPr>
          <w:rFonts w:ascii="Times New Roman" w:hAnsi="Times New Roman"/>
          <w:i/>
          <w:sz w:val="24"/>
          <w:szCs w:val="24"/>
        </w:rPr>
        <w:t>tax evasion</w:t>
      </w:r>
      <w:r>
        <w:rPr>
          <w:rFonts w:ascii="Times New Roman" w:hAnsi="Times New Roman"/>
          <w:sz w:val="24"/>
          <w:szCs w:val="24"/>
        </w:rPr>
        <w:t>?</w:t>
      </w:r>
    </w:p>
    <w:p w:rsidR="00545003" w:rsidRPr="00C97F79"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pengetahuan perpajakan mempengarahui </w:t>
      </w:r>
      <w:r>
        <w:rPr>
          <w:rFonts w:ascii="Times New Roman" w:hAnsi="Times New Roman"/>
          <w:i/>
          <w:sz w:val="24"/>
          <w:szCs w:val="24"/>
        </w:rPr>
        <w:t>tax evasion</w:t>
      </w:r>
      <w:r>
        <w:rPr>
          <w:rFonts w:ascii="Times New Roman" w:hAnsi="Times New Roman"/>
          <w:sz w:val="24"/>
          <w:szCs w:val="24"/>
        </w:rPr>
        <w:t>?</w:t>
      </w:r>
    </w:p>
    <w:p w:rsidR="00545003" w:rsidRPr="00C97F79"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sanksi perpajakan mempengaruhi </w:t>
      </w:r>
      <w:r w:rsidRPr="00C97F79">
        <w:rPr>
          <w:rFonts w:ascii="Times New Roman" w:hAnsi="Times New Roman"/>
          <w:i/>
          <w:sz w:val="24"/>
          <w:szCs w:val="24"/>
        </w:rPr>
        <w:t>tax evasion</w:t>
      </w:r>
      <w:r>
        <w:rPr>
          <w:rFonts w:ascii="Times New Roman" w:hAnsi="Times New Roman"/>
          <w:sz w:val="24"/>
          <w:szCs w:val="24"/>
        </w:rPr>
        <w:t>?</w:t>
      </w:r>
    </w:p>
    <w:p w:rsidR="00545003" w:rsidRPr="000D51B1" w:rsidRDefault="00545003" w:rsidP="00545003">
      <w:pPr>
        <w:pStyle w:val="ListParagraph"/>
        <w:numPr>
          <w:ilvl w:val="0"/>
          <w:numId w:val="2"/>
        </w:numPr>
        <w:spacing w:before="240" w:after="40"/>
        <w:ind w:left="426" w:right="-1" w:firstLine="0"/>
        <w:rPr>
          <w:rFonts w:ascii="Times New Roman" w:hAnsi="Times New Roman" w:cs="Times New Roman"/>
          <w:b/>
          <w:sz w:val="24"/>
          <w:szCs w:val="24"/>
          <w:lang w:val="fi-FI"/>
        </w:rPr>
      </w:pPr>
      <w:r>
        <w:rPr>
          <w:rFonts w:ascii="Times New Roman" w:hAnsi="Times New Roman"/>
          <w:sz w:val="24"/>
          <w:szCs w:val="24"/>
        </w:rPr>
        <w:t xml:space="preserve">Apakah keadilan perpajakan mempengaruhi </w:t>
      </w:r>
      <w:r w:rsidRPr="00C97F79">
        <w:rPr>
          <w:rFonts w:ascii="Times New Roman" w:hAnsi="Times New Roman"/>
          <w:i/>
          <w:sz w:val="24"/>
          <w:szCs w:val="24"/>
        </w:rPr>
        <w:t>tax evasion</w:t>
      </w:r>
      <w:r>
        <w:rPr>
          <w:rFonts w:ascii="Times New Roman" w:hAnsi="Times New Roman"/>
          <w:sz w:val="24"/>
          <w:szCs w:val="24"/>
        </w:rPr>
        <w:t>?</w:t>
      </w:r>
    </w:p>
    <w:p w:rsidR="00545003" w:rsidRPr="006A07B4" w:rsidRDefault="00545003" w:rsidP="00545003">
      <w:pPr>
        <w:pStyle w:val="Heading2"/>
        <w:spacing w:before="240" w:after="40"/>
        <w:rPr>
          <w:rFonts w:cs="Times New Roman"/>
          <w:szCs w:val="24"/>
          <w:lang w:val="en-ID"/>
        </w:rPr>
      </w:pPr>
      <w:bookmarkStart w:id="6" w:name="_Toc509259876"/>
      <w:r w:rsidRPr="006A07B4">
        <w:rPr>
          <w:rFonts w:cs="Times New Roman"/>
          <w:szCs w:val="24"/>
          <w:lang w:val="en-ID"/>
        </w:rPr>
        <w:t>Batasan Masalah</w:t>
      </w:r>
      <w:bookmarkEnd w:id="6"/>
    </w:p>
    <w:p w:rsidR="00545003" w:rsidRPr="006A07B4" w:rsidRDefault="00545003" w:rsidP="00545003">
      <w:pPr>
        <w:spacing w:before="240" w:after="40"/>
        <w:ind w:left="426" w:firstLine="708"/>
        <w:rPr>
          <w:rFonts w:ascii="Times New Roman" w:hAnsi="Times New Roman" w:cs="Times New Roman"/>
          <w:sz w:val="24"/>
          <w:szCs w:val="24"/>
          <w:lang w:val="en-ID"/>
        </w:rPr>
      </w:pPr>
      <w:r w:rsidRPr="006A07B4">
        <w:rPr>
          <w:rFonts w:ascii="Times New Roman" w:hAnsi="Times New Roman" w:cs="Times New Roman"/>
          <w:sz w:val="24"/>
          <w:szCs w:val="24"/>
          <w:lang w:val="en-ID"/>
        </w:rPr>
        <w:t>Masalah</w:t>
      </w:r>
      <w:r w:rsidRPr="006A07B4">
        <w:rPr>
          <w:rFonts w:ascii="Times New Roman" w:hAnsi="Times New Roman" w:cs="Times New Roman"/>
          <w:sz w:val="24"/>
          <w:szCs w:val="24"/>
        </w:rPr>
        <w:t>-masalah yang telah diidentifikasin di atas selanjutnya akan dibatasi karena adanya keterbatasa</w:t>
      </w:r>
      <w:r>
        <w:rPr>
          <w:rFonts w:ascii="Times New Roman" w:hAnsi="Times New Roman" w:cs="Times New Roman"/>
          <w:sz w:val="24"/>
          <w:szCs w:val="24"/>
        </w:rPr>
        <w:t>n waktu yang dihadapi penulis. O</w:t>
      </w:r>
      <w:r w:rsidRPr="006A07B4">
        <w:rPr>
          <w:rFonts w:ascii="Times New Roman" w:hAnsi="Times New Roman" w:cs="Times New Roman"/>
          <w:sz w:val="24"/>
          <w:szCs w:val="24"/>
        </w:rPr>
        <w:t>leh karena itu, masalah yang menjadi fokus perhatian dalam lingkup penelitian ini adalah sebagai berikut:</w:t>
      </w:r>
    </w:p>
    <w:p w:rsidR="00545003" w:rsidRPr="00D444E8" w:rsidRDefault="00545003" w:rsidP="00545003">
      <w:pPr>
        <w:pStyle w:val="ListParagraph"/>
        <w:numPr>
          <w:ilvl w:val="0"/>
          <w:numId w:val="3"/>
        </w:numPr>
        <w:spacing w:before="240" w:after="40"/>
        <w:ind w:left="426" w:right="-1" w:firstLine="0"/>
        <w:rPr>
          <w:rFonts w:ascii="Times New Roman" w:hAnsi="Times New Roman" w:cs="Times New Roman"/>
          <w:sz w:val="24"/>
          <w:szCs w:val="24"/>
          <w:lang w:val="fi-FI"/>
        </w:rPr>
      </w:pPr>
      <w:r w:rsidRPr="00D444E8">
        <w:rPr>
          <w:rFonts w:ascii="Times New Roman" w:hAnsi="Times New Roman" w:cs="Times New Roman"/>
          <w:sz w:val="24"/>
          <w:szCs w:val="24"/>
          <w:lang w:val="fi-FI"/>
        </w:rPr>
        <w:t xml:space="preserve">Apakah </w:t>
      </w:r>
      <w:r w:rsidRPr="00F236FC">
        <w:rPr>
          <w:rFonts w:ascii="Times New Roman" w:hAnsi="Times New Roman" w:cs="Times New Roman"/>
          <w:i/>
          <w:sz w:val="24"/>
          <w:szCs w:val="24"/>
          <w:lang w:val="fi-FI"/>
        </w:rPr>
        <w:t>money ethic</w:t>
      </w:r>
      <w:r>
        <w:rPr>
          <w:rFonts w:ascii="Times New Roman" w:hAnsi="Times New Roman" w:cs="Times New Roman"/>
          <w:sz w:val="24"/>
          <w:szCs w:val="24"/>
          <w:lang w:val="fi-FI"/>
        </w:rPr>
        <w:t xml:space="preserve"> mempengaruhi </w:t>
      </w:r>
      <w:r w:rsidRPr="00F236FC">
        <w:rPr>
          <w:rFonts w:ascii="Times New Roman" w:hAnsi="Times New Roman" w:cs="Times New Roman"/>
          <w:i/>
          <w:sz w:val="24"/>
          <w:szCs w:val="24"/>
          <w:lang w:val="fi-FI"/>
        </w:rPr>
        <w:t>tax evasion</w:t>
      </w:r>
      <w:r w:rsidRPr="00D444E8">
        <w:rPr>
          <w:rFonts w:ascii="Times New Roman" w:hAnsi="Times New Roman" w:cs="Times New Roman"/>
          <w:sz w:val="24"/>
          <w:szCs w:val="24"/>
          <w:lang w:val="fi-FI"/>
        </w:rPr>
        <w:t>?</w:t>
      </w:r>
    </w:p>
    <w:p w:rsidR="00545003" w:rsidRPr="00D444E8" w:rsidRDefault="00545003" w:rsidP="00545003">
      <w:pPr>
        <w:pStyle w:val="ListParagraph"/>
        <w:numPr>
          <w:ilvl w:val="0"/>
          <w:numId w:val="3"/>
        </w:numPr>
        <w:spacing w:before="240" w:after="40"/>
        <w:ind w:left="426" w:right="-1" w:firstLine="0"/>
        <w:rPr>
          <w:rFonts w:ascii="Times New Roman" w:hAnsi="Times New Roman" w:cs="Times New Roman"/>
          <w:sz w:val="24"/>
          <w:szCs w:val="24"/>
          <w:lang w:val="fi-FI"/>
        </w:rPr>
      </w:pPr>
      <w:r w:rsidRPr="00D444E8">
        <w:rPr>
          <w:rFonts w:ascii="Times New Roman" w:hAnsi="Times New Roman" w:cs="Times New Roman"/>
          <w:sz w:val="24"/>
          <w:szCs w:val="24"/>
          <w:lang w:val="fi-FI"/>
        </w:rPr>
        <w:t xml:space="preserve">Apakah </w:t>
      </w:r>
      <w:r>
        <w:rPr>
          <w:rFonts w:ascii="Times New Roman" w:hAnsi="Times New Roman" w:cs="Times New Roman"/>
          <w:sz w:val="24"/>
          <w:szCs w:val="24"/>
          <w:lang w:val="fi-FI"/>
        </w:rPr>
        <w:t xml:space="preserve">perubahan tarif pajak umkm mempengaruhi </w:t>
      </w:r>
      <w:r w:rsidRPr="00F236FC">
        <w:rPr>
          <w:rFonts w:ascii="Times New Roman" w:hAnsi="Times New Roman" w:cs="Times New Roman"/>
          <w:i/>
          <w:sz w:val="24"/>
          <w:szCs w:val="24"/>
          <w:lang w:val="fi-FI"/>
        </w:rPr>
        <w:t>tax evasion</w:t>
      </w:r>
      <w:r w:rsidRPr="00D444E8">
        <w:rPr>
          <w:rFonts w:ascii="Times New Roman" w:hAnsi="Times New Roman" w:cs="Times New Roman"/>
          <w:sz w:val="24"/>
          <w:szCs w:val="24"/>
          <w:lang w:val="fi-FI"/>
        </w:rPr>
        <w:t>?</w:t>
      </w:r>
    </w:p>
    <w:p w:rsidR="00545003" w:rsidRPr="006A07B4" w:rsidRDefault="00545003" w:rsidP="00545003">
      <w:pPr>
        <w:pStyle w:val="Heading2"/>
        <w:spacing w:before="240" w:after="40"/>
        <w:rPr>
          <w:rFonts w:cs="Times New Roman"/>
          <w:szCs w:val="24"/>
          <w:lang w:val="en-ID"/>
        </w:rPr>
      </w:pPr>
      <w:bookmarkStart w:id="7" w:name="_Toc509259877"/>
      <w:r w:rsidRPr="006A07B4">
        <w:rPr>
          <w:rFonts w:cs="Times New Roman"/>
          <w:szCs w:val="24"/>
          <w:lang w:val="en-ID"/>
        </w:rPr>
        <w:lastRenderedPageBreak/>
        <w:t>Batasan Penelitian</w:t>
      </w:r>
      <w:bookmarkEnd w:id="7"/>
    </w:p>
    <w:p w:rsidR="00545003" w:rsidRPr="00CC126C" w:rsidRDefault="00545003" w:rsidP="00545003">
      <w:pPr>
        <w:pStyle w:val="ListParagraph"/>
        <w:spacing w:before="240" w:after="40"/>
        <w:ind w:left="426" w:right="-1" w:firstLine="708"/>
        <w:rPr>
          <w:rFonts w:ascii="Times New Roman" w:hAnsi="Times New Roman" w:cs="Times New Roman"/>
          <w:sz w:val="24"/>
          <w:szCs w:val="24"/>
          <w:lang w:val="id-ID"/>
        </w:rPr>
      </w:pPr>
      <w:r>
        <w:rPr>
          <w:rFonts w:ascii="Times New Roman" w:hAnsi="Times New Roman" w:cs="Times New Roman"/>
          <w:sz w:val="24"/>
          <w:szCs w:val="24"/>
          <w:lang w:val="id-ID"/>
        </w:rPr>
        <w:t>Berdasarkan batasan masalah diatas, maka penelitian dibatasi dengan hanya mencakup ruang lingkup sebagai berikut :</w:t>
      </w:r>
    </w:p>
    <w:p w:rsidR="00545003" w:rsidRPr="00CC126C" w:rsidRDefault="00545003" w:rsidP="00545003">
      <w:pPr>
        <w:pStyle w:val="ListParagraph"/>
        <w:numPr>
          <w:ilvl w:val="0"/>
          <w:numId w:val="6"/>
        </w:numPr>
        <w:spacing w:before="240" w:after="40"/>
        <w:ind w:left="709" w:right="-1" w:hanging="283"/>
        <w:rPr>
          <w:rFonts w:ascii="Times New Roman" w:hAnsi="Times New Roman" w:cs="Times New Roman"/>
          <w:sz w:val="24"/>
          <w:szCs w:val="24"/>
          <w:lang w:val="fi-FI"/>
        </w:rPr>
      </w:pPr>
      <w:r w:rsidRPr="00CC126C">
        <w:rPr>
          <w:rFonts w:ascii="Times New Roman" w:hAnsi="Times New Roman" w:cs="Times New Roman"/>
          <w:sz w:val="24"/>
          <w:szCs w:val="24"/>
          <w:lang w:val="fi-FI"/>
        </w:rPr>
        <w:t>P</w:t>
      </w:r>
      <w:r>
        <w:rPr>
          <w:rFonts w:ascii="Times New Roman" w:hAnsi="Times New Roman" w:cs="Times New Roman"/>
          <w:sz w:val="24"/>
          <w:szCs w:val="24"/>
          <w:lang w:val="fi-FI"/>
        </w:rPr>
        <w:t xml:space="preserve">eneliti melakukan penelitian terhadap pengaruh </w:t>
      </w:r>
      <w:r>
        <w:rPr>
          <w:rFonts w:ascii="Times New Roman" w:hAnsi="Times New Roman" w:cs="Times New Roman"/>
          <w:i/>
          <w:sz w:val="24"/>
          <w:szCs w:val="24"/>
          <w:lang w:val="fi-FI"/>
        </w:rPr>
        <w:t>Money Ethic</w:t>
      </w:r>
      <w:r>
        <w:rPr>
          <w:rFonts w:ascii="Times New Roman" w:hAnsi="Times New Roman" w:cs="Times New Roman"/>
          <w:sz w:val="24"/>
          <w:szCs w:val="24"/>
          <w:lang w:val="fi-FI"/>
        </w:rPr>
        <w:t xml:space="preserve">, pengaruh perubahan tarif pajak umkm terhadap </w:t>
      </w:r>
      <w:r>
        <w:rPr>
          <w:rFonts w:ascii="Times New Roman" w:hAnsi="Times New Roman" w:cs="Times New Roman"/>
          <w:i/>
          <w:sz w:val="24"/>
          <w:szCs w:val="24"/>
          <w:lang w:val="fi-FI"/>
        </w:rPr>
        <w:t xml:space="preserve">Tax Evasion </w:t>
      </w:r>
      <w:r>
        <w:rPr>
          <w:rFonts w:ascii="Times New Roman" w:hAnsi="Times New Roman" w:cs="Times New Roman"/>
          <w:sz w:val="24"/>
          <w:szCs w:val="24"/>
          <w:lang w:val="fi-FI"/>
        </w:rPr>
        <w:t>(studi kasus Wajib Pajak Orang Pribadi Usahawan UMKM ITC Cempaka Mas)</w:t>
      </w:r>
      <w:r w:rsidRPr="00CC126C">
        <w:rPr>
          <w:rFonts w:ascii="Times New Roman" w:hAnsi="Times New Roman" w:cs="Times New Roman"/>
          <w:sz w:val="24"/>
          <w:szCs w:val="24"/>
          <w:lang w:val="fi-FI"/>
        </w:rPr>
        <w:t>.</w:t>
      </w:r>
    </w:p>
    <w:p w:rsidR="00545003" w:rsidRPr="00CC126C" w:rsidRDefault="00545003" w:rsidP="00545003">
      <w:pPr>
        <w:pStyle w:val="ListParagraph"/>
        <w:numPr>
          <w:ilvl w:val="0"/>
          <w:numId w:val="6"/>
        </w:numPr>
        <w:spacing w:before="240" w:after="40"/>
        <w:ind w:left="709" w:right="-1" w:hanging="283"/>
        <w:rPr>
          <w:rFonts w:ascii="Times New Roman" w:hAnsi="Times New Roman" w:cs="Times New Roman"/>
          <w:sz w:val="24"/>
          <w:szCs w:val="24"/>
          <w:lang w:val="fi-FI"/>
        </w:rPr>
      </w:pPr>
      <w:r w:rsidRPr="00CC126C">
        <w:rPr>
          <w:rFonts w:ascii="Times New Roman" w:hAnsi="Times New Roman" w:cs="Times New Roman"/>
          <w:sz w:val="24"/>
          <w:szCs w:val="24"/>
          <w:lang w:val="fi-FI"/>
        </w:rPr>
        <w:t>Pe</w:t>
      </w:r>
      <w:r>
        <w:rPr>
          <w:rFonts w:ascii="Times New Roman" w:hAnsi="Times New Roman" w:cs="Times New Roman"/>
          <w:sz w:val="24"/>
          <w:szCs w:val="24"/>
          <w:lang w:val="fi-FI"/>
        </w:rPr>
        <w:t>neliti melakukan penelitian pada periode April 2019 sampai dengan Mei 2019. Sumber data yang digunakan dalam penelitian ini diperoleh dari hasil kuesioner yang dibagikan oleh peneliti dan diisi oleh Wajib Pajak Orang Pribadi Usahawan (UMKM) ITC Cempaka Mas.</w:t>
      </w:r>
    </w:p>
    <w:p w:rsidR="00545003" w:rsidRPr="006A07B4" w:rsidRDefault="00545003" w:rsidP="00545003">
      <w:pPr>
        <w:pStyle w:val="Heading2"/>
        <w:spacing w:before="240" w:after="40"/>
        <w:rPr>
          <w:rFonts w:cs="Times New Roman"/>
          <w:szCs w:val="24"/>
          <w:lang w:val="en-ID"/>
        </w:rPr>
      </w:pPr>
      <w:bookmarkStart w:id="8" w:name="_Toc509259878"/>
      <w:r w:rsidRPr="006A07B4">
        <w:rPr>
          <w:rFonts w:cs="Times New Roman"/>
          <w:szCs w:val="24"/>
          <w:lang w:val="en-ID"/>
        </w:rPr>
        <w:t>Rumusan Masalah</w:t>
      </w:r>
      <w:bookmarkEnd w:id="8"/>
    </w:p>
    <w:p w:rsidR="00545003" w:rsidRPr="006D4587" w:rsidRDefault="00545003" w:rsidP="00545003">
      <w:pPr>
        <w:pStyle w:val="ListParagraph"/>
        <w:spacing w:before="240" w:after="40"/>
        <w:ind w:left="426" w:right="-1" w:firstLine="283"/>
        <w:rPr>
          <w:rFonts w:ascii="Times New Roman" w:hAnsi="Times New Roman" w:cs="Times New Roman"/>
          <w:b/>
          <w:sz w:val="24"/>
          <w:szCs w:val="24"/>
          <w:lang w:val="fi-FI"/>
        </w:rPr>
      </w:pPr>
      <w:r w:rsidRPr="00EF2694">
        <w:rPr>
          <w:rFonts w:ascii="Times New Roman" w:hAnsi="Times New Roman"/>
          <w:sz w:val="24"/>
          <w:szCs w:val="24"/>
          <w:lang w:val="fi-FI"/>
        </w:rPr>
        <w:t>Berdasarkan batasan masalah diatas, peneliti merumuskan rumusan masalah penelitian ini sebagai berikut :</w:t>
      </w:r>
      <w:r>
        <w:rPr>
          <w:rFonts w:ascii="Times New Roman" w:hAnsi="Times New Roman"/>
          <w:sz w:val="24"/>
          <w:szCs w:val="24"/>
          <w:lang w:val="id-ID"/>
        </w:rPr>
        <w:t xml:space="preserve"> </w:t>
      </w:r>
      <w:r>
        <w:rPr>
          <w:rFonts w:ascii="Times New Roman" w:hAnsi="Times New Roman" w:cs="Times New Roman"/>
          <w:sz w:val="24"/>
          <w:szCs w:val="24"/>
          <w:lang w:val="fi-FI"/>
        </w:rPr>
        <w:t xml:space="preserve">”Apakah Pengaruh </w:t>
      </w:r>
      <w:r>
        <w:rPr>
          <w:rFonts w:ascii="Times New Roman" w:hAnsi="Times New Roman" w:cs="Times New Roman"/>
          <w:i/>
          <w:sz w:val="24"/>
          <w:szCs w:val="24"/>
          <w:lang w:val="fi-FI"/>
        </w:rPr>
        <w:t xml:space="preserve">Money </w:t>
      </w:r>
      <w:r w:rsidRPr="00F236FC">
        <w:rPr>
          <w:rFonts w:ascii="Times New Roman" w:hAnsi="Times New Roman" w:cs="Times New Roman"/>
          <w:i/>
          <w:sz w:val="24"/>
          <w:szCs w:val="24"/>
          <w:lang w:val="fi-FI"/>
        </w:rPr>
        <w:t>Ethic</w:t>
      </w:r>
      <w:r>
        <w:rPr>
          <w:rFonts w:ascii="Times New Roman" w:hAnsi="Times New Roman" w:cs="Times New Roman"/>
          <w:sz w:val="24"/>
          <w:szCs w:val="24"/>
          <w:lang w:val="fi-FI"/>
        </w:rPr>
        <w:t xml:space="preserve">, Perubahan Tarif Pajak UMKM terhadap </w:t>
      </w:r>
      <w:r w:rsidRPr="00F236FC">
        <w:rPr>
          <w:rFonts w:ascii="Times New Roman" w:hAnsi="Times New Roman" w:cs="Times New Roman"/>
          <w:i/>
          <w:sz w:val="24"/>
          <w:szCs w:val="24"/>
          <w:lang w:val="fi-FI"/>
        </w:rPr>
        <w:t>Tax Evasion</w:t>
      </w:r>
      <w:r>
        <w:rPr>
          <w:rFonts w:ascii="Times New Roman" w:hAnsi="Times New Roman" w:cs="Times New Roman"/>
          <w:sz w:val="24"/>
          <w:szCs w:val="24"/>
          <w:lang w:val="fi-FI"/>
        </w:rPr>
        <w:t>.”</w:t>
      </w:r>
    </w:p>
    <w:p w:rsidR="00545003" w:rsidRPr="006A07B4" w:rsidRDefault="00545003" w:rsidP="00545003">
      <w:pPr>
        <w:pStyle w:val="Heading2"/>
        <w:spacing w:before="240" w:after="40"/>
        <w:rPr>
          <w:rFonts w:cs="Times New Roman"/>
          <w:szCs w:val="24"/>
          <w:lang w:val="en-ID"/>
        </w:rPr>
      </w:pPr>
      <w:bookmarkStart w:id="9" w:name="_Toc509259879"/>
      <w:r w:rsidRPr="006A07B4">
        <w:rPr>
          <w:rFonts w:cs="Times New Roman"/>
          <w:szCs w:val="24"/>
          <w:lang w:val="en-ID"/>
        </w:rPr>
        <w:t>Tujuan Penelitian</w:t>
      </w:r>
      <w:bookmarkEnd w:id="9"/>
    </w:p>
    <w:p w:rsidR="00545003" w:rsidRPr="006A07B4" w:rsidRDefault="00545003" w:rsidP="00545003">
      <w:pPr>
        <w:spacing w:before="240" w:after="40"/>
        <w:ind w:left="426" w:firstLine="708"/>
        <w:rPr>
          <w:rFonts w:ascii="Times New Roman" w:hAnsi="Times New Roman" w:cs="Times New Roman"/>
          <w:sz w:val="24"/>
          <w:szCs w:val="24"/>
        </w:rPr>
      </w:pPr>
      <w:r>
        <w:rPr>
          <w:rFonts w:ascii="Times New Roman" w:hAnsi="Times New Roman" w:cs="Times New Roman"/>
          <w:sz w:val="24"/>
          <w:szCs w:val="24"/>
        </w:rPr>
        <w:t>Berdasarkan permasalahan penelitian yang telah diuraikan sebelumnya, maka penelitian ini memiliki</w:t>
      </w:r>
      <w:r w:rsidRPr="006A07B4">
        <w:rPr>
          <w:rFonts w:ascii="Times New Roman" w:hAnsi="Times New Roman" w:cs="Times New Roman"/>
          <w:sz w:val="24"/>
          <w:szCs w:val="24"/>
        </w:rPr>
        <w:t xml:space="preserve"> tujuan sebagai berikut:</w:t>
      </w:r>
    </w:p>
    <w:p w:rsidR="00545003" w:rsidRDefault="00545003" w:rsidP="00545003">
      <w:pPr>
        <w:pStyle w:val="ListParagraph"/>
        <w:numPr>
          <w:ilvl w:val="0"/>
          <w:numId w:val="4"/>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fi-FI"/>
        </w:rPr>
        <w:t xml:space="preserve">Untuk menganalisis pengaruh </w:t>
      </w:r>
      <w:r>
        <w:rPr>
          <w:rFonts w:ascii="Times New Roman" w:hAnsi="Times New Roman" w:cs="Times New Roman"/>
          <w:i/>
          <w:sz w:val="24"/>
          <w:szCs w:val="24"/>
          <w:lang w:val="fi-FI"/>
        </w:rPr>
        <w:t>Money Ethic</w:t>
      </w:r>
      <w:r>
        <w:rPr>
          <w:rFonts w:ascii="Times New Roman" w:hAnsi="Times New Roman" w:cs="Times New Roman"/>
          <w:sz w:val="24"/>
          <w:szCs w:val="24"/>
          <w:lang w:val="fi-FI"/>
        </w:rPr>
        <w:t xml:space="preserve"> terhadap </w:t>
      </w:r>
      <w:r w:rsidRPr="00831D5D">
        <w:rPr>
          <w:rFonts w:ascii="Times New Roman" w:hAnsi="Times New Roman" w:cs="Times New Roman"/>
          <w:i/>
          <w:sz w:val="24"/>
          <w:szCs w:val="24"/>
          <w:lang w:val="fi-FI"/>
        </w:rPr>
        <w:t>Tax Evasion</w:t>
      </w:r>
      <w:r>
        <w:rPr>
          <w:rFonts w:ascii="Times New Roman" w:hAnsi="Times New Roman" w:cs="Times New Roman"/>
          <w:sz w:val="24"/>
          <w:szCs w:val="24"/>
          <w:lang w:val="fi-FI"/>
        </w:rPr>
        <w:t>.</w:t>
      </w:r>
    </w:p>
    <w:p w:rsidR="00545003" w:rsidRPr="00AE6A1D" w:rsidRDefault="00545003" w:rsidP="00545003">
      <w:pPr>
        <w:pStyle w:val="ListParagraph"/>
        <w:numPr>
          <w:ilvl w:val="0"/>
          <w:numId w:val="4"/>
        </w:numPr>
        <w:spacing w:before="240" w:after="40"/>
        <w:ind w:left="426" w:right="-1" w:firstLine="0"/>
        <w:rPr>
          <w:rFonts w:ascii="Times New Roman" w:hAnsi="Times New Roman" w:cs="Times New Roman"/>
          <w:i/>
          <w:sz w:val="24"/>
          <w:szCs w:val="24"/>
          <w:lang w:val="id-ID"/>
        </w:rPr>
      </w:pPr>
      <w:r>
        <w:rPr>
          <w:rFonts w:ascii="Times New Roman" w:hAnsi="Times New Roman" w:cs="Times New Roman"/>
          <w:sz w:val="24"/>
          <w:szCs w:val="24"/>
          <w:lang w:val="fi-FI"/>
        </w:rPr>
        <w:t xml:space="preserve">Untuk menganalisis pengaruh perubahan tarif pajak UMKM terhadap </w:t>
      </w:r>
      <w:r w:rsidRPr="00831D5D">
        <w:rPr>
          <w:rFonts w:ascii="Times New Roman" w:hAnsi="Times New Roman" w:cs="Times New Roman"/>
          <w:i/>
          <w:sz w:val="24"/>
          <w:szCs w:val="24"/>
          <w:lang w:val="fi-FI"/>
        </w:rPr>
        <w:t>Tax Evasion</w:t>
      </w:r>
      <w:r>
        <w:rPr>
          <w:rFonts w:ascii="Times New Roman" w:hAnsi="Times New Roman" w:cs="Times New Roman"/>
          <w:sz w:val="24"/>
          <w:szCs w:val="24"/>
          <w:lang w:val="fi-FI"/>
        </w:rPr>
        <w:t xml:space="preserve">. </w:t>
      </w:r>
    </w:p>
    <w:p w:rsidR="00545003" w:rsidRPr="00AE6A1D" w:rsidRDefault="00545003" w:rsidP="00545003">
      <w:pPr>
        <w:pStyle w:val="ListParagraph"/>
        <w:spacing w:before="240" w:after="40"/>
        <w:ind w:left="426" w:right="-1"/>
        <w:rPr>
          <w:rFonts w:ascii="Times New Roman" w:hAnsi="Times New Roman" w:cs="Times New Roman"/>
          <w:i/>
          <w:sz w:val="24"/>
          <w:szCs w:val="24"/>
          <w:lang w:val="id-ID"/>
        </w:rPr>
      </w:pPr>
    </w:p>
    <w:p w:rsidR="00545003" w:rsidRDefault="00545003" w:rsidP="00545003">
      <w:pPr>
        <w:pStyle w:val="ListParagraph"/>
        <w:spacing w:before="240" w:after="40"/>
        <w:ind w:left="426" w:right="-1"/>
        <w:rPr>
          <w:rFonts w:ascii="Times New Roman" w:hAnsi="Times New Roman" w:cs="Times New Roman"/>
          <w:i/>
          <w:sz w:val="24"/>
          <w:szCs w:val="24"/>
          <w:lang w:val="id-ID"/>
        </w:rPr>
      </w:pPr>
    </w:p>
    <w:p w:rsidR="00545003" w:rsidRPr="006A07B4" w:rsidRDefault="00545003" w:rsidP="00545003">
      <w:pPr>
        <w:pStyle w:val="Heading2"/>
        <w:spacing w:before="240" w:afterLines="40" w:after="96"/>
        <w:rPr>
          <w:rFonts w:cs="Times New Roman"/>
          <w:szCs w:val="24"/>
          <w:lang w:val="en-ID"/>
        </w:rPr>
      </w:pPr>
      <w:bookmarkStart w:id="10" w:name="_Toc509259880"/>
      <w:r w:rsidRPr="006A07B4">
        <w:rPr>
          <w:rFonts w:cs="Times New Roman"/>
          <w:szCs w:val="24"/>
          <w:lang w:val="en-ID"/>
        </w:rPr>
        <w:lastRenderedPageBreak/>
        <w:t>Manfaat Penelitian</w:t>
      </w:r>
      <w:bookmarkEnd w:id="10"/>
    </w:p>
    <w:p w:rsidR="00545003" w:rsidRPr="006679B8" w:rsidRDefault="00545003" w:rsidP="00545003">
      <w:pPr>
        <w:pStyle w:val="ListParagraph"/>
        <w:spacing w:before="240" w:afterLines="40" w:after="96"/>
        <w:ind w:left="360" w:firstLine="774"/>
        <w:rPr>
          <w:rFonts w:ascii="Times New Roman" w:hAnsi="Times New Roman"/>
          <w:sz w:val="24"/>
          <w:szCs w:val="24"/>
        </w:rPr>
      </w:pPr>
      <w:r>
        <w:rPr>
          <w:rFonts w:ascii="Times New Roman" w:hAnsi="Times New Roman"/>
          <w:sz w:val="24"/>
          <w:szCs w:val="24"/>
        </w:rPr>
        <w:t>Adapun kegunaan dari penelitian ini adalah sebagai berikut :</w:t>
      </w:r>
    </w:p>
    <w:p w:rsidR="00545003" w:rsidRPr="006679B8" w:rsidRDefault="00545003" w:rsidP="00545003">
      <w:pPr>
        <w:pStyle w:val="ListParagraph"/>
        <w:numPr>
          <w:ilvl w:val="0"/>
          <w:numId w:val="5"/>
        </w:numPr>
        <w:spacing w:before="240" w:after="40"/>
        <w:ind w:left="426" w:right="-1" w:firstLine="0"/>
        <w:rPr>
          <w:rFonts w:ascii="Times New Roman" w:hAnsi="Times New Roman" w:cs="Times New Roman"/>
          <w:sz w:val="24"/>
          <w:szCs w:val="24"/>
          <w:lang w:val="fi-FI"/>
        </w:rPr>
      </w:pPr>
      <w:r>
        <w:rPr>
          <w:rFonts w:ascii="Times New Roman" w:hAnsi="Times New Roman" w:cs="Times New Roman"/>
          <w:sz w:val="24"/>
          <w:szCs w:val="24"/>
          <w:lang w:val="fi-FI"/>
        </w:rPr>
        <w:t>Bagi Pembaca</w:t>
      </w:r>
    </w:p>
    <w:p w:rsidR="00545003" w:rsidRPr="006679B8" w:rsidRDefault="00545003" w:rsidP="00545003">
      <w:pPr>
        <w:pStyle w:val="ListParagraph"/>
        <w:spacing w:before="240" w:after="40"/>
        <w:ind w:left="426" w:right="-1"/>
        <w:rPr>
          <w:rFonts w:ascii="Times New Roman" w:hAnsi="Times New Roman" w:cs="Times New Roman"/>
          <w:sz w:val="24"/>
          <w:szCs w:val="24"/>
          <w:lang w:val="fi-FI"/>
        </w:rPr>
      </w:pPr>
      <w:r>
        <w:rPr>
          <w:rFonts w:ascii="Times New Roman" w:hAnsi="Times New Roman"/>
          <w:sz w:val="24"/>
          <w:szCs w:val="24"/>
        </w:rPr>
        <w:t xml:space="preserve">Penelitian ini diharapkan dapat digunakan sebagai referensi bagi peneliti selanjutnya yang berkaitan dengan pengaruh </w:t>
      </w:r>
      <w:r>
        <w:rPr>
          <w:rFonts w:ascii="Times New Roman" w:hAnsi="Times New Roman"/>
          <w:i/>
          <w:sz w:val="24"/>
          <w:szCs w:val="24"/>
        </w:rPr>
        <w:t xml:space="preserve">money </w:t>
      </w:r>
      <w:r w:rsidRPr="00831D5D">
        <w:rPr>
          <w:rFonts w:ascii="Times New Roman" w:hAnsi="Times New Roman"/>
          <w:i/>
          <w:sz w:val="24"/>
          <w:szCs w:val="24"/>
        </w:rPr>
        <w:t>ethic</w:t>
      </w:r>
      <w:r>
        <w:rPr>
          <w:rFonts w:ascii="Times New Roman" w:hAnsi="Times New Roman"/>
          <w:sz w:val="24"/>
          <w:szCs w:val="24"/>
        </w:rPr>
        <w:t xml:space="preserve"> dan pengaruh perubahan tarif pajak UMKM terhadap </w:t>
      </w:r>
      <w:r w:rsidRPr="00831D5D">
        <w:rPr>
          <w:rFonts w:ascii="Times New Roman" w:hAnsi="Times New Roman"/>
          <w:i/>
          <w:sz w:val="24"/>
          <w:szCs w:val="24"/>
        </w:rPr>
        <w:t>tax evasion</w:t>
      </w:r>
      <w:r>
        <w:rPr>
          <w:rFonts w:ascii="Times New Roman" w:hAnsi="Times New Roman"/>
          <w:sz w:val="24"/>
          <w:szCs w:val="24"/>
        </w:rPr>
        <w:t>.</w:t>
      </w:r>
    </w:p>
    <w:p w:rsidR="00545003" w:rsidRPr="006679B8" w:rsidRDefault="00545003" w:rsidP="00545003">
      <w:pPr>
        <w:pStyle w:val="ListParagraph"/>
        <w:numPr>
          <w:ilvl w:val="0"/>
          <w:numId w:val="5"/>
        </w:numPr>
        <w:ind w:left="426" w:firstLine="0"/>
        <w:rPr>
          <w:rFonts w:ascii="Times New Roman" w:hAnsi="Times New Roman"/>
          <w:sz w:val="24"/>
          <w:szCs w:val="24"/>
        </w:rPr>
      </w:pPr>
      <w:r w:rsidRPr="006679B8">
        <w:rPr>
          <w:rFonts w:ascii="Times New Roman" w:hAnsi="Times New Roman"/>
          <w:sz w:val="24"/>
          <w:szCs w:val="24"/>
        </w:rPr>
        <w:t>Bagi Pe</w:t>
      </w:r>
      <w:r>
        <w:rPr>
          <w:rFonts w:ascii="Times New Roman" w:hAnsi="Times New Roman"/>
          <w:sz w:val="24"/>
          <w:szCs w:val="24"/>
        </w:rPr>
        <w:t>neliti Selanjutnya</w:t>
      </w:r>
    </w:p>
    <w:p w:rsidR="00545003" w:rsidRPr="00C97F79" w:rsidRDefault="00545003" w:rsidP="00545003">
      <w:pPr>
        <w:pStyle w:val="ListParagraph"/>
        <w:spacing w:before="240" w:after="40"/>
        <w:ind w:left="426" w:right="-1"/>
        <w:rPr>
          <w:rFonts w:ascii="Times New Roman" w:hAnsi="Times New Roman"/>
          <w:sz w:val="24"/>
          <w:szCs w:val="24"/>
        </w:rPr>
      </w:pPr>
      <w:r>
        <w:rPr>
          <w:rFonts w:ascii="Times New Roman" w:hAnsi="Times New Roman"/>
          <w:sz w:val="24"/>
          <w:szCs w:val="24"/>
        </w:rPr>
        <w:t>Penelitian</w:t>
      </w:r>
      <w:r w:rsidRPr="00252B1A">
        <w:rPr>
          <w:rFonts w:ascii="Times New Roman" w:hAnsi="Times New Roman"/>
          <w:sz w:val="24"/>
          <w:szCs w:val="24"/>
        </w:rPr>
        <w:t xml:space="preserve"> ini </w:t>
      </w:r>
      <w:r>
        <w:rPr>
          <w:rFonts w:ascii="Times New Roman" w:hAnsi="Times New Roman"/>
          <w:sz w:val="24"/>
          <w:szCs w:val="24"/>
        </w:rPr>
        <w:t>diharapkan dapat menjadi tambahan bahan bacaan dan dapat digunakan sebagai bahan referensi bagi mereka yang memerlukan.</w:t>
      </w:r>
    </w:p>
    <w:p w:rsidR="00545003" w:rsidRPr="006679B8" w:rsidRDefault="00545003" w:rsidP="00545003">
      <w:pPr>
        <w:pStyle w:val="ListParagraph"/>
        <w:numPr>
          <w:ilvl w:val="0"/>
          <w:numId w:val="5"/>
        </w:numPr>
        <w:spacing w:before="240" w:after="40"/>
        <w:ind w:left="426" w:right="-1" w:firstLine="0"/>
        <w:rPr>
          <w:rFonts w:ascii="Times New Roman" w:hAnsi="Times New Roman" w:cs="Times New Roman"/>
          <w:sz w:val="24"/>
          <w:szCs w:val="24"/>
          <w:lang w:val="fi-FI"/>
        </w:rPr>
      </w:pPr>
      <w:r w:rsidRPr="006679B8">
        <w:rPr>
          <w:rFonts w:ascii="Times New Roman" w:hAnsi="Times New Roman" w:cs="Times New Roman"/>
          <w:sz w:val="24"/>
          <w:szCs w:val="24"/>
          <w:lang w:val="fi-FI"/>
        </w:rPr>
        <w:t xml:space="preserve">Bagi </w:t>
      </w:r>
      <w:r>
        <w:rPr>
          <w:rFonts w:ascii="Times New Roman" w:hAnsi="Times New Roman" w:cs="Times New Roman"/>
          <w:sz w:val="24"/>
          <w:szCs w:val="24"/>
          <w:lang w:val="fi-FI"/>
        </w:rPr>
        <w:t>Penulis</w:t>
      </w:r>
    </w:p>
    <w:p w:rsidR="000715CD" w:rsidRPr="00545003" w:rsidRDefault="00545003" w:rsidP="00545003">
      <w:pPr>
        <w:rPr>
          <w:rFonts w:ascii="Times New Roman" w:hAnsi="Times New Roman" w:cs="Times New Roman"/>
          <w:sz w:val="24"/>
        </w:rPr>
      </w:pPr>
      <w:r>
        <w:rPr>
          <w:rFonts w:ascii="Times New Roman" w:hAnsi="Times New Roman" w:cs="Times New Roman"/>
          <w:sz w:val="24"/>
          <w:szCs w:val="24"/>
          <w:lang w:val="fi-FI"/>
        </w:rPr>
        <w:t xml:space="preserve">Penelitian ini dapat menambah wawasan pengetahuan tentang ilmu teori yang penulis peroleh selama di bangku kuliah dan mencoba untuk mengembangkan pemahaman tentang pengaruh </w:t>
      </w:r>
      <w:r>
        <w:rPr>
          <w:rFonts w:ascii="Times New Roman" w:hAnsi="Times New Roman" w:cs="Times New Roman"/>
          <w:i/>
          <w:sz w:val="24"/>
          <w:szCs w:val="24"/>
          <w:lang w:val="fi-FI"/>
        </w:rPr>
        <w:t>money ethic</w:t>
      </w:r>
      <w:r>
        <w:rPr>
          <w:rFonts w:ascii="Times New Roman" w:hAnsi="Times New Roman" w:cs="Times New Roman"/>
          <w:sz w:val="24"/>
          <w:szCs w:val="24"/>
          <w:lang w:val="fi-FI"/>
        </w:rPr>
        <w:t xml:space="preserve"> dan perubahan tarif pajak UMKM terhadap </w:t>
      </w:r>
      <w:r w:rsidRPr="00AD13D9">
        <w:rPr>
          <w:rFonts w:ascii="Times New Roman" w:hAnsi="Times New Roman" w:cs="Times New Roman"/>
          <w:i/>
          <w:sz w:val="24"/>
          <w:szCs w:val="24"/>
          <w:lang w:val="fi-FI"/>
        </w:rPr>
        <w:t>tax evasion</w:t>
      </w:r>
      <w:r>
        <w:rPr>
          <w:rFonts w:ascii="Times New Roman" w:hAnsi="Times New Roman" w:cs="Times New Roman"/>
          <w:sz w:val="24"/>
          <w:szCs w:val="24"/>
          <w:lang w:val="fi-FI"/>
        </w:rPr>
        <w:t xml:space="preserve"> serta merupakan syarat untuk menempuh Sarjana pada Institut Bisnis dan Informatika Kwik Kian Gie.</w:t>
      </w:r>
    </w:p>
    <w:sectPr w:rsidR="000715CD" w:rsidRPr="00545003" w:rsidSect="00545003">
      <w:footerReference w:type="default" r:id="rId7"/>
      <w:pgSz w:w="11907" w:h="16839" w:code="9"/>
      <w:pgMar w:top="1418" w:right="1418" w:bottom="1418"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5EA" w:rsidRDefault="00E435EA" w:rsidP="00545003">
      <w:pPr>
        <w:spacing w:after="0" w:line="240" w:lineRule="auto"/>
      </w:pPr>
      <w:r>
        <w:separator/>
      </w:r>
    </w:p>
  </w:endnote>
  <w:endnote w:type="continuationSeparator" w:id="0">
    <w:p w:rsidR="00E435EA" w:rsidRDefault="00E435EA" w:rsidP="00545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091798"/>
      <w:docPartObj>
        <w:docPartGallery w:val="Page Numbers (Bottom of Page)"/>
        <w:docPartUnique/>
      </w:docPartObj>
    </w:sdtPr>
    <w:sdtEndPr>
      <w:rPr>
        <w:noProof/>
      </w:rPr>
    </w:sdtEndPr>
    <w:sdtContent>
      <w:p w:rsidR="00545003" w:rsidRDefault="00545003" w:rsidP="00545003">
        <w:pPr>
          <w:pStyle w:val="Footer"/>
          <w:ind w:firstLine="3186"/>
        </w:pPr>
        <w:r>
          <w:fldChar w:fldCharType="begin"/>
        </w:r>
        <w:r>
          <w:instrText xml:space="preserve"> PAGE   \* MERGEFORMAT </w:instrText>
        </w:r>
        <w:r>
          <w:fldChar w:fldCharType="separate"/>
        </w:r>
        <w:r>
          <w:rPr>
            <w:noProof/>
          </w:rPr>
          <w:t>3</w:t>
        </w:r>
        <w:r>
          <w:rPr>
            <w:noProof/>
          </w:rPr>
          <w:fldChar w:fldCharType="end"/>
        </w:r>
      </w:p>
    </w:sdtContent>
  </w:sdt>
  <w:p w:rsidR="00545003" w:rsidRDefault="005450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5EA" w:rsidRDefault="00E435EA" w:rsidP="00545003">
      <w:pPr>
        <w:spacing w:after="0" w:line="240" w:lineRule="auto"/>
      </w:pPr>
      <w:r>
        <w:separator/>
      </w:r>
    </w:p>
  </w:footnote>
  <w:footnote w:type="continuationSeparator" w:id="0">
    <w:p w:rsidR="00E435EA" w:rsidRDefault="00E435EA" w:rsidP="00545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812AD"/>
    <w:multiLevelType w:val="hybridMultilevel"/>
    <w:tmpl w:val="44446BA4"/>
    <w:lvl w:ilvl="0" w:tplc="2D080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38037BF0"/>
    <w:multiLevelType w:val="hybridMultilevel"/>
    <w:tmpl w:val="66F8A45E"/>
    <w:lvl w:ilvl="0" w:tplc="AB80F8BC">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E6009B"/>
    <w:multiLevelType w:val="hybridMultilevel"/>
    <w:tmpl w:val="ABE4F39C"/>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15:restartNumberingAfterBreak="0">
    <w:nsid w:val="454810FC"/>
    <w:multiLevelType w:val="hybridMultilevel"/>
    <w:tmpl w:val="1772C7AE"/>
    <w:lvl w:ilvl="0" w:tplc="466284B8">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45D253A4"/>
    <w:multiLevelType w:val="hybridMultilevel"/>
    <w:tmpl w:val="4E3250E0"/>
    <w:lvl w:ilvl="0" w:tplc="BAA85ED4">
      <w:start w:val="1"/>
      <w:numFmt w:val="decimal"/>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5D636DA9"/>
    <w:multiLevelType w:val="hybridMultilevel"/>
    <w:tmpl w:val="9CD89000"/>
    <w:lvl w:ilvl="0" w:tplc="81DE9C4C">
      <w:start w:val="1"/>
      <w:numFmt w:val="upp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003"/>
    <w:rsid w:val="00290067"/>
    <w:rsid w:val="0044147B"/>
    <w:rsid w:val="00545003"/>
    <w:rsid w:val="007E44B3"/>
    <w:rsid w:val="00BA56C9"/>
    <w:rsid w:val="00DB1A97"/>
    <w:rsid w:val="00E4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CF002-09BB-45F2-A998-F8C720D63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003"/>
    <w:pPr>
      <w:spacing w:after="200"/>
      <w:ind w:left="1134"/>
      <w:jc w:val="both"/>
    </w:pPr>
    <w:rPr>
      <w:rFonts w:eastAsiaTheme="minorEastAsia"/>
      <w:lang w:eastAsia="ja-JP"/>
    </w:rPr>
  </w:style>
  <w:style w:type="paragraph" w:styleId="Heading1">
    <w:name w:val="heading 1"/>
    <w:basedOn w:val="Normal"/>
    <w:next w:val="Normal"/>
    <w:link w:val="Heading1Char"/>
    <w:uiPriority w:val="9"/>
    <w:qFormat/>
    <w:rsid w:val="00545003"/>
    <w:pPr>
      <w:keepNext/>
      <w:keepLines/>
      <w:spacing w:after="0" w:line="720"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45003"/>
    <w:pPr>
      <w:keepNext/>
      <w:keepLines/>
      <w:numPr>
        <w:numId w:val="1"/>
      </w:numPr>
      <w:spacing w:after="0"/>
      <w:ind w:left="357" w:hanging="357"/>
      <w:jc w:val="left"/>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03"/>
    <w:rPr>
      <w:rFonts w:ascii="Times New Roman" w:eastAsiaTheme="majorEastAsia" w:hAnsi="Times New Roman" w:cstheme="majorBidi"/>
      <w:b/>
      <w:bCs/>
      <w:sz w:val="24"/>
      <w:szCs w:val="28"/>
      <w:lang w:eastAsia="ja-JP"/>
    </w:rPr>
  </w:style>
  <w:style w:type="character" w:customStyle="1" w:styleId="Heading2Char">
    <w:name w:val="Heading 2 Char"/>
    <w:basedOn w:val="DefaultParagraphFont"/>
    <w:link w:val="Heading2"/>
    <w:uiPriority w:val="9"/>
    <w:rsid w:val="00545003"/>
    <w:rPr>
      <w:rFonts w:ascii="Times New Roman" w:eastAsiaTheme="majorEastAsia" w:hAnsi="Times New Roman" w:cstheme="majorBidi"/>
      <w:b/>
      <w:bCs/>
      <w:sz w:val="24"/>
      <w:szCs w:val="26"/>
      <w:lang w:eastAsia="ja-JP"/>
    </w:rPr>
  </w:style>
  <w:style w:type="paragraph" w:styleId="ListParagraph">
    <w:name w:val="List Paragraph"/>
    <w:basedOn w:val="Normal"/>
    <w:link w:val="ListParagraphChar"/>
    <w:uiPriority w:val="34"/>
    <w:qFormat/>
    <w:rsid w:val="00545003"/>
    <w:pPr>
      <w:ind w:left="720"/>
      <w:contextualSpacing/>
    </w:pPr>
  </w:style>
  <w:style w:type="character" w:customStyle="1" w:styleId="ListParagraphChar">
    <w:name w:val="List Paragraph Char"/>
    <w:basedOn w:val="DefaultParagraphFont"/>
    <w:link w:val="ListParagraph"/>
    <w:uiPriority w:val="34"/>
    <w:rsid w:val="00545003"/>
    <w:rPr>
      <w:rFonts w:eastAsiaTheme="minorEastAsia"/>
      <w:lang w:eastAsia="ja-JP"/>
    </w:rPr>
  </w:style>
  <w:style w:type="paragraph" w:styleId="Header">
    <w:name w:val="header"/>
    <w:basedOn w:val="Normal"/>
    <w:link w:val="HeaderChar"/>
    <w:uiPriority w:val="99"/>
    <w:unhideWhenUsed/>
    <w:rsid w:val="00545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003"/>
    <w:rPr>
      <w:rFonts w:eastAsiaTheme="minorEastAsia"/>
      <w:lang w:eastAsia="ja-JP"/>
    </w:rPr>
  </w:style>
  <w:style w:type="paragraph" w:styleId="Footer">
    <w:name w:val="footer"/>
    <w:basedOn w:val="Normal"/>
    <w:link w:val="FooterChar"/>
    <w:uiPriority w:val="99"/>
    <w:unhideWhenUsed/>
    <w:rsid w:val="00545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00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5088</Words>
  <Characters>29003</Characters>
  <Application>Microsoft Office Word</Application>
  <DocSecurity>0</DocSecurity>
  <Lines>241</Lines>
  <Paragraphs>68</Paragraphs>
  <ScaleCrop>false</ScaleCrop>
  <Company/>
  <LinksUpToDate>false</LinksUpToDate>
  <CharactersWithSpaces>34023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Fredy Houtama</dc:creator>
  <cp:keywords/>
  <dc:description/>
  <cp:lastModifiedBy>Fredy Houtama</cp:lastModifiedBy>
  <cp:revision>1</cp:revision>
  <dcterms:created xsi:type="dcterms:W3CDTF">2019-08-31T05:03:00Z</dcterms:created>
  <dcterms:modified xsi:type="dcterms:W3CDTF">2019-08-31T05:04:00Z</dcterms:modified>
</cp:coreProperties>
</file>