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D9" w:rsidRPr="00C241D9" w:rsidRDefault="00C241D9" w:rsidP="00C241D9">
      <w:pPr>
        <w:keepNext/>
        <w:keepLines/>
        <w:spacing w:line="720" w:lineRule="auto"/>
        <w:ind w:left="0" w:firstLine="0"/>
        <w:outlineLvl w:val="0"/>
        <w:rPr>
          <w:rFonts w:ascii="Times New Roman" w:eastAsiaTheme="majorEastAsia" w:hAnsi="Times New Roman" w:cs="Times New Roman"/>
          <w:b/>
          <w:bCs/>
          <w:sz w:val="24"/>
          <w:szCs w:val="24"/>
          <w:lang w:val="en-ID" w:eastAsia="ja-JP"/>
        </w:rPr>
      </w:pPr>
      <w:bookmarkStart w:id="0" w:name="_Toc509259896"/>
      <w:r w:rsidRPr="00C241D9">
        <w:rPr>
          <w:rFonts w:ascii="Times New Roman" w:eastAsiaTheme="majorEastAsia" w:hAnsi="Times New Roman" w:cs="Times New Roman"/>
          <w:b/>
          <w:bCs/>
          <w:sz w:val="24"/>
          <w:szCs w:val="24"/>
          <w:lang w:val="en-ID" w:eastAsia="ja-JP"/>
        </w:rPr>
        <w:t>BAB III</w:t>
      </w:r>
      <w:bookmarkEnd w:id="0"/>
    </w:p>
    <w:p w:rsidR="00C241D9" w:rsidRPr="00C241D9" w:rsidRDefault="00C241D9" w:rsidP="00C241D9">
      <w:pPr>
        <w:keepNext/>
        <w:keepLines/>
        <w:spacing w:line="720" w:lineRule="auto"/>
        <w:ind w:left="0" w:firstLine="0"/>
        <w:outlineLvl w:val="0"/>
        <w:rPr>
          <w:rFonts w:ascii="Times New Roman" w:eastAsiaTheme="majorEastAsia" w:hAnsi="Times New Roman" w:cs="Times New Roman"/>
          <w:b/>
          <w:bCs/>
          <w:sz w:val="24"/>
          <w:szCs w:val="24"/>
          <w:lang w:val="en-ID" w:eastAsia="ja-JP"/>
        </w:rPr>
      </w:pPr>
      <w:bookmarkStart w:id="1" w:name="_Toc509259897"/>
      <w:r w:rsidRPr="00C241D9">
        <w:rPr>
          <w:rFonts w:ascii="Times New Roman" w:eastAsiaTheme="majorEastAsia" w:hAnsi="Times New Roman" w:cs="Times New Roman"/>
          <w:b/>
          <w:bCs/>
          <w:sz w:val="24"/>
          <w:szCs w:val="24"/>
          <w:lang w:val="en-ID" w:eastAsia="ja-JP"/>
        </w:rPr>
        <w:t>METODE PENELITIAN</w:t>
      </w:r>
      <w:bookmarkEnd w:id="1"/>
    </w:p>
    <w:p w:rsidR="00C241D9" w:rsidRPr="00C241D9" w:rsidRDefault="00C241D9" w:rsidP="00C241D9">
      <w:pPr>
        <w:spacing w:after="200"/>
        <w:ind w:left="0" w:firstLine="284"/>
        <w:jc w:val="both"/>
        <w:rPr>
          <w:rFonts w:ascii="Times New Roman" w:eastAsiaTheme="minorEastAsia" w:hAnsi="Times New Roman" w:cs="Times New Roman"/>
          <w:sz w:val="24"/>
          <w:szCs w:val="24"/>
          <w:lang w:val="en-ID" w:eastAsia="ja-JP"/>
        </w:rPr>
      </w:pPr>
      <w:r w:rsidRPr="00C241D9">
        <w:rPr>
          <w:rFonts w:ascii="Times New Roman" w:eastAsiaTheme="minorEastAsia" w:hAnsi="Times New Roman" w:cs="Times New Roman"/>
          <w:sz w:val="24"/>
          <w:szCs w:val="24"/>
          <w:lang w:val="en-ID" w:eastAsia="ja-JP"/>
        </w:rPr>
        <w:t xml:space="preserve">Pada </w:t>
      </w:r>
      <w:proofErr w:type="gramStart"/>
      <w:r w:rsidRPr="00C241D9">
        <w:rPr>
          <w:rFonts w:ascii="Times New Roman" w:eastAsiaTheme="minorEastAsia" w:hAnsi="Times New Roman" w:cs="Times New Roman"/>
          <w:sz w:val="24"/>
          <w:szCs w:val="24"/>
          <w:lang w:val="en-ID" w:eastAsia="ja-JP"/>
        </w:rPr>
        <w:t>bab</w:t>
      </w:r>
      <w:proofErr w:type="gramEnd"/>
      <w:r w:rsidRPr="00C241D9">
        <w:rPr>
          <w:rFonts w:ascii="Times New Roman" w:eastAsiaTheme="minorEastAsia" w:hAnsi="Times New Roman" w:cs="Times New Roman"/>
          <w:sz w:val="24"/>
          <w:szCs w:val="24"/>
          <w:lang w:val="en-ID" w:eastAsia="ja-JP"/>
        </w:rPr>
        <w:t xml:space="preserve"> ini, hal-hal yang akan dibahas dimulai dari obyek penelitian. Obyek penelitian ini berisi mengenai gambaran singkat tentang obyek yang </w:t>
      </w:r>
      <w:proofErr w:type="gramStart"/>
      <w:r w:rsidRPr="00C241D9">
        <w:rPr>
          <w:rFonts w:ascii="Times New Roman" w:eastAsiaTheme="minorEastAsia" w:hAnsi="Times New Roman" w:cs="Times New Roman"/>
          <w:sz w:val="24"/>
          <w:szCs w:val="24"/>
          <w:lang w:val="en-ID" w:eastAsia="ja-JP"/>
        </w:rPr>
        <w:t>akan</w:t>
      </w:r>
      <w:proofErr w:type="gramEnd"/>
      <w:r w:rsidRPr="00C241D9">
        <w:rPr>
          <w:rFonts w:ascii="Times New Roman" w:eastAsiaTheme="minorEastAsia" w:hAnsi="Times New Roman" w:cs="Times New Roman"/>
          <w:sz w:val="24"/>
          <w:szCs w:val="24"/>
          <w:lang w:val="en-ID" w:eastAsia="ja-JP"/>
        </w:rPr>
        <w:t xml:space="preserve"> digunakan selama proses penelitian berlangsung. Selain itu, terdapat juga disain penelitian yang </w:t>
      </w:r>
      <w:proofErr w:type="gramStart"/>
      <w:r w:rsidRPr="00C241D9">
        <w:rPr>
          <w:rFonts w:ascii="Times New Roman" w:eastAsiaTheme="minorEastAsia" w:hAnsi="Times New Roman" w:cs="Times New Roman"/>
          <w:sz w:val="24"/>
          <w:szCs w:val="24"/>
          <w:lang w:val="en-ID" w:eastAsia="ja-JP"/>
        </w:rPr>
        <w:t>akan</w:t>
      </w:r>
      <w:proofErr w:type="gramEnd"/>
      <w:r w:rsidRPr="00C241D9">
        <w:rPr>
          <w:rFonts w:ascii="Times New Roman" w:eastAsiaTheme="minorEastAsia" w:hAnsi="Times New Roman" w:cs="Times New Roman"/>
          <w:sz w:val="24"/>
          <w:szCs w:val="24"/>
          <w:lang w:val="en-ID" w:eastAsia="ja-JP"/>
        </w:rPr>
        <w:t xml:space="preserve"> menjabarkan mengenai cara dan pendekatan penelitian yang digunakan, serta uraian alasan mengapa cara dan pendekatan tersebut digunakan. Disain penelitian yang dijabarkan tersebut dibahas berdasarkan perspektif yang dikembangkan oleh Cooper.</w:t>
      </w:r>
    </w:p>
    <w:p w:rsidR="00C241D9" w:rsidRPr="00C241D9" w:rsidRDefault="00C241D9" w:rsidP="00C241D9">
      <w:pPr>
        <w:spacing w:after="200"/>
        <w:ind w:left="0" w:firstLine="284"/>
        <w:jc w:val="both"/>
        <w:rPr>
          <w:rFonts w:ascii="Times New Roman" w:eastAsiaTheme="minorEastAsia" w:hAnsi="Times New Roman" w:cs="Times New Roman"/>
          <w:sz w:val="24"/>
          <w:szCs w:val="24"/>
          <w:lang w:val="en-ID" w:eastAsia="ja-JP"/>
        </w:rPr>
      </w:pPr>
      <w:r w:rsidRPr="00C241D9">
        <w:rPr>
          <w:rFonts w:ascii="Times New Roman" w:eastAsiaTheme="minorEastAsia" w:hAnsi="Times New Roman" w:cs="Times New Roman"/>
          <w:sz w:val="24"/>
          <w:szCs w:val="24"/>
          <w:lang w:val="en-ID" w:eastAsia="ja-JP"/>
        </w:rPr>
        <w:t xml:space="preserve">Selain yang telah disebutkan diatas, terdapat juga variabel penelitian. Dalam variabel penelitian, hal yang diuraikan adalah mengenai defisini dari masing-masing variabel yang digunakan, berserta dengan definisi operasional dan </w:t>
      </w:r>
      <w:proofErr w:type="gramStart"/>
      <w:r w:rsidRPr="00C241D9">
        <w:rPr>
          <w:rFonts w:ascii="Times New Roman" w:eastAsiaTheme="minorEastAsia" w:hAnsi="Times New Roman" w:cs="Times New Roman"/>
          <w:sz w:val="24"/>
          <w:szCs w:val="24"/>
          <w:lang w:val="en-ID" w:eastAsia="ja-JP"/>
        </w:rPr>
        <w:t>cara</w:t>
      </w:r>
      <w:proofErr w:type="gramEnd"/>
      <w:r w:rsidRPr="00C241D9">
        <w:rPr>
          <w:rFonts w:ascii="Times New Roman" w:eastAsiaTheme="minorEastAsia" w:hAnsi="Times New Roman" w:cs="Times New Roman"/>
          <w:sz w:val="24"/>
          <w:szCs w:val="24"/>
          <w:lang w:val="en-ID" w:eastAsia="ja-JP"/>
        </w:rPr>
        <w:t xml:space="preserve"> pengukurannya. Setelah itu, </w:t>
      </w:r>
      <w:proofErr w:type="gramStart"/>
      <w:r w:rsidRPr="00C241D9">
        <w:rPr>
          <w:rFonts w:ascii="Times New Roman" w:eastAsiaTheme="minorEastAsia" w:hAnsi="Times New Roman" w:cs="Times New Roman"/>
          <w:sz w:val="24"/>
          <w:szCs w:val="24"/>
          <w:lang w:val="en-ID" w:eastAsia="ja-JP"/>
        </w:rPr>
        <w:t>akan</w:t>
      </w:r>
      <w:proofErr w:type="gramEnd"/>
      <w:r w:rsidRPr="00C241D9">
        <w:rPr>
          <w:rFonts w:ascii="Times New Roman" w:eastAsiaTheme="minorEastAsia" w:hAnsi="Times New Roman" w:cs="Times New Roman"/>
          <w:sz w:val="24"/>
          <w:szCs w:val="24"/>
          <w:lang w:val="en-ID" w:eastAsia="ja-JP"/>
        </w:rPr>
        <w:t xml:space="preserve"> dibahas juga mengenai teknik pengumpulan data, teknik pengambilan sampel, dan yang terakhir adalah teknik analisis data.</w:t>
      </w:r>
    </w:p>
    <w:p w:rsidR="00C241D9" w:rsidRPr="00C241D9" w:rsidRDefault="00C241D9" w:rsidP="00C241D9">
      <w:pPr>
        <w:keepNext/>
        <w:keepLines/>
        <w:numPr>
          <w:ilvl w:val="0"/>
          <w:numId w:val="1"/>
        </w:numPr>
        <w:spacing w:after="200"/>
        <w:ind w:left="357" w:hanging="357"/>
        <w:jc w:val="left"/>
        <w:outlineLvl w:val="1"/>
        <w:rPr>
          <w:rFonts w:ascii="Times New Roman" w:eastAsiaTheme="majorEastAsia" w:hAnsi="Times New Roman" w:cs="Times New Roman"/>
          <w:b/>
          <w:bCs/>
          <w:sz w:val="24"/>
          <w:szCs w:val="24"/>
          <w:lang w:val="en-ID" w:eastAsia="ja-JP"/>
        </w:rPr>
      </w:pPr>
      <w:bookmarkStart w:id="2" w:name="_Toc509259898"/>
      <w:r w:rsidRPr="00C241D9">
        <w:rPr>
          <w:rFonts w:ascii="Times New Roman" w:eastAsiaTheme="majorEastAsia" w:hAnsi="Times New Roman" w:cs="Times New Roman"/>
          <w:b/>
          <w:bCs/>
          <w:sz w:val="24"/>
          <w:szCs w:val="24"/>
          <w:lang w:val="en-ID" w:eastAsia="ja-JP"/>
        </w:rPr>
        <w:t>Obyek Penelitian</w:t>
      </w:r>
      <w:bookmarkEnd w:id="2"/>
    </w:p>
    <w:p w:rsidR="00C241D9" w:rsidRPr="00C241D9" w:rsidRDefault="00C241D9" w:rsidP="00C241D9">
      <w:pPr>
        <w:spacing w:after="200"/>
        <w:ind w:left="357" w:firstLine="363"/>
        <w:jc w:val="both"/>
        <w:rPr>
          <w:rFonts w:ascii="Times New Roman" w:eastAsiaTheme="minorEastAsia" w:hAnsi="Times New Roman" w:cs="Times New Roman"/>
          <w:lang w:val="en-ID" w:eastAsia="ja-JP"/>
        </w:rPr>
      </w:pPr>
      <w:r w:rsidRPr="00C241D9">
        <w:rPr>
          <w:rFonts w:ascii="Times New Roman" w:eastAsiaTheme="minorEastAsia" w:hAnsi="Times New Roman" w:cs="Times New Roman"/>
          <w:sz w:val="24"/>
          <w:szCs w:val="24"/>
          <w:lang w:eastAsia="ja-JP"/>
        </w:rPr>
        <w:t>Obyek dal</w:t>
      </w:r>
      <w:r w:rsidRPr="00C241D9">
        <w:rPr>
          <w:rFonts w:ascii="Times New Roman" w:eastAsiaTheme="minorEastAsia" w:hAnsi="Times New Roman" w:cs="Times New Roman"/>
          <w:sz w:val="24"/>
          <w:szCs w:val="24"/>
          <w:lang w:val="id-ID" w:eastAsia="ja-JP"/>
        </w:rPr>
        <w:t>a</w:t>
      </w:r>
      <w:r w:rsidRPr="00C241D9">
        <w:rPr>
          <w:rFonts w:ascii="Times New Roman" w:eastAsiaTheme="minorEastAsia" w:hAnsi="Times New Roman" w:cs="Times New Roman"/>
          <w:sz w:val="24"/>
          <w:szCs w:val="24"/>
          <w:lang w:eastAsia="ja-JP"/>
        </w:rPr>
        <w:t xml:space="preserve">m penelitian ini adalah para Wajib Pajak Orang Pribadi (UMKM) yang berada di ITC Cempaka Mas. Data-data yang digunakan dalam penelitian ini diperoleh dari hasil pengisian kuesioner oleh para Wajib Pajak yang bersangkutan pada bulan Mei 2019. Penelitian ini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membahas mengenai </w:t>
      </w:r>
      <w:r w:rsidRPr="00C241D9">
        <w:rPr>
          <w:rFonts w:ascii="Times New Roman" w:eastAsiaTheme="minorEastAsia" w:hAnsi="Times New Roman" w:cs="Times New Roman"/>
          <w:i/>
          <w:sz w:val="24"/>
          <w:szCs w:val="24"/>
          <w:lang w:eastAsia="ja-JP"/>
        </w:rPr>
        <w:t>money ethic</w:t>
      </w:r>
      <w:r w:rsidRPr="00C241D9">
        <w:rPr>
          <w:rFonts w:ascii="Times New Roman" w:eastAsiaTheme="minorEastAsia" w:hAnsi="Times New Roman" w:cs="Times New Roman"/>
          <w:sz w:val="24"/>
          <w:szCs w:val="24"/>
          <w:lang w:eastAsia="ja-JP"/>
        </w:rPr>
        <w:t xml:space="preserve">, perubahan tarif pajak UMKM dan </w:t>
      </w:r>
      <w:r w:rsidRPr="00C241D9">
        <w:rPr>
          <w:rFonts w:ascii="Times New Roman" w:eastAsiaTheme="minorEastAsia" w:hAnsi="Times New Roman" w:cs="Times New Roman"/>
          <w:i/>
          <w:sz w:val="24"/>
          <w:szCs w:val="24"/>
          <w:lang w:eastAsia="ja-JP"/>
        </w:rPr>
        <w:t>tax evasion</w:t>
      </w:r>
      <w:r w:rsidRPr="00C241D9">
        <w:rPr>
          <w:rFonts w:ascii="Times New Roman" w:eastAsiaTheme="minorEastAsia" w:hAnsi="Times New Roman" w:cs="Times New Roman"/>
          <w:sz w:val="24"/>
          <w:szCs w:val="24"/>
          <w:lang w:eastAsia="ja-JP"/>
        </w:rPr>
        <w:t xml:space="preserve"> pada Wajib Pajak Orang Pribadi di ITC Cempaka Mas. </w:t>
      </w:r>
    </w:p>
    <w:p w:rsidR="00C241D9" w:rsidRPr="00C241D9" w:rsidRDefault="00C241D9" w:rsidP="00C241D9">
      <w:pPr>
        <w:keepNext/>
        <w:keepLines/>
        <w:numPr>
          <w:ilvl w:val="0"/>
          <w:numId w:val="1"/>
        </w:numPr>
        <w:spacing w:after="200"/>
        <w:ind w:left="357" w:hanging="357"/>
        <w:jc w:val="left"/>
        <w:outlineLvl w:val="1"/>
        <w:rPr>
          <w:rFonts w:ascii="Times New Roman" w:eastAsiaTheme="majorEastAsia" w:hAnsi="Times New Roman" w:cs="Times New Roman"/>
          <w:b/>
          <w:bCs/>
          <w:sz w:val="24"/>
          <w:szCs w:val="24"/>
          <w:lang w:val="en-ID" w:eastAsia="ja-JP"/>
        </w:rPr>
      </w:pPr>
      <w:bookmarkStart w:id="3" w:name="_Toc509259899"/>
      <w:r w:rsidRPr="00C241D9">
        <w:rPr>
          <w:rFonts w:ascii="Times New Roman" w:eastAsiaTheme="majorEastAsia" w:hAnsi="Times New Roman" w:cs="Times New Roman"/>
          <w:b/>
          <w:bCs/>
          <w:sz w:val="24"/>
          <w:szCs w:val="24"/>
          <w:lang w:val="en-ID" w:eastAsia="ja-JP"/>
        </w:rPr>
        <w:t>Disain Penelitian</w:t>
      </w:r>
      <w:bookmarkEnd w:id="3"/>
    </w:p>
    <w:p w:rsidR="00C241D9" w:rsidRPr="00C241D9" w:rsidRDefault="00C241D9" w:rsidP="00C241D9">
      <w:pPr>
        <w:spacing w:after="200"/>
        <w:ind w:left="720" w:firstLine="414"/>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Menurut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"container-title" : "Metode Penelitian Bisnis", "id" : "ITEM-1", "issued" : { "date-parts" : [ [ "2017" ] ] }, "page" : "148", "title" : "METODE PENELITIAN BISNIS", "type" : "chapter" }, "uris" : [ "http://www.mendeley.com/documents/?uuid=936d4258-619b-408e-a516-5a14183ddb06" ] } ], "mendeley" : { "formattedCitation" : "(Cooper &amp; Schindler, 2017)", "manualFormatting" : "(Cooper &amp; Schindler, 2017:148)", "plainTextFormattedCitation" : "(Cooper &amp; Schindler, 2017)", "previouslyFormattedCitation" : "(Cooper &amp; Schindler, 2017)"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(Cooper &amp; Schindler, 2017</w:t>
      </w:r>
      <w:r w:rsidRPr="00C241D9">
        <w:rPr>
          <w:rFonts w:ascii="Times New Roman" w:eastAsiaTheme="minorEastAsia" w:hAnsi="Times New Roman" w:cs="Times New Roman"/>
          <w:noProof/>
          <w:sz w:val="24"/>
          <w:szCs w:val="24"/>
          <w:lang w:eastAsia="ja-JP"/>
        </w:rPr>
        <w:t>:148</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disain penelitian ini dapat dijelaskan dengan perspektif sebagai berikut:</w:t>
      </w:r>
    </w:p>
    <w:p w:rsidR="00C241D9" w:rsidRPr="00C241D9" w:rsidRDefault="00C241D9" w:rsidP="00C241D9">
      <w:pPr>
        <w:spacing w:after="200"/>
        <w:ind w:left="720" w:firstLine="414"/>
        <w:contextualSpacing/>
        <w:jc w:val="both"/>
        <w:rPr>
          <w:rFonts w:ascii="Times New Roman" w:eastAsiaTheme="minorEastAsia" w:hAnsi="Times New Roman" w:cs="Times New Roman"/>
          <w:sz w:val="24"/>
          <w:szCs w:val="24"/>
          <w:lang w:val="id-ID" w:eastAsia="ja-JP"/>
        </w:rPr>
      </w:pP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lastRenderedPageBreak/>
        <w:t xml:space="preserve">Tingkat </w:t>
      </w:r>
      <w:r w:rsidRPr="00C241D9">
        <w:rPr>
          <w:rFonts w:ascii="Times New Roman" w:eastAsiaTheme="minorEastAsia" w:hAnsi="Times New Roman" w:cs="Times New Roman"/>
          <w:sz w:val="24"/>
          <w:szCs w:val="24"/>
          <w:lang w:eastAsia="ja-JP"/>
        </w:rPr>
        <w:t>Penyelesaian Pertanyaan Penelitian</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Berdasarkan tingkat penyelesaian pertanyaan penelitian, maka penelitian ini termasuk ke dalam studi formal, karena penelitian ini bertujuam untuk menguji hipotesis tersebut dan menjawab semua </w:t>
      </w:r>
      <w:r w:rsidRPr="00C241D9">
        <w:rPr>
          <w:rFonts w:ascii="Times New Roman" w:eastAsiaTheme="minorEastAsia" w:hAnsi="Times New Roman" w:cs="Times New Roman"/>
          <w:sz w:val="24"/>
          <w:szCs w:val="24"/>
          <w:lang w:val="id-ID" w:eastAsia="ja-JP"/>
        </w:rPr>
        <w:t>pertanyaan</w:t>
      </w:r>
      <w:r w:rsidRPr="00C241D9">
        <w:rPr>
          <w:rFonts w:ascii="Times New Roman" w:eastAsiaTheme="minorEastAsia" w:hAnsi="Times New Roman" w:cs="Times New Roman"/>
          <w:sz w:val="24"/>
          <w:szCs w:val="24"/>
          <w:lang w:eastAsia="ja-JP"/>
        </w:rPr>
        <w:t xml:space="preserve"> penelitian </w:t>
      </w:r>
      <w:r w:rsidRPr="00C241D9">
        <w:rPr>
          <w:rFonts w:ascii="Times New Roman" w:eastAsiaTheme="minorEastAsia" w:hAnsi="Times New Roman" w:cs="Times New Roman"/>
          <w:sz w:val="24"/>
          <w:szCs w:val="24"/>
          <w:lang w:val="id-ID" w:eastAsia="ja-JP"/>
        </w:rPr>
        <w:t>yang</w:t>
      </w:r>
      <w:r w:rsidRPr="00C241D9">
        <w:rPr>
          <w:rFonts w:ascii="Times New Roman" w:eastAsiaTheme="minorEastAsia" w:hAnsi="Times New Roman" w:cs="Times New Roman"/>
          <w:sz w:val="24"/>
          <w:szCs w:val="24"/>
          <w:lang w:eastAsia="ja-JP"/>
        </w:rPr>
        <w:t xml:space="preserve"> dikemukakan.</w:t>
      </w: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Metode Pengumpulan Data</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Berdasarkan metode pengumpulan data, maka p</w:t>
      </w:r>
      <w:r w:rsidRPr="00C241D9">
        <w:rPr>
          <w:rFonts w:ascii="Times New Roman" w:eastAsiaTheme="minorEastAsia" w:hAnsi="Times New Roman" w:cs="Times New Roman"/>
          <w:sz w:val="24"/>
          <w:szCs w:val="24"/>
          <w:lang w:val="id-ID" w:eastAsia="ja-JP"/>
        </w:rPr>
        <w:t xml:space="preserve">enelitian ini termasuk dalam studi </w:t>
      </w:r>
      <w:r w:rsidRPr="00C241D9">
        <w:rPr>
          <w:rFonts w:ascii="Times New Roman" w:eastAsiaTheme="minorEastAsia" w:hAnsi="Times New Roman" w:cs="Times New Roman"/>
          <w:sz w:val="24"/>
          <w:szCs w:val="24"/>
          <w:lang w:eastAsia="ja-JP"/>
        </w:rPr>
        <w:t>komunikasi</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i/>
          <w:sz w:val="24"/>
          <w:szCs w:val="24"/>
          <w:lang w:eastAsia="ja-JP"/>
        </w:rPr>
        <w:t>communication</w:t>
      </w:r>
      <w:r w:rsidRPr="00C241D9">
        <w:rPr>
          <w:rFonts w:ascii="Times New Roman" w:eastAsiaTheme="minorEastAsia" w:hAnsi="Times New Roman" w:cs="Times New Roman"/>
          <w:i/>
          <w:sz w:val="24"/>
          <w:szCs w:val="24"/>
          <w:lang w:val="id-ID" w:eastAsia="ja-JP"/>
        </w:rPr>
        <w:t xml:space="preserve"> study</w:t>
      </w:r>
      <w:r w:rsidRPr="00C241D9">
        <w:rPr>
          <w:rFonts w:ascii="Times New Roman" w:eastAsiaTheme="minorEastAsia" w:hAnsi="Times New Roman" w:cs="Times New Roman"/>
          <w:sz w:val="24"/>
          <w:szCs w:val="24"/>
          <w:lang w:val="id-ID" w:eastAsia="ja-JP"/>
        </w:rPr>
        <w:t xml:space="preserve">) karena peneliti </w:t>
      </w:r>
      <w:r w:rsidRPr="00C241D9">
        <w:rPr>
          <w:rFonts w:ascii="Times New Roman" w:eastAsiaTheme="minorEastAsia" w:hAnsi="Times New Roman" w:cs="Times New Roman"/>
          <w:sz w:val="24"/>
          <w:szCs w:val="24"/>
          <w:lang w:eastAsia="ja-JP"/>
        </w:rPr>
        <w:t>memberikan pertanyaan kepada subjek penelitian dan mengumpulkan respons mereka berdasarkan makna personal maupun umum.</w:t>
      </w: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Kontrol Peneliti terhadap Variabel</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Penelitian ini merupakan penelitian desain </w:t>
      </w:r>
      <w:r w:rsidRPr="00C241D9">
        <w:rPr>
          <w:rFonts w:ascii="Times New Roman" w:eastAsiaTheme="minorEastAsia" w:hAnsi="Times New Roman" w:cs="Times New Roman"/>
          <w:i/>
          <w:sz w:val="24"/>
          <w:szCs w:val="24"/>
          <w:lang w:eastAsia="ja-JP"/>
        </w:rPr>
        <w:t>ex post facto</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i/>
          <w:sz w:val="24"/>
          <w:szCs w:val="24"/>
          <w:lang w:eastAsia="ja-JP"/>
        </w:rPr>
        <w:t>ex post facto desgin</w:t>
      </w:r>
      <w:r w:rsidRPr="00C241D9">
        <w:rPr>
          <w:rFonts w:ascii="Times New Roman" w:eastAsiaTheme="minorEastAsia" w:hAnsi="Times New Roman" w:cs="Times New Roman"/>
          <w:sz w:val="24"/>
          <w:szCs w:val="24"/>
          <w:lang w:eastAsia="ja-JP"/>
        </w:rPr>
        <w:t xml:space="preserve">) karena peneliti tidak memiliki kontrol terhadap variabel-variabel, dalam arti memanipulasinya. Peneliti hanya dapat melaporkan </w:t>
      </w:r>
      <w:proofErr w:type="gramStart"/>
      <w:r w:rsidRPr="00C241D9">
        <w:rPr>
          <w:rFonts w:ascii="Times New Roman" w:eastAsiaTheme="minorEastAsia" w:hAnsi="Times New Roman" w:cs="Times New Roman"/>
          <w:sz w:val="24"/>
          <w:szCs w:val="24"/>
          <w:lang w:eastAsia="ja-JP"/>
        </w:rPr>
        <w:t>apa</w:t>
      </w:r>
      <w:proofErr w:type="gramEnd"/>
      <w:r w:rsidRPr="00C241D9">
        <w:rPr>
          <w:rFonts w:ascii="Times New Roman" w:eastAsiaTheme="minorEastAsia" w:hAnsi="Times New Roman" w:cs="Times New Roman"/>
          <w:sz w:val="24"/>
          <w:szCs w:val="24"/>
          <w:lang w:eastAsia="ja-JP"/>
        </w:rPr>
        <w:t xml:space="preserve"> yang telah terjadi atau apa yang sedang terjadi.</w:t>
      </w: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Tujuan Studi</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Ditinjau dari </w:t>
      </w:r>
      <w:r w:rsidRPr="00C241D9">
        <w:rPr>
          <w:rFonts w:ascii="Times New Roman" w:eastAsiaTheme="minorEastAsia" w:hAnsi="Times New Roman" w:cs="Times New Roman"/>
          <w:sz w:val="24"/>
          <w:szCs w:val="24"/>
          <w:lang w:eastAsia="ja-JP"/>
        </w:rPr>
        <w:t>perspektif ini</w:t>
      </w:r>
      <w:r w:rsidRPr="00C241D9">
        <w:rPr>
          <w:rFonts w:ascii="Times New Roman" w:eastAsiaTheme="minorEastAsia" w:hAnsi="Times New Roman" w:cs="Times New Roman"/>
          <w:sz w:val="24"/>
          <w:szCs w:val="24"/>
          <w:lang w:val="id-ID" w:eastAsia="ja-JP"/>
        </w:rPr>
        <w:t xml:space="preserve">, penelitian ini tergolong dalam penelitian </w:t>
      </w:r>
      <w:r w:rsidRPr="00C241D9">
        <w:rPr>
          <w:rFonts w:ascii="Times New Roman" w:eastAsiaTheme="minorEastAsia" w:hAnsi="Times New Roman" w:cs="Times New Roman"/>
          <w:sz w:val="24"/>
          <w:szCs w:val="24"/>
          <w:lang w:eastAsia="ja-JP"/>
        </w:rPr>
        <w:t>studi deskriptif,</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eastAsia="ja-JP"/>
        </w:rPr>
        <w:t xml:space="preserve">yaitu bentuk penelitian bersifat megumpulkan data, menguraikan secara menyeluruh dan mendalam untuk persoalan yang dianalisis. Adapun tujuan dari penelitian ini adalah untuk mengetahui dan menjelaskan apakah </w:t>
      </w:r>
      <w:r w:rsidRPr="00C241D9">
        <w:rPr>
          <w:rFonts w:ascii="Times New Roman" w:eastAsiaTheme="minorEastAsia" w:hAnsi="Times New Roman" w:cs="Times New Roman"/>
          <w:i/>
          <w:sz w:val="24"/>
          <w:szCs w:val="24"/>
          <w:lang w:eastAsia="ja-JP"/>
        </w:rPr>
        <w:t xml:space="preserve">money ethic </w:t>
      </w:r>
      <w:r w:rsidRPr="00C241D9">
        <w:rPr>
          <w:rFonts w:ascii="Times New Roman" w:eastAsiaTheme="minorEastAsia" w:hAnsi="Times New Roman" w:cs="Times New Roman"/>
          <w:sz w:val="24"/>
          <w:szCs w:val="24"/>
          <w:lang w:eastAsia="ja-JP"/>
        </w:rPr>
        <w:t xml:space="preserve">dan perubahan tarif pajak UMKM berpengaruh terhadap </w:t>
      </w:r>
      <w:r w:rsidRPr="00C241D9">
        <w:rPr>
          <w:rFonts w:ascii="Times New Roman" w:eastAsiaTheme="minorEastAsia" w:hAnsi="Times New Roman" w:cs="Times New Roman"/>
          <w:i/>
          <w:sz w:val="24"/>
          <w:szCs w:val="24"/>
          <w:lang w:eastAsia="ja-JP"/>
        </w:rPr>
        <w:t>tax evasion</w:t>
      </w:r>
      <w:r w:rsidRPr="00C241D9">
        <w:rPr>
          <w:rFonts w:ascii="Times New Roman" w:eastAsiaTheme="minorEastAsia" w:hAnsi="Times New Roman" w:cs="Times New Roman"/>
          <w:sz w:val="24"/>
          <w:szCs w:val="24"/>
          <w:lang w:eastAsia="ja-JP"/>
        </w:rPr>
        <w:t xml:space="preserve">. </w:t>
      </w: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Dimensi Waktu</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Penelitian ini termasuk ke dalam studi lintas bagian (</w:t>
      </w:r>
      <w:r w:rsidRPr="00C241D9">
        <w:rPr>
          <w:rFonts w:ascii="Times New Roman" w:eastAsiaTheme="minorEastAsia" w:hAnsi="Times New Roman" w:cs="Times New Roman"/>
          <w:i/>
          <w:sz w:val="24"/>
          <w:szCs w:val="24"/>
          <w:lang w:eastAsia="ja-JP"/>
        </w:rPr>
        <w:t>cross-sectional studies</w:t>
      </w:r>
      <w:r w:rsidRPr="00C241D9">
        <w:rPr>
          <w:rFonts w:ascii="Times New Roman" w:eastAsiaTheme="minorEastAsia" w:hAnsi="Times New Roman" w:cs="Times New Roman"/>
          <w:sz w:val="24"/>
          <w:szCs w:val="24"/>
          <w:lang w:eastAsia="ja-JP"/>
        </w:rPr>
        <w:t xml:space="preserve">). Hal ini dikarenakan penelitian hanya dilakukan satu kali dan menyajikan potret </w:t>
      </w:r>
      <w:r w:rsidRPr="00C241D9">
        <w:rPr>
          <w:rFonts w:ascii="Times New Roman" w:eastAsiaTheme="minorEastAsia" w:hAnsi="Times New Roman" w:cs="Times New Roman"/>
          <w:sz w:val="24"/>
          <w:szCs w:val="24"/>
          <w:lang w:eastAsia="ja-JP"/>
        </w:rPr>
        <w:lastRenderedPageBreak/>
        <w:t xml:space="preserve">satu kejadian dalam satu waktu. Peneliti membagikan kuesioner pada bulan Mei 2019. </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val="id-ID" w:eastAsia="ja-JP"/>
        </w:rPr>
      </w:pP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Cakupan Topik</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Penelitian ini merupakan studi statistik, dimana</w:t>
      </w:r>
      <w:r w:rsidRPr="00C241D9">
        <w:rPr>
          <w:rFonts w:ascii="Times New Roman" w:eastAsiaTheme="minorEastAsia" w:hAnsi="Times New Roman" w:cs="Times New Roman"/>
          <w:sz w:val="24"/>
          <w:szCs w:val="24"/>
          <w:lang w:eastAsia="ja-JP"/>
        </w:rPr>
        <w:t xml:space="preserve"> studi ini berusaha untuk menangkap karakteristik populasi dengan membuat kesimpulan dari karakteristik sampel. Hipotesis diuji secara kuantitatif. Populasi yang digunakan dalam </w:t>
      </w:r>
      <w:r w:rsidRPr="00C241D9">
        <w:rPr>
          <w:rFonts w:ascii="Times New Roman" w:eastAsiaTheme="minorEastAsia" w:hAnsi="Times New Roman" w:cs="Times New Roman"/>
          <w:sz w:val="24"/>
          <w:szCs w:val="24"/>
          <w:lang w:val="id-ID" w:eastAsia="ja-JP"/>
        </w:rPr>
        <w:t xml:space="preserve">penelitian ini </w:t>
      </w:r>
      <w:r w:rsidRPr="00C241D9">
        <w:rPr>
          <w:rFonts w:ascii="Times New Roman" w:eastAsiaTheme="minorEastAsia" w:hAnsi="Times New Roman" w:cs="Times New Roman"/>
          <w:sz w:val="24"/>
          <w:szCs w:val="24"/>
          <w:lang w:eastAsia="ja-JP"/>
        </w:rPr>
        <w:t>adalah para usahawan yang berada di ITC Cempaka Mas dan sampelnya adalah Wajib Pajak Orang Pribadi Usahawan (UMKM)</w:t>
      </w:r>
      <w:r w:rsidRPr="00C241D9">
        <w:rPr>
          <w:rFonts w:ascii="Times New Roman" w:eastAsiaTheme="minorEastAsia" w:hAnsi="Times New Roman" w:cs="Times New Roman"/>
          <w:sz w:val="24"/>
          <w:szCs w:val="24"/>
          <w:lang w:val="id-ID" w:eastAsia="ja-JP"/>
        </w:rPr>
        <w:t>.</w:t>
      </w: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Lingkungan</w:t>
      </w:r>
      <w:r w:rsidRPr="00C241D9">
        <w:rPr>
          <w:rFonts w:ascii="Times New Roman" w:eastAsiaTheme="minorEastAsia" w:hAnsi="Times New Roman" w:cs="Times New Roman"/>
          <w:sz w:val="24"/>
          <w:szCs w:val="24"/>
          <w:lang w:eastAsia="ja-JP"/>
        </w:rPr>
        <w:t xml:space="preserve"> Penelitian</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Penelitian ini merupakan penelitian lapangan, karena </w:t>
      </w:r>
      <w:r w:rsidRPr="00C241D9">
        <w:rPr>
          <w:rFonts w:ascii="Times New Roman" w:eastAsiaTheme="minorEastAsia" w:hAnsi="Times New Roman" w:cs="Times New Roman"/>
          <w:sz w:val="24"/>
          <w:szCs w:val="24"/>
          <w:lang w:eastAsia="ja-JP"/>
        </w:rPr>
        <w:t xml:space="preserve">peneliti menemui dan membagikan kuesioner tersebut secara langsung kepada responden yang ingin diselidiki. </w:t>
      </w:r>
      <w:r w:rsidRPr="00C241D9">
        <w:rPr>
          <w:rFonts w:ascii="Times New Roman" w:eastAsiaTheme="minorEastAsia" w:hAnsi="Times New Roman" w:cs="Times New Roman"/>
          <w:sz w:val="24"/>
          <w:szCs w:val="24"/>
          <w:lang w:val="id-ID" w:eastAsia="ja-JP"/>
        </w:rPr>
        <w:t xml:space="preserve">Data yang digunakan merupakan data aktual dari kondisi lingkungan </w:t>
      </w:r>
      <w:r w:rsidRPr="00C241D9">
        <w:rPr>
          <w:rFonts w:ascii="Times New Roman" w:eastAsiaTheme="minorEastAsia" w:hAnsi="Times New Roman" w:cs="Times New Roman"/>
          <w:sz w:val="24"/>
          <w:szCs w:val="24"/>
          <w:lang w:eastAsia="ja-JP"/>
        </w:rPr>
        <w:t>UMKM ITC Cempaka Mas</w:t>
      </w:r>
      <w:r w:rsidRPr="00C241D9">
        <w:rPr>
          <w:rFonts w:ascii="Times New Roman" w:eastAsiaTheme="minorEastAsia" w:hAnsi="Times New Roman" w:cs="Times New Roman"/>
          <w:sz w:val="24"/>
          <w:szCs w:val="24"/>
          <w:lang w:val="id-ID" w:eastAsia="ja-JP"/>
        </w:rPr>
        <w:t>, bukan berada di bawah kondisi yang dimanipulasi.</w:t>
      </w:r>
    </w:p>
    <w:p w:rsidR="00C241D9" w:rsidRPr="00C241D9" w:rsidRDefault="00C241D9" w:rsidP="00C241D9">
      <w:pPr>
        <w:numPr>
          <w:ilvl w:val="0"/>
          <w:numId w:val="4"/>
        </w:numPr>
        <w:spacing w:after="20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Kesadaran Persepsi Partisipan</w:t>
      </w:r>
    </w:p>
    <w:p w:rsidR="00C241D9" w:rsidRPr="00C241D9" w:rsidRDefault="00C241D9" w:rsidP="00C241D9">
      <w:pPr>
        <w:spacing w:after="200"/>
        <w:ind w:left="1077" w:firstLine="363"/>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Data yang digunakan dalam </w:t>
      </w:r>
      <w:r w:rsidRPr="00C241D9">
        <w:rPr>
          <w:rFonts w:ascii="Times New Roman" w:eastAsiaTheme="minorEastAsia" w:hAnsi="Times New Roman" w:cs="Times New Roman"/>
          <w:sz w:val="24"/>
          <w:szCs w:val="24"/>
          <w:lang w:val="id-ID" w:eastAsia="ja-JP"/>
        </w:rPr>
        <w:t>penelitian ini menggunakan data primer</w:t>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yaitu </w:t>
      </w:r>
      <w:r w:rsidRPr="00C241D9">
        <w:rPr>
          <w:rFonts w:ascii="Times New Roman" w:eastAsiaTheme="minorEastAsia" w:hAnsi="Times New Roman" w:cs="Times New Roman"/>
          <w:sz w:val="24"/>
          <w:szCs w:val="24"/>
          <w:lang w:eastAsia="ja-JP"/>
        </w:rPr>
        <w:t>data yang diperoleh</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eastAsia="ja-JP"/>
        </w:rPr>
        <w:t>peneliti secara langsung dari tangan pertama (Wajib Pajak Orang Pribadi Usahawan di ITC Cempaka Mas).</w:t>
      </w:r>
    </w:p>
    <w:p w:rsidR="00C241D9" w:rsidRPr="00C241D9" w:rsidRDefault="00C241D9" w:rsidP="00C241D9">
      <w:pPr>
        <w:keepNext/>
        <w:keepLines/>
        <w:numPr>
          <w:ilvl w:val="0"/>
          <w:numId w:val="1"/>
        </w:numPr>
        <w:spacing w:after="200"/>
        <w:ind w:left="357" w:hanging="357"/>
        <w:jc w:val="left"/>
        <w:outlineLvl w:val="1"/>
        <w:rPr>
          <w:rFonts w:ascii="Times New Roman" w:eastAsiaTheme="majorEastAsia" w:hAnsi="Times New Roman" w:cs="Times New Roman"/>
          <w:b/>
          <w:bCs/>
          <w:sz w:val="24"/>
          <w:szCs w:val="24"/>
          <w:lang w:val="en-ID" w:eastAsia="ja-JP"/>
        </w:rPr>
      </w:pPr>
      <w:bookmarkStart w:id="4" w:name="_Toc509259900"/>
      <w:r w:rsidRPr="00C241D9">
        <w:rPr>
          <w:rFonts w:ascii="Times New Roman" w:eastAsiaTheme="majorEastAsia" w:hAnsi="Times New Roman" w:cs="Times New Roman"/>
          <w:b/>
          <w:bCs/>
          <w:sz w:val="24"/>
          <w:szCs w:val="24"/>
          <w:lang w:val="en-ID" w:eastAsia="ja-JP"/>
        </w:rPr>
        <w:t>Variabel Penelitian</w:t>
      </w:r>
      <w:bookmarkEnd w:id="4"/>
    </w:p>
    <w:p w:rsidR="00C241D9" w:rsidRPr="00C241D9" w:rsidRDefault="00C241D9" w:rsidP="00C241D9">
      <w:pPr>
        <w:keepNext/>
        <w:keepLines/>
        <w:numPr>
          <w:ilvl w:val="0"/>
          <w:numId w:val="2"/>
        </w:numPr>
        <w:spacing w:after="200"/>
        <w:ind w:left="714" w:hanging="357"/>
        <w:jc w:val="both"/>
        <w:outlineLvl w:val="2"/>
        <w:rPr>
          <w:rFonts w:ascii="Times New Roman" w:eastAsiaTheme="majorEastAsia" w:hAnsi="Times New Roman" w:cs="Times New Roman"/>
          <w:b/>
          <w:bCs/>
          <w:sz w:val="24"/>
          <w:szCs w:val="24"/>
          <w:lang w:val="en-ID" w:eastAsia="ja-JP"/>
        </w:rPr>
      </w:pPr>
      <w:bookmarkStart w:id="5" w:name="_Toc509259901"/>
      <w:r w:rsidRPr="00C241D9">
        <w:rPr>
          <w:rFonts w:ascii="Times New Roman" w:eastAsiaTheme="majorEastAsia" w:hAnsi="Times New Roman" w:cs="Times New Roman"/>
          <w:b/>
          <w:bCs/>
          <w:sz w:val="24"/>
          <w:szCs w:val="24"/>
          <w:lang w:val="en-ID" w:eastAsia="ja-JP"/>
        </w:rPr>
        <w:t>Variabel Independen</w:t>
      </w:r>
      <w:bookmarkEnd w:id="5"/>
    </w:p>
    <w:p w:rsidR="00C241D9" w:rsidRPr="00C241D9" w:rsidRDefault="00C241D9" w:rsidP="00C241D9">
      <w:pPr>
        <w:spacing w:after="200"/>
        <w:ind w:left="1134" w:firstLine="0"/>
        <w:jc w:val="both"/>
        <w:rPr>
          <w:rFonts w:ascii="Times New Roman" w:eastAsiaTheme="minorEastAsia" w:hAnsi="Times New Roman" w:cs="Times New Roman"/>
          <w:sz w:val="24"/>
          <w:lang w:val="en-ID" w:eastAsia="ja-JP"/>
        </w:rPr>
      </w:pPr>
      <w:r w:rsidRPr="00C241D9">
        <w:rPr>
          <w:rFonts w:ascii="Times New Roman" w:eastAsiaTheme="minorEastAsia" w:hAnsi="Times New Roman" w:cs="Times New Roman"/>
          <w:sz w:val="24"/>
          <w:lang w:val="en-ID" w:eastAsia="ja-JP"/>
        </w:rPr>
        <w:t xml:space="preserve">Menurut </w:t>
      </w:r>
      <w:r w:rsidRPr="00C241D9">
        <w:rPr>
          <w:rFonts w:ascii="Times New Roman" w:eastAsiaTheme="minorEastAsia" w:hAnsi="Times New Roman" w:cs="Times New Roman"/>
          <w:sz w:val="24"/>
          <w:lang w:val="en-ID" w:eastAsia="ja-JP"/>
        </w:rPr>
        <w:fldChar w:fldCharType="begin" w:fldLock="1"/>
      </w:r>
      <w:r w:rsidRPr="00C241D9">
        <w:rPr>
          <w:rFonts w:ascii="Times New Roman" w:eastAsiaTheme="minorEastAsia" w:hAnsi="Times New Roman" w:cs="Times New Roman"/>
          <w:sz w:val="24"/>
          <w:lang w:val="en-ID" w:eastAsia="ja-JP"/>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"container-title" : "Metode Penelitian Bisnis", "id" : "ITEM-1", "issued" : { "date-parts" : [ [ "2017" ] ] }, "page" : "148", "title" : "METODE PENELITIAN BISNIS", "type" : "chapter" }, "uris" : [ "http://www.mendeley.com/documents/?uuid=936d4258-619b-408e-a516-5a14183ddb06" ] } ], "mendeley" : { "formattedCitation" : "(Cooper &amp; Schindler, 2017)", "manualFormatting" : "(Cooper &amp; Schindler, 2017:65)", "plainTextFormattedCitation" : "(Cooper &amp; Schindler, 2017)", "previouslyFormattedCitation" : "(Cooper &amp; Schindler, 2017)" }, "properties" : {  }, "schema" : "https://github.com/citation-style-language/schema/raw/master/csl-citation.json" }</w:instrText>
      </w:r>
      <w:r w:rsidRPr="00C241D9">
        <w:rPr>
          <w:rFonts w:ascii="Times New Roman" w:eastAsiaTheme="minorEastAsia" w:hAnsi="Times New Roman" w:cs="Times New Roman"/>
          <w:sz w:val="24"/>
          <w:lang w:val="en-ID" w:eastAsia="ja-JP"/>
        </w:rPr>
        <w:fldChar w:fldCharType="separate"/>
      </w:r>
      <w:r w:rsidRPr="00C241D9">
        <w:rPr>
          <w:rFonts w:ascii="Times New Roman" w:eastAsiaTheme="minorEastAsia" w:hAnsi="Times New Roman" w:cs="Times New Roman"/>
          <w:noProof/>
          <w:sz w:val="24"/>
          <w:lang w:val="en-ID" w:eastAsia="ja-JP"/>
        </w:rPr>
        <w:t>(Cooper &amp; Schindler, 2017:65)</w:t>
      </w:r>
      <w:r w:rsidRPr="00C241D9">
        <w:rPr>
          <w:rFonts w:ascii="Times New Roman" w:eastAsiaTheme="minorEastAsia" w:hAnsi="Times New Roman" w:cs="Times New Roman"/>
          <w:sz w:val="24"/>
          <w:lang w:val="en-ID" w:eastAsia="ja-JP"/>
        </w:rPr>
        <w:fldChar w:fldCharType="end"/>
      </w:r>
      <w:r w:rsidRPr="00C241D9">
        <w:rPr>
          <w:rFonts w:ascii="Times New Roman" w:eastAsiaTheme="minorEastAsia" w:hAnsi="Times New Roman" w:cs="Times New Roman"/>
          <w:sz w:val="24"/>
          <w:lang w:val="en-ID" w:eastAsia="ja-JP"/>
        </w:rPr>
        <w:t>:</w:t>
      </w:r>
    </w:p>
    <w:p w:rsidR="00C241D9" w:rsidRPr="00C241D9" w:rsidRDefault="00C241D9" w:rsidP="00C241D9">
      <w:pPr>
        <w:spacing w:after="200"/>
        <w:ind w:left="1134" w:firstLine="0"/>
        <w:jc w:val="both"/>
        <w:rPr>
          <w:rFonts w:ascii="Times New Roman" w:eastAsiaTheme="minorEastAsia" w:hAnsi="Times New Roman" w:cs="Times New Roman"/>
          <w:sz w:val="24"/>
          <w:lang w:val="en-ID" w:eastAsia="ja-JP"/>
        </w:rPr>
      </w:pPr>
      <w:r w:rsidRPr="00C241D9">
        <w:rPr>
          <w:rFonts w:ascii="Times New Roman" w:eastAsiaTheme="minorEastAsia" w:hAnsi="Times New Roman" w:cs="Times New Roman"/>
          <w:sz w:val="24"/>
          <w:lang w:val="en-ID" w:eastAsia="ja-JP"/>
        </w:rPr>
        <w:t xml:space="preserve">“Variabel yang dilakukan oleh peneliti, dan kasus yang berpengaruh terhadap variabel terikat. Ada beberapa variabel bebas yang sering dan mungkin </w:t>
      </w:r>
      <w:r w:rsidRPr="00C241D9">
        <w:rPr>
          <w:rFonts w:ascii="Times New Roman" w:eastAsiaTheme="minorEastAsia" w:hAnsi="Times New Roman" w:cs="Times New Roman"/>
          <w:sz w:val="24"/>
          <w:lang w:val="en-ID" w:eastAsia="ja-JP"/>
        </w:rPr>
        <w:lastRenderedPageBreak/>
        <w:t>“berhubungan” sehingga kemudian menjadi tidak bebas di antara variabel-variabel itu sendiri.”</w:t>
      </w:r>
    </w:p>
    <w:p w:rsidR="00C241D9" w:rsidRPr="00C241D9" w:rsidRDefault="00C241D9" w:rsidP="00C241D9">
      <w:pPr>
        <w:numPr>
          <w:ilvl w:val="0"/>
          <w:numId w:val="5"/>
        </w:numPr>
        <w:spacing w:after="200"/>
        <w:contextualSpacing/>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i/>
          <w:sz w:val="24"/>
          <w:szCs w:val="24"/>
          <w:lang w:eastAsia="ja-JP"/>
        </w:rPr>
        <w:t>Money ethic</w:t>
      </w:r>
      <w:r w:rsidRPr="00C241D9">
        <w:rPr>
          <w:rFonts w:ascii="Times New Roman" w:eastAsiaTheme="minorEastAsia" w:hAnsi="Times New Roman" w:cs="Times New Roman"/>
          <w:b/>
          <w:sz w:val="24"/>
          <w:szCs w:val="24"/>
          <w:lang w:eastAsia="ja-JP"/>
        </w:rPr>
        <w:t xml:space="preserve"> (X1)</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i/>
          <w:sz w:val="24"/>
          <w:szCs w:val="24"/>
          <w:lang w:eastAsia="ja-JP"/>
        </w:rPr>
        <w:t>Money ethic</w:t>
      </w:r>
      <w:r w:rsidRPr="00C241D9">
        <w:rPr>
          <w:rFonts w:ascii="Times New Roman" w:eastAsiaTheme="minorEastAsia" w:hAnsi="Times New Roman" w:cs="Times New Roman"/>
          <w:sz w:val="24"/>
          <w:szCs w:val="24"/>
          <w:lang w:eastAsia="ja-JP"/>
        </w:rPr>
        <w:t xml:space="preserve"> adalah pengukuran perbedaan interpretasi setiap individu dalam </w:t>
      </w:r>
      <w:proofErr w:type="gramStart"/>
      <w:r w:rsidRPr="00C241D9">
        <w:rPr>
          <w:rFonts w:ascii="Times New Roman" w:eastAsiaTheme="minorEastAsia" w:hAnsi="Times New Roman" w:cs="Times New Roman"/>
          <w:sz w:val="24"/>
          <w:szCs w:val="24"/>
          <w:lang w:eastAsia="ja-JP"/>
        </w:rPr>
        <w:t>mengartikan</w:t>
      </w:r>
      <w:proofErr w:type="gramEnd"/>
      <w:r w:rsidRPr="00C241D9">
        <w:rPr>
          <w:rFonts w:ascii="Times New Roman" w:eastAsiaTheme="minorEastAsia" w:hAnsi="Times New Roman" w:cs="Times New Roman"/>
          <w:sz w:val="24"/>
          <w:szCs w:val="24"/>
          <w:lang w:eastAsia="ja-JP"/>
        </w:rPr>
        <w:t xml:space="preserve"> uang dalam kehidupan sehari-hari. </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"DOI" : "10.1023/B", "author" : [ { "dropping-particle" : "", "family" : "Luna-arocas", "given" : "Roberto", "non-dropping-particle" : "", "parse-names" : false, "suffix" : "" }, { "dropping-particle" : "", "family" : "Tang", "given" : "Thomas Li-ping", "non-dropping-particle" : "", "parse-names" : false, "suffix" : "" } ], "container-title" : "Journal of Business Ethics", "id" : "ITEM-1", "issue" : "May 2014", "issued" : { "date-parts" : [ [ "2004" ] ] }, "title" : "The Love of Money , Satisfaction , and the Protestant Work Ethic : Money Profiles Among University Professors in the U . S . A . and Spain", "type" : "article-journal" }, "uris" : [ "http://www.mendeley.com/documents/?uuid=bc5d62d0-dc0e-4368-bc33-b503bc4daa9f" ] } ], "mendeley" : { "formattedCitation" : "(Luna-arocas &amp; Tang, 2004)", "plainTextFormattedCitation" : "(Luna-arocas &amp; Tang, 2004)", "previouslyFormattedCitation" : "(Luna-arocas &amp; Tang, 2004)"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(Luna-arocas &amp; Tang, 2004)</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xml:space="preserve"> dalam mendefiniskan </w:t>
      </w:r>
      <w:r w:rsidRPr="00C241D9">
        <w:rPr>
          <w:rFonts w:ascii="Times New Roman" w:eastAsiaTheme="minorEastAsia" w:hAnsi="Times New Roman" w:cs="Times New Roman"/>
          <w:i/>
          <w:sz w:val="24"/>
          <w:szCs w:val="24"/>
          <w:lang w:val="id-ID" w:eastAsia="ja-JP"/>
        </w:rPr>
        <w:t>love of money</w:t>
      </w:r>
      <w:r w:rsidRPr="00C241D9">
        <w:rPr>
          <w:rFonts w:ascii="Times New Roman" w:eastAsiaTheme="minorEastAsia" w:hAnsi="Times New Roman" w:cs="Times New Roman"/>
          <w:sz w:val="24"/>
          <w:szCs w:val="24"/>
          <w:lang w:val="id-ID" w:eastAsia="ja-JP"/>
        </w:rPr>
        <w:t xml:space="preserve"> sebagai pengukuran terhadap nilai seseorang atau keinginan akan uang tetapi bukan kebutuhan mereka dan makna pentingnya uang dan perilaku seseorang terhadap uang. </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Seseorang yang memiliki tingkat kecintaan terhadap uang yang tinggi akan lebih termotivasi untuk melakukan tindakan apapun demi mendapatkan atau memperoleh uang lebih banyak. Seseorang yang memiliki tingkat kecintaan terhadap uang yang tinggi secara mental lebih banyak akan terlibat dalam perilaku tidak etis dalam organisasi daripada orang-orang yang  memiliki kecintaan yang rendah terhadap uang</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"DOI" : "10.1023/A", "author" : [ { "dropping-particle" : "", "family" : "Tang", "given" : "Thomas Li-ping", "non-dropping-particle" : "", "parse-names" : false, "suffix" : "" }, { "dropping-particle" : "", "family" : "Chiu", "given" : "Randy K", "non-dropping-particle" : "", "parse-names" : false, "suffix" : "" } ], "container-title" : "Journal of Business Ethics", "id" : "ITEM-1", "issue" : "May 2014", "issued" : { "date-parts" : [ [ "2003" ] ] }, "title" : "Income , Money Ethic , Pay Satisfaction , Commitment , and Unethical Behavior : Is the Love of Money the Root of Evil for Hong Kong Employees ?", "type" : "article-journal" }, "uris" : [ "http://www.mendeley.com/documents/?uuid=b98c63e8-d173-4d61-bce5-2da6356304a3" ] } ], "mendeley" : { "formattedCitation" : "(Tang &amp; Chiu, 2003b)", "manualFormatting" : "(Tang &amp; Chiu, 2003)", "plainTextFormattedCitation" : "(Tang &amp; Chiu, 2003b)", "previouslyFormattedCitation" : "(Tang &amp; Chiu, 2003b)"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(Tang &amp; Chiu, 2003)</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i/>
          <w:sz w:val="24"/>
          <w:szCs w:val="24"/>
          <w:lang w:eastAsia="ja-JP"/>
        </w:rPr>
        <w:t xml:space="preserve">Money ethic </w:t>
      </w:r>
      <w:r w:rsidRPr="00C241D9">
        <w:rPr>
          <w:rFonts w:ascii="Times New Roman" w:eastAsiaTheme="minorEastAsia" w:hAnsi="Times New Roman" w:cs="Times New Roman"/>
          <w:sz w:val="24"/>
          <w:szCs w:val="24"/>
          <w:lang w:eastAsia="ja-JP"/>
        </w:rPr>
        <w:t xml:space="preserve">diukur dengan </w:t>
      </w:r>
      <w:r w:rsidRPr="00C241D9">
        <w:rPr>
          <w:rFonts w:ascii="Times New Roman" w:eastAsiaTheme="minorEastAsia" w:hAnsi="Times New Roman" w:cs="Times New Roman"/>
          <w:i/>
          <w:sz w:val="24"/>
          <w:szCs w:val="24"/>
          <w:lang w:eastAsia="ja-JP"/>
        </w:rPr>
        <w:t>Money Ethic Scale</w:t>
      </w:r>
      <w:r w:rsidRPr="00C241D9">
        <w:rPr>
          <w:rFonts w:ascii="Times New Roman" w:eastAsiaTheme="minorEastAsia" w:hAnsi="Times New Roman" w:cs="Times New Roman"/>
          <w:sz w:val="24"/>
          <w:szCs w:val="24"/>
          <w:lang w:eastAsia="ja-JP"/>
        </w:rPr>
        <w:t xml:space="preserve"> (MES) yang dikembangkan oleh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"Tang", "given" : "Thomas Li-ping", "non-dropping-particle" : "", "parse-names" : false, "suffix" : "" }, { "dropping-particle" : "", "family" : "Chiu", "given" : "Randy K", "non-dropping-particle" : "", "parse-names" : false, "suffix" : "" } ], "container-title" : "Journal of Business Ethics", "id" : "ITEM-1", "issue" : "January 2002", "issued" : { "date-parts" : [ [ "2002" ] ] }, "page" : "1-48", "title" : "IS \u201c THE LOVE OF MONEY \u201d THE ROOT OF ALL EVIL ? OR DIFFERENT STROKES FOR DIFFERENT FOLKS : LESSONS IN 12 COUNTRIES", "type" : "article-journal" }, "uris" : [ "http://www.mendeley.com/documents/?uuid=3e57b8d9-a68d-4c5e-9365-955c107f4a39" ] } ], "mendeley" : { "formattedCitation" : "(Tang &amp; Chiu, 2002)", "plainTextFormattedCitation" : "(Tang &amp; Chiu, 2002)", "previouslyFormattedCitation" : "(Tang &amp; Chiu, 2002)"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(Tang &amp; Chiu, 2002)</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yang digunakan untuk mengukur cinta uang. Setiap ite, pernyataan dalam variabel </w:t>
      </w:r>
      <w:r w:rsidRPr="00C241D9">
        <w:rPr>
          <w:rFonts w:ascii="Times New Roman" w:eastAsiaTheme="minorEastAsia" w:hAnsi="Times New Roman" w:cs="Times New Roman"/>
          <w:i/>
          <w:sz w:val="24"/>
          <w:szCs w:val="24"/>
          <w:lang w:eastAsia="ja-JP"/>
        </w:rPr>
        <w:t>love of money</w:t>
      </w:r>
      <w:r w:rsidRPr="00C241D9">
        <w:rPr>
          <w:rFonts w:ascii="Times New Roman" w:eastAsiaTheme="minorEastAsia" w:hAnsi="Times New Roman" w:cs="Times New Roman"/>
          <w:sz w:val="24"/>
          <w:szCs w:val="24"/>
          <w:lang w:eastAsia="ja-JP"/>
        </w:rPr>
        <w:t xml:space="preserve"> telah disesuaikan kembali oleh peneliti berdasarkan instrument </w:t>
      </w:r>
      <w:r w:rsidRPr="00C241D9">
        <w:rPr>
          <w:rFonts w:ascii="Times New Roman" w:eastAsiaTheme="minorEastAsia" w:hAnsi="Times New Roman" w:cs="Times New Roman"/>
          <w:i/>
          <w:sz w:val="24"/>
          <w:szCs w:val="24"/>
          <w:lang w:eastAsia="ja-JP"/>
        </w:rPr>
        <w:t>Money Ethic Scale</w:t>
      </w:r>
      <w:r w:rsidRPr="00C241D9">
        <w:rPr>
          <w:rFonts w:ascii="Times New Roman" w:eastAsiaTheme="minorEastAsia" w:hAnsi="Times New Roman" w:cs="Times New Roman"/>
          <w:sz w:val="24"/>
          <w:szCs w:val="24"/>
          <w:lang w:eastAsia="ja-JP"/>
        </w:rPr>
        <w:t xml:space="preserve"> (MES). Skala ini mengukur makna etis bagaimana seseorang dalam menilai uang. Pernyataan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diukur menggunakan 5 skala </w:t>
      </w:r>
      <w:r w:rsidRPr="00C241D9">
        <w:rPr>
          <w:rFonts w:ascii="Times New Roman" w:eastAsiaTheme="minorEastAsia" w:hAnsi="Times New Roman" w:cs="Times New Roman"/>
          <w:i/>
          <w:sz w:val="24"/>
          <w:szCs w:val="24"/>
          <w:lang w:eastAsia="ja-JP"/>
        </w:rPr>
        <w:t>likert</w:t>
      </w:r>
      <w:r w:rsidRPr="00C241D9">
        <w:rPr>
          <w:rFonts w:ascii="Times New Roman" w:eastAsiaTheme="minorEastAsia" w:hAnsi="Times New Roman" w:cs="Times New Roman"/>
          <w:sz w:val="24"/>
          <w:szCs w:val="24"/>
          <w:lang w:eastAsia="ja-JP"/>
        </w:rPr>
        <w:t xml:space="preserve">, dengan poin 1 (satu) menyatakan sangat tidak setuju (STS) sedangkan poin 5 (lima) menyatakan sangat setuju (SS). Berdasarkan jawaban responden, poin 1 menunjukkan kepentingan uang yang sangat rendah dan poin 5 kepentingan uang yang sangat tinggi. </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val="id-ID" w:eastAsia="ja-JP"/>
        </w:rPr>
      </w:pP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val="id-ID" w:eastAsia="ja-JP"/>
        </w:rPr>
      </w:pPr>
    </w:p>
    <w:p w:rsidR="00C241D9" w:rsidRPr="00C241D9" w:rsidRDefault="00C241D9" w:rsidP="00C241D9">
      <w:pPr>
        <w:numPr>
          <w:ilvl w:val="0"/>
          <w:numId w:val="5"/>
        </w:numPr>
        <w:spacing w:after="200"/>
        <w:contextualSpacing/>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t>Perubahan tarif pajak UMKM (X2)</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 xml:space="preserve">Menurut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"Lazuardini", "given" : "Evi Rahmawati", "non-dropping-particle" : "", "parse-names" : false, "suffix" : "" }, { "dropping-particle" : "", "family" : "Susyanti", "given" : "Hj. Jeni", "non-dropping-particle" : "", "parse-names" : false, "suffix" : "" }, { "dropping-particle" : "", "family" : "Priyono", "given" : "Achmad Agus", "non-dropping-particle" : "", "parse-names" : false, "suffix" : "" } ], "container-title" : "Jurnal Riset Manajemen", "id" : "ITEM-1", "issued" : { "date-parts" : [ [ "2018" ] ] }, "page" : "25-34", "title" : "PENGARUH PEMAHAMAN PERATURAN PERPAJAKAN, TARIF PAJAK DAN SANKSI PAJAK TERHADAP KEPATUHAN WAJIB PAJAK UMKM (Studi Pada Wajib Pajak Orang Pribadi Yang Terdaftar di KPP Pratama Malang Selatan)", "type" : "article-journal" }, "uris" : [ "http://www.mendeley.com/documents/?uuid=79d10fbe-0f91-4d7b-bac3-33fbc17367a6" ] } ], "mendeley" : { "formattedCitation" : "(Lazuardini et al., 2018)", "plainTextFormattedCitation" : "(Lazuardini et al., 2018)", "previouslyFormattedCitation" : "(Lazuardini et al., 2018)"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(Lazuardini et al., 2018)</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val="id-ID" w:eastAsia="ja-JP"/>
        </w:rPr>
        <w:t xml:space="preserve"> menyatakan bahwa tarif adalah jumlah yang digunakan untuk menentukan kewajiban pajak yang harus dibayar oleh wajib pajak. Tarif merupakan persentase/jumlah yang dibayar oleh wajib pajak sesuai dengan penghasilan yang dihasilkan oleh wajib pajak.</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Beberapa studi menunjukkan bahwa tarif pajak yang tinggi memicu penggelapan pajak. Tarif pajak yang tinggi akan meningkatkan beban pajak sehingga menurunkan pendapatan dari wajib pajak. Besarnya pajak yang dikenakan ditentukan oleh besarnya tarif dan besarnya penghasilan yang dikenakan pajak. Sehingga, apabila terjadi perubahan tarif pajak akan berdampak pada perubahan besarnya pajak terhutang. Kebijakan pajak yang dilakukan dengan menaikkan tarif pajak akan mengakibatkan kepatuhan pajak menurun sehingga wajib pajak cenderung melakukan berbagai cara untuk memperkecil beban pajaknya.</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"Kurniawati", "given" : "Meiliana", "non-dropping-particle" : "", "parse-names" : false, "suffix" : "" }, { "dropping-particle" : "", "family" : "Toly", "given" : "Agus Arianto", "non-dropping-particle" : "", "parse-names" : false, "suffix" : "" } ], "container-title" : "TAX &amp; ACCOUNTING REVIEW", "id" : "ITEM-1", "issue" : "2", "issued" : { "date-parts" : [ [ "2014" ] ] }, "page" : "1-12", "title" : "ANALISIS KEADILAN PAJAK, BIAYA KEPATUHAN, DAN TARIF PAJAK TERHADAP PERSEPSI WAJIB PAJAK MENGENAI PENGGELAPAN PAJAK DI SURABAYA BARAT", "type" : "article-journal", "volume" : "4" }, "uris" : [ "http://www.mendeley.com/documents/?uuid=2dff6621-3026-4ed8-b13c-1a7db74f0971" ] } ], "mendeley" : { "formattedCitation" : "(Kurniawati &amp; Toly, 2014)", "plainTextFormattedCitation" : "(Kurniawati &amp; Toly, 2014)", "previouslyFormattedCitation" : "(Kurniawati &amp; Toly, 2014)"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(Kurniawati &amp; Toly, 2014)</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 xml:space="preserve">Pernyataan diukur dengan skala </w:t>
      </w:r>
      <w:r w:rsidRPr="00C241D9">
        <w:rPr>
          <w:rFonts w:ascii="Times New Roman" w:eastAsiaTheme="minorEastAsia" w:hAnsi="Times New Roman" w:cs="Times New Roman"/>
          <w:i/>
          <w:sz w:val="24"/>
          <w:szCs w:val="24"/>
          <w:lang w:eastAsia="ja-JP"/>
        </w:rPr>
        <w:t>likert</w:t>
      </w:r>
      <w:r w:rsidRPr="00C241D9">
        <w:rPr>
          <w:rFonts w:ascii="Times New Roman" w:eastAsiaTheme="minorEastAsia" w:hAnsi="Times New Roman" w:cs="Times New Roman"/>
          <w:sz w:val="24"/>
          <w:szCs w:val="24"/>
          <w:lang w:eastAsia="ja-JP"/>
        </w:rPr>
        <w:t>, dengan poin 1 (satu) sangat tidak setuju dan poin 5 (</w:t>
      </w:r>
      <w:proofErr w:type="gramStart"/>
      <w:r w:rsidRPr="00C241D9">
        <w:rPr>
          <w:rFonts w:ascii="Times New Roman" w:eastAsiaTheme="minorEastAsia" w:hAnsi="Times New Roman" w:cs="Times New Roman"/>
          <w:sz w:val="24"/>
          <w:szCs w:val="24"/>
          <w:lang w:eastAsia="ja-JP"/>
        </w:rPr>
        <w:t>lima</w:t>
      </w:r>
      <w:proofErr w:type="gramEnd"/>
      <w:r w:rsidRPr="00C241D9">
        <w:rPr>
          <w:rFonts w:ascii="Times New Roman" w:eastAsiaTheme="minorEastAsia" w:hAnsi="Times New Roman" w:cs="Times New Roman"/>
          <w:sz w:val="24"/>
          <w:szCs w:val="24"/>
          <w:lang w:eastAsia="ja-JP"/>
        </w:rPr>
        <w:t xml:space="preserve">) sangat setuju. Berdasarkan jawaban responden, poin terendah menunjukkan ketidaksetujuan terhadap tarif pajak 1% maupun 0.5% dan poin tertinggi menunjukkan setuju terhadap tarif pajak 1% maupun 0.5%. </w:t>
      </w:r>
    </w:p>
    <w:p w:rsidR="00C241D9" w:rsidRPr="00C241D9" w:rsidRDefault="00C241D9" w:rsidP="00C241D9">
      <w:pPr>
        <w:keepNext/>
        <w:keepLines/>
        <w:numPr>
          <w:ilvl w:val="0"/>
          <w:numId w:val="2"/>
        </w:numPr>
        <w:spacing w:after="200"/>
        <w:ind w:left="714" w:hanging="357"/>
        <w:jc w:val="both"/>
        <w:outlineLvl w:val="2"/>
        <w:rPr>
          <w:rFonts w:ascii="Times New Roman" w:eastAsiaTheme="majorEastAsia" w:hAnsi="Times New Roman" w:cs="Times New Roman"/>
          <w:b/>
          <w:bCs/>
          <w:sz w:val="24"/>
          <w:szCs w:val="24"/>
          <w:lang w:val="en-ID" w:eastAsia="ja-JP"/>
        </w:rPr>
      </w:pPr>
      <w:bookmarkStart w:id="6" w:name="_Toc509259902"/>
      <w:r w:rsidRPr="00C241D9">
        <w:rPr>
          <w:rFonts w:ascii="Times New Roman" w:eastAsiaTheme="majorEastAsia" w:hAnsi="Times New Roman" w:cs="Times New Roman"/>
          <w:b/>
          <w:bCs/>
          <w:sz w:val="24"/>
          <w:szCs w:val="24"/>
          <w:lang w:val="en-ID" w:eastAsia="ja-JP"/>
        </w:rPr>
        <w:t xml:space="preserve">Variabel </w:t>
      </w:r>
      <w:bookmarkEnd w:id="6"/>
      <w:r w:rsidRPr="00C241D9">
        <w:rPr>
          <w:rFonts w:ascii="Times New Roman" w:eastAsiaTheme="majorEastAsia" w:hAnsi="Times New Roman" w:cs="Times New Roman"/>
          <w:b/>
          <w:bCs/>
          <w:sz w:val="24"/>
          <w:szCs w:val="24"/>
          <w:lang w:val="en-ID" w:eastAsia="ja-JP"/>
        </w:rPr>
        <w:t>Dependen</w:t>
      </w:r>
    </w:p>
    <w:p w:rsidR="00C241D9" w:rsidRPr="00C241D9" w:rsidRDefault="00C241D9" w:rsidP="00C241D9">
      <w:pPr>
        <w:spacing w:after="200"/>
        <w:ind w:left="1134" w:firstLine="0"/>
        <w:jc w:val="both"/>
        <w:rPr>
          <w:rFonts w:ascii="Times New Roman" w:eastAsiaTheme="minorEastAsia" w:hAnsi="Times New Roman" w:cs="Times New Roman"/>
          <w:sz w:val="24"/>
          <w:lang w:val="en-ID" w:eastAsia="ja-JP"/>
        </w:rPr>
      </w:pPr>
      <w:r w:rsidRPr="00C241D9">
        <w:rPr>
          <w:rFonts w:ascii="Times New Roman" w:eastAsiaTheme="minorEastAsia" w:hAnsi="Times New Roman" w:cs="Times New Roman"/>
          <w:sz w:val="24"/>
          <w:lang w:val="en-ID" w:eastAsia="ja-JP"/>
        </w:rPr>
        <w:t xml:space="preserve">Menurut </w:t>
      </w:r>
      <w:r w:rsidRPr="00C241D9">
        <w:rPr>
          <w:rFonts w:ascii="Times New Roman" w:eastAsiaTheme="minorEastAsia" w:hAnsi="Times New Roman" w:cs="Times New Roman"/>
          <w:sz w:val="24"/>
          <w:lang w:val="en-ID" w:eastAsia="ja-JP"/>
        </w:rPr>
        <w:fldChar w:fldCharType="begin" w:fldLock="1"/>
      </w:r>
      <w:r w:rsidRPr="00C241D9">
        <w:rPr>
          <w:rFonts w:ascii="Times New Roman" w:eastAsiaTheme="minorEastAsia" w:hAnsi="Times New Roman" w:cs="Times New Roman"/>
          <w:sz w:val="24"/>
          <w:lang w:val="en-ID" w:eastAsia="ja-JP"/>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"container-title" : "Metode Penelitian Bisnis", "id" : "ITEM-1", "issued" : { "date-parts" : [ [ "2017" ] ] }, "page" : "148", "title" : "METODE PENELITIAN BISNIS", "type" : "chapter" }, "uris" : [ "http://www.mendeley.com/documents/?uuid=936d4258-619b-408e-a516-5a14183ddb06" ] } ], "mendeley" : { "formattedCitation" : "(Cooper &amp; Schindler, 2017)", "manualFormatting" : "(Cooper &amp; Schindler, 2017:65)", "plainTextFormattedCitation" : "(Cooper &amp; Schindler, 2017)", "previouslyFormattedCitation" : "(Cooper &amp; Schindler, 2017)" }, "properties" : {  }, "schema" : "https://github.com/citation-style-language/schema/raw/master/csl-citation.json" }</w:instrText>
      </w:r>
      <w:r w:rsidRPr="00C241D9">
        <w:rPr>
          <w:rFonts w:ascii="Times New Roman" w:eastAsiaTheme="minorEastAsia" w:hAnsi="Times New Roman" w:cs="Times New Roman"/>
          <w:sz w:val="24"/>
          <w:lang w:val="en-ID" w:eastAsia="ja-JP"/>
        </w:rPr>
        <w:fldChar w:fldCharType="separate"/>
      </w:r>
      <w:r w:rsidRPr="00C241D9">
        <w:rPr>
          <w:rFonts w:ascii="Times New Roman" w:eastAsiaTheme="minorEastAsia" w:hAnsi="Times New Roman" w:cs="Times New Roman"/>
          <w:noProof/>
          <w:sz w:val="24"/>
          <w:lang w:val="en-ID" w:eastAsia="ja-JP"/>
        </w:rPr>
        <w:t>(Cooper &amp; Schindler, 2017:65)</w:t>
      </w:r>
      <w:r w:rsidRPr="00C241D9">
        <w:rPr>
          <w:rFonts w:ascii="Times New Roman" w:eastAsiaTheme="minorEastAsia" w:hAnsi="Times New Roman" w:cs="Times New Roman"/>
          <w:sz w:val="24"/>
          <w:lang w:val="en-ID" w:eastAsia="ja-JP"/>
        </w:rPr>
        <w:fldChar w:fldCharType="end"/>
      </w:r>
      <w:r w:rsidRPr="00C241D9">
        <w:rPr>
          <w:rFonts w:ascii="Times New Roman" w:eastAsiaTheme="minorEastAsia" w:hAnsi="Times New Roman" w:cs="Times New Roman"/>
          <w:sz w:val="24"/>
          <w:lang w:val="en-ID" w:eastAsia="ja-JP"/>
        </w:rPr>
        <w:t>:</w:t>
      </w:r>
    </w:p>
    <w:p w:rsidR="00C241D9" w:rsidRPr="00C241D9" w:rsidRDefault="00C241D9" w:rsidP="00C241D9">
      <w:pPr>
        <w:spacing w:after="200"/>
        <w:ind w:left="1134" w:firstLine="0"/>
        <w:jc w:val="both"/>
        <w:rPr>
          <w:rFonts w:ascii="Times New Roman" w:eastAsiaTheme="minorEastAsia" w:hAnsi="Times New Roman" w:cs="Times New Roman"/>
          <w:sz w:val="24"/>
          <w:lang w:val="en-ID" w:eastAsia="ja-JP"/>
        </w:rPr>
      </w:pPr>
      <w:r w:rsidRPr="00C241D9">
        <w:rPr>
          <w:rFonts w:ascii="Times New Roman" w:eastAsiaTheme="minorEastAsia" w:hAnsi="Times New Roman" w:cs="Times New Roman"/>
          <w:sz w:val="24"/>
          <w:lang w:val="en-ID" w:eastAsia="ja-JP"/>
        </w:rPr>
        <w:t>”Variabel ini diukur, diprediksi, atau sebaliknya dimonitor dan diharapkan akan terpengaruh oleh variabel bebas.”</w:t>
      </w:r>
    </w:p>
    <w:p w:rsidR="00C241D9" w:rsidRPr="00C241D9" w:rsidRDefault="00C241D9" w:rsidP="00C241D9">
      <w:pPr>
        <w:spacing w:after="200"/>
        <w:ind w:left="1134" w:firstLine="0"/>
        <w:jc w:val="both"/>
        <w:rPr>
          <w:rFonts w:ascii="Times New Roman" w:eastAsiaTheme="minorEastAsia" w:hAnsi="Times New Roman" w:cs="Times New Roman"/>
          <w:sz w:val="24"/>
          <w:lang w:val="en-ID" w:eastAsia="ja-JP"/>
        </w:rPr>
      </w:pPr>
    </w:p>
    <w:p w:rsidR="00C241D9" w:rsidRPr="00C241D9" w:rsidRDefault="00C241D9" w:rsidP="00C241D9">
      <w:pPr>
        <w:spacing w:after="200"/>
        <w:ind w:left="1134" w:firstLine="0"/>
        <w:jc w:val="both"/>
        <w:rPr>
          <w:rFonts w:ascii="Times New Roman" w:eastAsiaTheme="minorEastAsia" w:hAnsi="Times New Roman" w:cs="Times New Roman"/>
          <w:sz w:val="24"/>
          <w:lang w:val="en-ID" w:eastAsia="ja-JP"/>
        </w:rPr>
      </w:pPr>
    </w:p>
    <w:p w:rsidR="00C241D9" w:rsidRPr="00C241D9" w:rsidRDefault="00C241D9" w:rsidP="00C241D9">
      <w:pPr>
        <w:numPr>
          <w:ilvl w:val="0"/>
          <w:numId w:val="6"/>
        </w:numPr>
        <w:spacing w:after="200"/>
        <w:contextualSpacing/>
        <w:jc w:val="both"/>
        <w:rPr>
          <w:rFonts w:ascii="Times New Roman" w:eastAsiaTheme="minorEastAsia" w:hAnsi="Times New Roman" w:cs="Times New Roman"/>
          <w:b/>
          <w:i/>
          <w:sz w:val="24"/>
          <w:szCs w:val="24"/>
          <w:lang w:val="id-ID" w:eastAsia="ja-JP"/>
        </w:rPr>
      </w:pPr>
      <w:r w:rsidRPr="00C241D9">
        <w:rPr>
          <w:rFonts w:ascii="Times New Roman" w:eastAsiaTheme="minorEastAsia" w:hAnsi="Times New Roman" w:cs="Times New Roman"/>
          <w:b/>
          <w:i/>
          <w:sz w:val="24"/>
          <w:szCs w:val="24"/>
          <w:lang w:eastAsia="ja-JP"/>
        </w:rPr>
        <w:t xml:space="preserve">Tax Evasion </w:t>
      </w:r>
      <w:r w:rsidRPr="00C241D9">
        <w:rPr>
          <w:rFonts w:ascii="Times New Roman" w:eastAsiaTheme="minorEastAsia" w:hAnsi="Times New Roman" w:cs="Times New Roman"/>
          <w:b/>
          <w:sz w:val="24"/>
          <w:szCs w:val="24"/>
          <w:lang w:eastAsia="ja-JP"/>
        </w:rPr>
        <w:t>(Y)</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Penggelapan pajak merupakan salah satu </w:t>
      </w:r>
      <w:proofErr w:type="gramStart"/>
      <w:r w:rsidRPr="00C241D9">
        <w:rPr>
          <w:rFonts w:ascii="Times New Roman" w:eastAsiaTheme="minorEastAsia" w:hAnsi="Times New Roman" w:cs="Times New Roman"/>
          <w:sz w:val="24"/>
          <w:szCs w:val="24"/>
          <w:lang w:eastAsia="ja-JP"/>
        </w:rPr>
        <w:t>cara</w:t>
      </w:r>
      <w:proofErr w:type="gramEnd"/>
      <w:r w:rsidRPr="00C241D9">
        <w:rPr>
          <w:rFonts w:ascii="Times New Roman" w:eastAsiaTheme="minorEastAsia" w:hAnsi="Times New Roman" w:cs="Times New Roman"/>
          <w:sz w:val="24"/>
          <w:szCs w:val="24"/>
          <w:lang w:eastAsia="ja-JP"/>
        </w:rPr>
        <w:t xml:space="preserve"> para Wajib Pajak untuk mengurangi, menghapuskan, memanipulasi secara ilegal terhadap utang pajak atau meloloskan diri untuk tidak membayar pajak sebagaimana yang telah diatur dalam peraturan undang-undang. Para wajib pajak </w:t>
      </w:r>
      <w:proofErr w:type="gramStart"/>
      <w:r w:rsidRPr="00C241D9">
        <w:rPr>
          <w:rFonts w:ascii="Times New Roman" w:eastAsiaTheme="minorEastAsia" w:hAnsi="Times New Roman" w:cs="Times New Roman"/>
          <w:sz w:val="24"/>
          <w:szCs w:val="24"/>
          <w:lang w:eastAsia="ja-JP"/>
        </w:rPr>
        <w:t>sama</w:t>
      </w:r>
      <w:proofErr w:type="gramEnd"/>
      <w:r w:rsidRPr="00C241D9">
        <w:rPr>
          <w:rFonts w:ascii="Times New Roman" w:eastAsiaTheme="minorEastAsia" w:hAnsi="Times New Roman" w:cs="Times New Roman"/>
          <w:sz w:val="24"/>
          <w:szCs w:val="24"/>
          <w:lang w:eastAsia="ja-JP"/>
        </w:rPr>
        <w:t xml:space="preserve"> sekali mengabaikan ketentuan ini, karena ingin menghindar dari pajak dengan cara memalsukan dokumen atau mengisi data dengan tidak lengkap atau tidak sesuai. </w:t>
      </w:r>
    </w:p>
    <w:p w:rsidR="00C241D9" w:rsidRPr="00C241D9" w:rsidRDefault="00C241D9" w:rsidP="00C241D9">
      <w:pPr>
        <w:spacing w:after="200"/>
        <w:ind w:left="1440"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"McGee", "given" : "Robert W", "non-dropping-particle" : "", "parse-names" : false, "suffix" : "" }, { "dropping-particle" : "", "family" : "Guo", "given" : "Zhiwen", "non-dropping-particle" : "", "parse-names" : false, "suffix" : "" } ], "container-title" : "Society and Business Review", "id" : "ITEM-1", "issue" : "299-315", "issued" : { "date-parts" : [ [ "2007" ] ] }, "title" : "A survey of law, business and philosophy students in China on the ethics of tax evasion", "type" : "article-journal", "volume" : "2" }, "uris" : [ "http://www.mendeley.com/documents/?uuid=8bee8283-eab2-4cff-a68c-9432ff71bff3" ] } ], "mendeley" : { "formattedCitation" : "(McGee &amp; Guo, 2007)", "plainTextFormattedCitation" : "(McGee &amp; Guo, 2007)", "previouslyFormattedCitation" : "(McGee &amp; Guo, 2007)"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(McGee &amp; Guo, 2007)</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mendefinisikan penggelapan pajak adalah pandangan wajib pajak mengenai etis atau tidaknya praktik penggelapan pajak berdasarkan sistem pajak, pemanfaatan </w:t>
      </w:r>
      <w:proofErr w:type="gramStart"/>
      <w:r w:rsidRPr="00C241D9">
        <w:rPr>
          <w:rFonts w:ascii="Times New Roman" w:eastAsiaTheme="minorEastAsia" w:hAnsi="Times New Roman" w:cs="Times New Roman"/>
          <w:sz w:val="24"/>
          <w:szCs w:val="24"/>
          <w:lang w:eastAsia="ja-JP"/>
        </w:rPr>
        <w:t>dana</w:t>
      </w:r>
      <w:proofErr w:type="gramEnd"/>
      <w:r w:rsidRPr="00C241D9">
        <w:rPr>
          <w:rFonts w:ascii="Times New Roman" w:eastAsiaTheme="minorEastAsia" w:hAnsi="Times New Roman" w:cs="Times New Roman"/>
          <w:sz w:val="24"/>
          <w:szCs w:val="24"/>
          <w:lang w:eastAsia="ja-JP"/>
        </w:rPr>
        <w:t xml:space="preserve"> pajak, keadilan, korupsi pemerintah, dan kemungkinan terdeteksi oleh fiskus. </w:t>
      </w:r>
    </w:p>
    <w:p w:rsidR="00C241D9" w:rsidRPr="00C241D9" w:rsidRDefault="00C241D9" w:rsidP="00C241D9">
      <w:pPr>
        <w:spacing w:after="200"/>
        <w:ind w:left="1440" w:firstLine="0"/>
        <w:contextualSpacing/>
        <w:rPr>
          <w:rFonts w:ascii="Times New Roman" w:eastAsiaTheme="minorEastAsia" w:hAnsi="Times New Roman" w:cs="Times New Roman"/>
          <w:b/>
          <w:sz w:val="24"/>
          <w:szCs w:val="24"/>
          <w:lang w:eastAsia="ja-JP"/>
        </w:rPr>
      </w:pPr>
      <w:r w:rsidRPr="00C241D9">
        <w:rPr>
          <w:rFonts w:ascii="Times New Roman" w:eastAsiaTheme="minorEastAsia" w:hAnsi="Times New Roman" w:cs="Times New Roman"/>
          <w:b/>
          <w:sz w:val="24"/>
          <w:szCs w:val="24"/>
          <w:lang w:eastAsia="ja-JP"/>
        </w:rPr>
        <w:t>Tabel 3.1 Total Pernyataan Variabel X1</w:t>
      </w:r>
    </w:p>
    <w:tbl>
      <w:tblPr>
        <w:tblStyle w:val="TableGrid"/>
        <w:tblW w:w="9351" w:type="dxa"/>
        <w:tblLook w:val="04A0" w:firstRow="1" w:lastRow="0" w:firstColumn="1" w:lastColumn="0" w:noHBand="0" w:noVBand="1"/>
      </w:tblPr>
      <w:tblGrid>
        <w:gridCol w:w="1555"/>
        <w:gridCol w:w="2126"/>
        <w:gridCol w:w="2835"/>
        <w:gridCol w:w="2835"/>
      </w:tblGrid>
      <w:tr w:rsidR="00C241D9" w:rsidRPr="00C241D9" w:rsidTr="003209A8">
        <w:tc>
          <w:tcPr>
            <w:tcW w:w="1555"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Variabel</w:t>
            </w:r>
          </w:p>
        </w:tc>
        <w:tc>
          <w:tcPr>
            <w:tcW w:w="2126"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Dimensi</w:t>
            </w:r>
          </w:p>
        </w:tc>
        <w:tc>
          <w:tcPr>
            <w:tcW w:w="2835"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Indikator</w:t>
            </w:r>
          </w:p>
        </w:tc>
        <w:tc>
          <w:tcPr>
            <w:tcW w:w="2835"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Pernyataan</w:t>
            </w:r>
          </w:p>
        </w:tc>
      </w:tr>
      <w:tr w:rsidR="00C241D9" w:rsidRPr="00C241D9" w:rsidTr="003209A8">
        <w:tc>
          <w:tcPr>
            <w:tcW w:w="1555"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Money Ethic</w:t>
            </w:r>
          </w:p>
        </w:tc>
        <w:tc>
          <w:tcPr>
            <w:tcW w:w="2126"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 xml:space="preserve">1. Perilaku terhadap uang </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fldChar w:fldCharType="begin" w:fldLock="1"/>
            </w:r>
            <w:r w:rsidRPr="00C241D9">
              <w:rPr>
                <w:rFonts w:ascii="Times New Roman" w:hAnsi="Times New Roman" w:cs="Times New Roman"/>
                <w:sz w:val="24"/>
              </w:rPr>
              <w:instrText>ADDIN CSL_CITATION { "citationItems" : [ { "id" : "ITEM-1", "itemData" : { "author" : [ { "dropping-particle" : "", "family" : "Tang", "given" : "Thomas Li-ping", "non-dropping-particle" : "", "parse-names" : false, "suffix" : "" }, { "dropping-particle" : "", "family" : "Chiu", "given" : "Randy K", "non-dropping-particle" : "", "parse-names" : false, "suffix" : "" } ], "container-title" : "Journal of Business Ethics", "id" : "ITEM-1", "issue" : "January 2002", "issued" : { "date-parts" : [ [ "2002" ] ] }, "page" : "1-48", "title" : "IS \u201c THE LOVE OF MONEY \u201d THE ROOT OF ALL EVIL ? OR DIFFERENT STROKES FOR DIFFERENT FOLKS : LESSONS IN 12 COUNTRIES", "type" : "article-journal" }, "uris" : [ "http://www.mendeley.com/documents/?uuid=3e57b8d9-a68d-4c5e-9365-955c107f4a39" ] } ], "mendeley" : { "formattedCitation" : "(Tang &amp; Chiu, 2002)", "plainTextFormattedCitation" : "(Tang &amp; Chiu, 2002)", "previouslyFormattedCitation" : "(Tang &amp; Chiu, 2002)" }, "properties" : {  }, "schema" : "https://github.com/citation-style-language/schema/raw/master/csl-citation.json" }</w:instrText>
            </w:r>
            <w:r w:rsidRPr="00C241D9">
              <w:rPr>
                <w:rFonts w:ascii="Times New Roman" w:hAnsi="Times New Roman" w:cs="Times New Roman"/>
                <w:sz w:val="24"/>
              </w:rPr>
              <w:fldChar w:fldCharType="separate"/>
            </w:r>
            <w:r w:rsidRPr="00C241D9">
              <w:rPr>
                <w:rFonts w:ascii="Times New Roman" w:hAnsi="Times New Roman" w:cs="Times New Roman"/>
                <w:noProof/>
                <w:sz w:val="24"/>
              </w:rPr>
              <w:t>(Tang &amp; Chiu, 2002)</w:t>
            </w:r>
            <w:r w:rsidRPr="00C241D9">
              <w:rPr>
                <w:rFonts w:ascii="Times New Roman" w:hAnsi="Times New Roman" w:cs="Times New Roman"/>
                <w:sz w:val="24"/>
              </w:rPr>
              <w:fldChar w:fldCharType="end"/>
            </w:r>
            <w:r w:rsidRPr="00C241D9">
              <w:rPr>
                <w:rFonts w:ascii="Times New Roman" w:hAnsi="Times New Roman" w:cs="Times New Roman"/>
                <w:sz w:val="24"/>
              </w:rPr>
              <w:t xml:space="preserve"> dan </w:t>
            </w:r>
            <w:r w:rsidRPr="00C241D9">
              <w:rPr>
                <w:rFonts w:ascii="Times New Roman" w:hAnsi="Times New Roman" w:cs="Times New Roman"/>
                <w:sz w:val="24"/>
              </w:rPr>
              <w:fldChar w:fldCharType="begin" w:fldLock="1"/>
            </w:r>
            <w:r w:rsidRPr="00C241D9">
              <w:rPr>
                <w:rFonts w:ascii="Times New Roman" w:hAnsi="Times New Roman" w:cs="Times New Roman"/>
                <w:sz w:val="24"/>
              </w:rPr>
              <w:instrText>ADDIN CSL_CITATION { "citationItems" : [ { "id" : "ITEM-1", "itemData" : { "author" : [ { "dropping-particle" : "", "family" : "Hafizhah", "given" : "Ihsanul", "non-dropping-particle" : "", "parse-names" : false, "suffix" : "" } ], "container-title" : "JOM FEKON", "id" : "ITEM-1", "issue" : "1", "issued" : { "date-parts" : [ [ "2016" ] ] }, "page" : "1652-1665", "title" : "PENGARUH ETIKA UANG (MONEY ETHICS) TERHADAP KECURANGAN PAJAK (TAX EVASION) DENGAN RELIGIUSITAS, GENDER, DAN MATERIALISME SEBAGAI VARIABEL MODERASI (Studi pada WP OP yang Melakukan Kegiatan Usaha atau Pekerjaan Bebas di Pekanbaru) Faculty of Economics Riau", "type" : "article-journal", "volume" : "3" }, "uris" : [ "http://www.mendeley.com/documents/?uuid=e99e5899-1517-435e-ae9f-d25f5a08edca" ] } ], "mendeley" : { "formattedCitation" : "(Hafizhah, 2016)", "plainTextFormattedCitation" : "(Hafizhah, 2016)", "previouslyFormattedCitation" : "(Hafizhah, 2016)" }, "properties" : {  }, "schema" : "https://github.com/citation-style-language/schema/raw/master/csl-citation.json" }</w:instrText>
            </w:r>
            <w:r w:rsidRPr="00C241D9">
              <w:rPr>
                <w:rFonts w:ascii="Times New Roman" w:hAnsi="Times New Roman" w:cs="Times New Roman"/>
                <w:sz w:val="24"/>
              </w:rPr>
              <w:fldChar w:fldCharType="separate"/>
            </w:r>
            <w:r w:rsidRPr="00C241D9">
              <w:rPr>
                <w:rFonts w:ascii="Times New Roman" w:hAnsi="Times New Roman" w:cs="Times New Roman"/>
                <w:noProof/>
                <w:sz w:val="24"/>
              </w:rPr>
              <w:t>(Hafizhah, 2016)</w:t>
            </w:r>
            <w:r w:rsidRPr="00C241D9">
              <w:rPr>
                <w:rFonts w:ascii="Times New Roman" w:hAnsi="Times New Roman" w:cs="Times New Roman"/>
                <w:sz w:val="24"/>
              </w:rPr>
              <w:fldChar w:fldCharType="end"/>
            </w:r>
            <w:r w:rsidRPr="00C241D9">
              <w:rPr>
                <w:rFonts w:ascii="Times New Roman" w:hAnsi="Times New Roman" w:cs="Times New Roman"/>
                <w:sz w:val="24"/>
              </w:rPr>
              <w:t>.</w:t>
            </w: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Uang dipandang sebagai</w:t>
            </w:r>
          </w:p>
          <w:p w:rsidR="00C241D9" w:rsidRPr="00C241D9" w:rsidRDefault="00C241D9" w:rsidP="00C241D9">
            <w:pPr>
              <w:ind w:left="0" w:firstLine="0"/>
              <w:rPr>
                <w:rFonts w:ascii="Times New Roman" w:hAnsi="Times New Roman" w:cs="Times New Roman"/>
                <w:sz w:val="24"/>
              </w:rPr>
            </w:pPr>
            <w:proofErr w:type="gramStart"/>
            <w:r w:rsidRPr="00C241D9">
              <w:rPr>
                <w:rFonts w:ascii="Times New Roman" w:hAnsi="Times New Roman" w:cs="Times New Roman"/>
                <w:sz w:val="24"/>
              </w:rPr>
              <w:t>faktor</w:t>
            </w:r>
            <w:proofErr w:type="gramEnd"/>
            <w:r w:rsidRPr="00C241D9">
              <w:rPr>
                <w:rFonts w:ascii="Times New Roman" w:hAnsi="Times New Roman" w:cs="Times New Roman"/>
                <w:sz w:val="24"/>
              </w:rPr>
              <w:t xml:space="preserve"> yang penting dan berharga dalam kehidupan manusia.</w:t>
            </w: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Uang merupakan faktor terpenting dalam kehidupan saya.</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Uang adalah segalanya dalam kehidupan saya.</w:t>
            </w:r>
          </w:p>
          <w:p w:rsidR="00C241D9" w:rsidRPr="00C241D9" w:rsidRDefault="00C241D9" w:rsidP="00C241D9">
            <w:pPr>
              <w:ind w:left="0" w:firstLine="0"/>
              <w:rPr>
                <w:rFonts w:ascii="Times New Roman" w:hAnsi="Times New Roman" w:cs="Times New Roman"/>
                <w:sz w:val="24"/>
              </w:rPr>
            </w:pPr>
          </w:p>
        </w:tc>
      </w:tr>
      <w:tr w:rsidR="00C241D9" w:rsidRPr="00C241D9" w:rsidTr="003209A8">
        <w:tc>
          <w:tcPr>
            <w:tcW w:w="1555" w:type="dxa"/>
          </w:tcPr>
          <w:p w:rsidR="00C241D9" w:rsidRPr="00C241D9" w:rsidRDefault="00C241D9" w:rsidP="00C241D9">
            <w:pPr>
              <w:ind w:left="0" w:firstLine="0"/>
              <w:rPr>
                <w:rFonts w:ascii="Times New Roman" w:hAnsi="Times New Roman" w:cs="Times New Roman"/>
                <w:sz w:val="24"/>
              </w:rPr>
            </w:pPr>
          </w:p>
        </w:tc>
        <w:tc>
          <w:tcPr>
            <w:tcW w:w="2126"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Uang adalah simbol</w:t>
            </w:r>
          </w:p>
          <w:p w:rsidR="00C241D9" w:rsidRPr="00C241D9" w:rsidRDefault="00C241D9" w:rsidP="00C241D9">
            <w:pPr>
              <w:ind w:left="0" w:firstLine="0"/>
              <w:rPr>
                <w:rFonts w:ascii="Times New Roman" w:hAnsi="Times New Roman" w:cs="Times New Roman"/>
                <w:sz w:val="24"/>
              </w:rPr>
            </w:pPr>
            <w:proofErr w:type="gramStart"/>
            <w:r w:rsidRPr="00C241D9">
              <w:rPr>
                <w:rFonts w:ascii="Times New Roman" w:hAnsi="Times New Roman" w:cs="Times New Roman"/>
                <w:sz w:val="24"/>
              </w:rPr>
              <w:t>kesuksesan</w:t>
            </w:r>
            <w:proofErr w:type="gramEnd"/>
            <w:r w:rsidRPr="00C241D9">
              <w:rPr>
                <w:rFonts w:ascii="Times New Roman" w:hAnsi="Times New Roman" w:cs="Times New Roman"/>
                <w:sz w:val="24"/>
              </w:rPr>
              <w:t>.</w:t>
            </w: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3. Uang adalah simbol kesuksesan saya.</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4. Dengan memiliki uang yang banyak itu adalah ciri orang sukses.</w:t>
            </w:r>
          </w:p>
        </w:tc>
      </w:tr>
      <w:tr w:rsidR="00C241D9" w:rsidRPr="00C241D9" w:rsidTr="003209A8">
        <w:tc>
          <w:tcPr>
            <w:tcW w:w="1555" w:type="dxa"/>
          </w:tcPr>
          <w:p w:rsidR="00C241D9" w:rsidRPr="00C241D9" w:rsidRDefault="00C241D9" w:rsidP="00C241D9">
            <w:pPr>
              <w:ind w:left="0" w:firstLine="0"/>
              <w:rPr>
                <w:rFonts w:ascii="Times New Roman" w:hAnsi="Times New Roman" w:cs="Times New Roman"/>
                <w:sz w:val="24"/>
              </w:rPr>
            </w:pPr>
          </w:p>
        </w:tc>
        <w:tc>
          <w:tcPr>
            <w:tcW w:w="2126"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3. Uang digunakan sebagai motivator untuk bekerja lebih keras.</w:t>
            </w: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5. Saya termotivasi untuk bekerja</w:t>
            </w:r>
          </w:p>
          <w:p w:rsidR="00C241D9" w:rsidRPr="00C241D9" w:rsidRDefault="00C241D9" w:rsidP="00C241D9">
            <w:pPr>
              <w:ind w:left="0" w:firstLine="0"/>
              <w:rPr>
                <w:rFonts w:ascii="Times New Roman" w:hAnsi="Times New Roman" w:cs="Times New Roman"/>
                <w:sz w:val="24"/>
              </w:rPr>
            </w:pPr>
            <w:proofErr w:type="gramStart"/>
            <w:r w:rsidRPr="00C241D9">
              <w:rPr>
                <w:rFonts w:ascii="Times New Roman" w:hAnsi="Times New Roman" w:cs="Times New Roman"/>
                <w:sz w:val="24"/>
              </w:rPr>
              <w:t>keras</w:t>
            </w:r>
            <w:proofErr w:type="gramEnd"/>
            <w:r w:rsidRPr="00C241D9">
              <w:rPr>
                <w:rFonts w:ascii="Times New Roman" w:hAnsi="Times New Roman" w:cs="Times New Roman"/>
                <w:sz w:val="24"/>
              </w:rPr>
              <w:t xml:space="preserve"> demi uang.</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6. Saya akan melakukan segala cara untuk mendapatkan uang.</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7.  Uang adalah motivator utama dalam bekerja.</w:t>
            </w:r>
          </w:p>
        </w:tc>
      </w:tr>
      <w:tr w:rsidR="00C241D9" w:rsidRPr="00C241D9" w:rsidTr="003209A8">
        <w:tc>
          <w:tcPr>
            <w:tcW w:w="1555" w:type="dxa"/>
          </w:tcPr>
          <w:p w:rsidR="00C241D9" w:rsidRPr="00C241D9" w:rsidRDefault="00C241D9" w:rsidP="00C241D9">
            <w:pPr>
              <w:ind w:left="0" w:firstLine="0"/>
              <w:rPr>
                <w:rFonts w:ascii="Times New Roman" w:hAnsi="Times New Roman" w:cs="Times New Roman"/>
                <w:sz w:val="24"/>
              </w:rPr>
            </w:pPr>
          </w:p>
        </w:tc>
        <w:tc>
          <w:tcPr>
            <w:tcW w:w="2126"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4. Orang</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lastRenderedPageBreak/>
              <w:t xml:space="preserve">ingin menjadi kaya karena hidup menjadi lebih menyenangkan </w:t>
            </w:r>
            <w:r w:rsidRPr="00C241D9">
              <w:rPr>
                <w:rFonts w:ascii="Times New Roman" w:hAnsi="Times New Roman" w:cs="Times New Roman"/>
                <w:sz w:val="24"/>
              </w:rPr>
              <w:fldChar w:fldCharType="begin" w:fldLock="1"/>
            </w:r>
            <w:r w:rsidRPr="00C241D9">
              <w:rPr>
                <w:rFonts w:ascii="Times New Roman" w:hAnsi="Times New Roman" w:cs="Times New Roman"/>
                <w:sz w:val="24"/>
              </w:rPr>
              <w:instrText>ADDIN CSL_CITATION { "citationItems" : [ { "id" : "ITEM-1", "itemData" : { "author" : [ { "dropping-particle" : "", "family" : "Oktaviani", "given" : "Rachmawati Meita", "non-dropping-particle" : "", "parse-names" : false, "suffix" : "" }, { "dropping-particle" : "", "family" : "Srimindarti", "given" : "Ceacilia", "non-dropping-particle" : "", "parse-names" : false, "suffix" : "" }, { "dropping-particle" : "", "family" : "Hardiningsih", "given" : "Pancawati", "non-dropping-particle" : "", "parse-names" : false, "suffix" : "" } ], "container-title" : "Jurnal Akuntansi", "id" : "ITEM-1", "issue" : "01", "issued" : { "date-parts" : [ [ "2018" ] ] }, "page" : "105-118", "title" : "Peran Religionsity Sebagai Pemoderasi Hubungan Money Ethics Terhadap Upaya Tax Evasion", "type" : "article-journal", "volume" : "XXII" }, "uris" : [ "http://www.mendeley.com/documents/?uuid=14cefee7-4c2f-4063-aeee-13b4614341d7" ] } ], "mendeley" : { "formattedCitation" : "(Oktaviani et al., 2018)", "plainTextFormattedCitation" : "(Oktaviani et al., 2018)", "previouslyFormattedCitation" : "(Oktaviani et al., 2018)" }, "properties" : {  }, "schema" : "https://github.com/citation-style-language/schema/raw/master/csl-citation.json" }</w:instrText>
            </w:r>
            <w:r w:rsidRPr="00C241D9">
              <w:rPr>
                <w:rFonts w:ascii="Times New Roman" w:hAnsi="Times New Roman" w:cs="Times New Roman"/>
                <w:sz w:val="24"/>
              </w:rPr>
              <w:fldChar w:fldCharType="separate"/>
            </w:r>
            <w:r w:rsidRPr="00C241D9">
              <w:rPr>
                <w:rFonts w:ascii="Times New Roman" w:hAnsi="Times New Roman" w:cs="Times New Roman"/>
                <w:noProof/>
                <w:sz w:val="24"/>
              </w:rPr>
              <w:t>(Oktaviani et al., 2018)</w:t>
            </w:r>
            <w:r w:rsidRPr="00C241D9">
              <w:rPr>
                <w:rFonts w:ascii="Times New Roman" w:hAnsi="Times New Roman" w:cs="Times New Roman"/>
                <w:sz w:val="24"/>
              </w:rPr>
              <w:fldChar w:fldCharType="end"/>
            </w:r>
            <w:r w:rsidRPr="00C241D9">
              <w:rPr>
                <w:rFonts w:ascii="Times New Roman" w:hAnsi="Times New Roman" w:cs="Times New Roman"/>
                <w:sz w:val="24"/>
              </w:rPr>
              <w:t>.</w:t>
            </w: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lastRenderedPageBreak/>
              <w:t>8.  Hidup saya akan</w:t>
            </w:r>
          </w:p>
          <w:p w:rsidR="00C241D9" w:rsidRPr="00C241D9" w:rsidRDefault="00C241D9" w:rsidP="00C241D9">
            <w:pPr>
              <w:ind w:left="0" w:firstLine="0"/>
              <w:rPr>
                <w:rFonts w:ascii="Times New Roman" w:hAnsi="Times New Roman" w:cs="Times New Roman"/>
                <w:sz w:val="24"/>
              </w:rPr>
            </w:pPr>
            <w:proofErr w:type="gramStart"/>
            <w:r w:rsidRPr="00C241D9">
              <w:rPr>
                <w:rFonts w:ascii="Times New Roman" w:hAnsi="Times New Roman" w:cs="Times New Roman"/>
                <w:sz w:val="24"/>
              </w:rPr>
              <w:lastRenderedPageBreak/>
              <w:t>menjadi</w:t>
            </w:r>
            <w:proofErr w:type="gramEnd"/>
            <w:r w:rsidRPr="00C241D9">
              <w:rPr>
                <w:rFonts w:ascii="Times New Roman" w:hAnsi="Times New Roman" w:cs="Times New Roman"/>
                <w:sz w:val="24"/>
              </w:rPr>
              <w:t xml:space="preserve"> lebih menyenangkan, jika memiliki banyak uang.</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9. Dengan adanya uang, maka saya dapat membeli segalanya.</w:t>
            </w:r>
          </w:p>
        </w:tc>
      </w:tr>
    </w:tbl>
    <w:p w:rsidR="00C241D9" w:rsidRPr="00C241D9" w:rsidRDefault="00C241D9" w:rsidP="00C241D9">
      <w:pPr>
        <w:spacing w:after="200"/>
        <w:ind w:left="0" w:firstLine="0"/>
        <w:jc w:val="both"/>
        <w:rPr>
          <w:rFonts w:ascii="Times New Roman" w:eastAsiaTheme="minorEastAsia" w:hAnsi="Times New Roman" w:cs="Times New Roman"/>
          <w:sz w:val="24"/>
          <w:lang w:eastAsia="ja-JP"/>
        </w:rPr>
      </w:pPr>
    </w:p>
    <w:p w:rsidR="00C241D9" w:rsidRPr="00C241D9" w:rsidRDefault="00C241D9" w:rsidP="00C241D9">
      <w:pPr>
        <w:spacing w:after="200"/>
        <w:ind w:left="1440" w:firstLine="0"/>
        <w:contextualSpacing/>
        <w:rPr>
          <w:rFonts w:ascii="Times New Roman" w:eastAsiaTheme="minorEastAsia" w:hAnsi="Times New Roman" w:cs="Times New Roman"/>
          <w:b/>
          <w:sz w:val="24"/>
          <w:szCs w:val="24"/>
          <w:lang w:eastAsia="ja-JP"/>
        </w:rPr>
      </w:pPr>
      <w:r w:rsidRPr="00C241D9">
        <w:rPr>
          <w:rFonts w:ascii="Times New Roman" w:eastAsiaTheme="minorEastAsia" w:hAnsi="Times New Roman" w:cs="Times New Roman"/>
          <w:b/>
          <w:sz w:val="24"/>
          <w:szCs w:val="24"/>
          <w:lang w:eastAsia="ja-JP"/>
        </w:rPr>
        <w:t>Tabel 3.2 Total Pernyataan Variabel X2</w:t>
      </w:r>
    </w:p>
    <w:tbl>
      <w:tblPr>
        <w:tblStyle w:val="TableGrid"/>
        <w:tblW w:w="9351" w:type="dxa"/>
        <w:tblLook w:val="04A0" w:firstRow="1" w:lastRow="0" w:firstColumn="1" w:lastColumn="0" w:noHBand="0" w:noVBand="1"/>
      </w:tblPr>
      <w:tblGrid>
        <w:gridCol w:w="2194"/>
        <w:gridCol w:w="2194"/>
        <w:gridCol w:w="2195"/>
        <w:gridCol w:w="2768"/>
      </w:tblGrid>
      <w:tr w:rsidR="00C241D9" w:rsidRPr="00C241D9" w:rsidTr="003209A8">
        <w:tc>
          <w:tcPr>
            <w:tcW w:w="2194"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Variabel</w:t>
            </w:r>
          </w:p>
        </w:tc>
        <w:tc>
          <w:tcPr>
            <w:tcW w:w="2194"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Dimensi</w:t>
            </w:r>
          </w:p>
        </w:tc>
        <w:tc>
          <w:tcPr>
            <w:tcW w:w="2195"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Indikator</w:t>
            </w:r>
          </w:p>
        </w:tc>
        <w:tc>
          <w:tcPr>
            <w:tcW w:w="2768"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Pernyataan</w:t>
            </w:r>
          </w:p>
        </w:tc>
      </w:tr>
      <w:tr w:rsidR="00C241D9" w:rsidRPr="00C241D9" w:rsidTr="003209A8">
        <w:trPr>
          <w:trHeight w:val="3925"/>
        </w:trPr>
        <w:tc>
          <w:tcPr>
            <w:tcW w:w="2194"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Perubahan Tarif Pajak</w:t>
            </w:r>
          </w:p>
        </w:tc>
        <w:tc>
          <w:tcPr>
            <w:tcW w:w="2194"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PP 46 tahun 2013</w:t>
            </w:r>
          </w:p>
        </w:tc>
        <w:tc>
          <w:tcPr>
            <w:tcW w:w="219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Tarif pajak (1%).</w:t>
            </w:r>
          </w:p>
        </w:tc>
        <w:tc>
          <w:tcPr>
            <w:tcW w:w="2768"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Tarif pajak 1% dari omset membuat saya melakukan penggelapan pajak, karena dalam kondisi rugi-pun tetap membayar pajak.</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Saya akan tetap membayar pajak (1%</w:t>
            </w:r>
            <w:proofErr w:type="gramStart"/>
            <w:r w:rsidRPr="00C241D9">
              <w:rPr>
                <w:rFonts w:ascii="Times New Roman" w:hAnsi="Times New Roman" w:cs="Times New Roman"/>
                <w:sz w:val="24"/>
              </w:rPr>
              <w:t>)  walaupun</w:t>
            </w:r>
            <w:proofErr w:type="gramEnd"/>
            <w:r w:rsidRPr="00C241D9">
              <w:rPr>
                <w:rFonts w:ascii="Times New Roman" w:hAnsi="Times New Roman" w:cs="Times New Roman"/>
                <w:sz w:val="24"/>
              </w:rPr>
              <w:t xml:space="preserve"> omset saya dibawah PTKP. Jadi, saya akan berusaha agar membayar lebih kecil lagi dengan berbagai cara.</w:t>
            </w:r>
          </w:p>
        </w:tc>
      </w:tr>
      <w:tr w:rsidR="00C241D9" w:rsidRPr="00C241D9" w:rsidTr="003209A8">
        <w:trPr>
          <w:trHeight w:val="5700"/>
        </w:trPr>
        <w:tc>
          <w:tcPr>
            <w:tcW w:w="2194" w:type="dxa"/>
          </w:tcPr>
          <w:p w:rsidR="00C241D9" w:rsidRPr="00C241D9" w:rsidRDefault="00C241D9" w:rsidP="00C241D9">
            <w:pPr>
              <w:ind w:left="0" w:firstLine="0"/>
              <w:rPr>
                <w:rFonts w:ascii="Times New Roman" w:hAnsi="Times New Roman" w:cs="Times New Roman"/>
                <w:b/>
                <w:sz w:val="24"/>
              </w:rPr>
            </w:pPr>
          </w:p>
        </w:tc>
        <w:tc>
          <w:tcPr>
            <w:tcW w:w="2194"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PP 23 Tahun 2018 Sumber:</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fldChar w:fldCharType="begin" w:fldLock="1"/>
            </w:r>
            <w:r w:rsidRPr="00C241D9">
              <w:rPr>
                <w:rFonts w:ascii="Times New Roman" w:hAnsi="Times New Roman" w:cs="Times New Roman"/>
                <w:sz w:val="24"/>
              </w:rPr>
              <w:instrText>ADDIN CSL_CITATION { "citationItems" : [ { "id" : "ITEM-1", "itemData" : { "author" : [ { "dropping-particle" : "", "family" : "Tatik", "given" : "", "non-dropping-particle" : "", "parse-names" : false, "suffix" : "" } ], "container-title" : "Seminar Nasional dan Call for Paper Sustainable Competitive Advantage", "id" : "ITEM-1", "issue" : "23", "issued" : { "date-parts" : [ [ "2018" ] ] }, "page" : "1-7", "title" : "POTENSI KEPATUHAN PEMBAYARAN PAJAK PADA PELAKU UMKM (USAHA MIKRO KECIL DAN MENENGAH) PASCA PENERBITAN PERATURAN PEMERINTAH NOMOR 23 TAHUN 2018 (Studi Kasus Pada UMKM di Kabupaten Sleman-Yogyakarta)", "type" : "article-journal", "volume" : "8" }, "uris" : [ "http://www.mendeley.com/documents/?uuid=022d3bfe-b1e9-4dcf-b9f9-f9d83ae1156e" ] } ], "mendeley" : { "formattedCitation" : "(Tatik, 2018)", "plainTextFormattedCitation" : "(Tatik, 2018)", "previouslyFormattedCitation" : "(Tatik, 2018)" }, "properties" : {  }, "schema" : "https://github.com/citation-style-language/schema/raw/master/csl-citation.json" }</w:instrText>
            </w:r>
            <w:r w:rsidRPr="00C241D9">
              <w:rPr>
                <w:rFonts w:ascii="Times New Roman" w:hAnsi="Times New Roman" w:cs="Times New Roman"/>
                <w:sz w:val="24"/>
              </w:rPr>
              <w:fldChar w:fldCharType="separate"/>
            </w:r>
            <w:r w:rsidRPr="00C241D9">
              <w:rPr>
                <w:rFonts w:ascii="Times New Roman" w:hAnsi="Times New Roman" w:cs="Times New Roman"/>
                <w:noProof/>
                <w:sz w:val="24"/>
              </w:rPr>
              <w:t>(Tatik, 2018)</w:t>
            </w:r>
            <w:r w:rsidRPr="00C241D9">
              <w:rPr>
                <w:rFonts w:ascii="Times New Roman" w:hAnsi="Times New Roman" w:cs="Times New Roman"/>
                <w:sz w:val="24"/>
              </w:rPr>
              <w:fldChar w:fldCharType="end"/>
            </w:r>
            <w:r w:rsidRPr="00C241D9">
              <w:rPr>
                <w:rFonts w:ascii="Times New Roman" w:hAnsi="Times New Roman" w:cs="Times New Roman"/>
                <w:sz w:val="24"/>
              </w:rPr>
              <w:t>.</w:t>
            </w:r>
          </w:p>
        </w:tc>
        <w:tc>
          <w:tcPr>
            <w:tcW w:w="219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Tarif pajak (0.5%)</w:t>
            </w:r>
          </w:p>
        </w:tc>
        <w:tc>
          <w:tcPr>
            <w:tcW w:w="2768"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3. Dengan menurunnya tarif pajak, saya akan tetap membayar pajak meskipun kondisinya rugi. Untuk itu, saya akan tetap melakukan penggelapan pajak.</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4. Saya tetap merasa tidak adil, karena karyawan yang penghasilannya dibawah PTKP tidak dikenakan pajak, sedangkan usahawan yang penghasilannya dibawah PTKP tetap membayar pajak karena dilihat dari omset.</w:t>
            </w:r>
          </w:p>
        </w:tc>
      </w:tr>
    </w:tbl>
    <w:p w:rsidR="00C241D9" w:rsidRDefault="00C241D9" w:rsidP="00C241D9">
      <w:pPr>
        <w:spacing w:after="200"/>
        <w:ind w:left="0"/>
        <w:jc w:val="both"/>
        <w:rPr>
          <w:rFonts w:ascii="Times New Roman" w:eastAsiaTheme="minorEastAsia" w:hAnsi="Times New Roman" w:cs="Times New Roman"/>
          <w:b/>
          <w:sz w:val="24"/>
          <w:szCs w:val="24"/>
          <w:lang w:eastAsia="ja-JP"/>
        </w:rPr>
      </w:pPr>
    </w:p>
    <w:p w:rsidR="00C241D9" w:rsidRPr="00C241D9" w:rsidRDefault="00C241D9" w:rsidP="00C241D9">
      <w:pPr>
        <w:spacing w:after="200"/>
        <w:ind w:left="0"/>
        <w:jc w:val="both"/>
        <w:rPr>
          <w:rFonts w:ascii="Times New Roman" w:eastAsiaTheme="minorEastAsia" w:hAnsi="Times New Roman" w:cs="Times New Roman"/>
          <w:b/>
          <w:sz w:val="24"/>
          <w:szCs w:val="24"/>
          <w:lang w:eastAsia="ja-JP"/>
        </w:rPr>
      </w:pPr>
    </w:p>
    <w:p w:rsidR="00C241D9" w:rsidRPr="00C241D9" w:rsidRDefault="00C241D9" w:rsidP="00C241D9">
      <w:pPr>
        <w:spacing w:after="200"/>
        <w:ind w:left="1440" w:firstLine="0"/>
        <w:contextualSpacing/>
        <w:rPr>
          <w:rFonts w:ascii="Times New Roman" w:eastAsiaTheme="minorEastAsia" w:hAnsi="Times New Roman" w:cs="Times New Roman"/>
          <w:b/>
          <w:sz w:val="24"/>
          <w:szCs w:val="24"/>
          <w:lang w:eastAsia="ja-JP"/>
        </w:rPr>
      </w:pPr>
      <w:r w:rsidRPr="00C241D9">
        <w:rPr>
          <w:rFonts w:ascii="Times New Roman" w:eastAsiaTheme="minorEastAsia" w:hAnsi="Times New Roman" w:cs="Times New Roman"/>
          <w:b/>
          <w:sz w:val="24"/>
          <w:szCs w:val="24"/>
          <w:lang w:eastAsia="ja-JP"/>
        </w:rPr>
        <w:lastRenderedPageBreak/>
        <w:t>Tabel 3.3 Total Pernyataan Variabel Y</w:t>
      </w:r>
    </w:p>
    <w:tbl>
      <w:tblPr>
        <w:tblStyle w:val="TableGrid"/>
        <w:tblW w:w="9351" w:type="dxa"/>
        <w:tblLayout w:type="fixed"/>
        <w:tblLook w:val="04A0" w:firstRow="1" w:lastRow="0" w:firstColumn="1" w:lastColumn="0" w:noHBand="0" w:noVBand="1"/>
      </w:tblPr>
      <w:tblGrid>
        <w:gridCol w:w="1696"/>
        <w:gridCol w:w="2410"/>
        <w:gridCol w:w="2835"/>
        <w:gridCol w:w="2410"/>
      </w:tblGrid>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Variabel</w:t>
            </w:r>
          </w:p>
        </w:tc>
        <w:tc>
          <w:tcPr>
            <w:tcW w:w="2410"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Dimensi</w:t>
            </w:r>
          </w:p>
        </w:tc>
        <w:tc>
          <w:tcPr>
            <w:tcW w:w="2835"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Indikator</w:t>
            </w:r>
          </w:p>
        </w:tc>
        <w:tc>
          <w:tcPr>
            <w:tcW w:w="2410"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Pernyataan</w:t>
            </w: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r w:rsidRPr="00C241D9">
              <w:rPr>
                <w:rFonts w:ascii="Times New Roman" w:hAnsi="Times New Roman" w:cs="Times New Roman"/>
                <w:b/>
                <w:sz w:val="24"/>
              </w:rPr>
              <w:t>Tax Evasion</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Tidak melaksanakan aturan perpajakan/melanggar. Sumber: Undang-Undang Ketentuan Umum dan Tata Cara Perpajakan (UU KUP Pasal 39)</w:t>
            </w: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Menyalahgunakan atau menggunakan tanpa hak Nomor Pokok Wajib Pajak atau Pengukuhan Pengusaha Kena Pajak.</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1. Saya menggunakan NPWP untuk melakukan penggelapan pajak.</w:t>
            </w: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Tidak menyampaikan Surat Pemberitahuan.</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2. Saya tidak menyampaikan Surat Pemberitahuan karena saya tidak mau melaporkan laporan penghasilan saya serta harta dan hutang.</w:t>
            </w: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3. Menyampaikan Surat Pemberitahuan dan/atau keterangan yang isinya tidak benar atau tidak lengkap.</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3. Saya menyampaikan Surat Pemberitahuan, tetapi saya membuat keterangan yang berbeda.</w:t>
            </w: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4. Menolak untuk dilakukan pemeriksaan.</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4. Ketika petugas pajak datang, saya menolak untuk dilakukan pemeriksaan.</w:t>
            </w: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5. Memperlihatkan pembukuan, pencatatan, atau dokumen lain yang palsu atau</w:t>
            </w:r>
          </w:p>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dipalsukan seolah-olah benar, atau tidak menggambarkan keadaan yang</w:t>
            </w:r>
          </w:p>
          <w:p w:rsidR="00C241D9" w:rsidRPr="00C241D9" w:rsidRDefault="00C241D9" w:rsidP="00C241D9">
            <w:pPr>
              <w:ind w:left="0" w:firstLine="0"/>
              <w:rPr>
                <w:rFonts w:ascii="Times New Roman" w:hAnsi="Times New Roman" w:cs="Times New Roman"/>
                <w:sz w:val="24"/>
              </w:rPr>
            </w:pPr>
            <w:proofErr w:type="gramStart"/>
            <w:r w:rsidRPr="00C241D9">
              <w:rPr>
                <w:rFonts w:ascii="Times New Roman" w:hAnsi="Times New Roman" w:cs="Times New Roman"/>
                <w:sz w:val="24"/>
              </w:rPr>
              <w:t>sebenarnya</w:t>
            </w:r>
            <w:proofErr w:type="gramEnd"/>
            <w:r w:rsidRPr="00C241D9">
              <w:rPr>
                <w:rFonts w:ascii="Times New Roman" w:hAnsi="Times New Roman" w:cs="Times New Roman"/>
                <w:sz w:val="24"/>
              </w:rPr>
              <w:t>.</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5. Saya membuat laporan laba rugi dalam hasil penjualan saya meskipun berbeda dengan realitanya (dengan tujuan agar ada bukti laporannya).</w:t>
            </w:r>
          </w:p>
          <w:p w:rsidR="00C241D9" w:rsidRPr="00C241D9" w:rsidRDefault="00C241D9" w:rsidP="00C241D9">
            <w:pPr>
              <w:ind w:left="0" w:firstLine="0"/>
              <w:rPr>
                <w:rFonts w:ascii="Times New Roman" w:hAnsi="Times New Roman" w:cs="Times New Roman"/>
                <w:sz w:val="24"/>
              </w:rPr>
            </w:pP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6. Tidak menyelenggarakan pembukuan atau pencatatan di Indonesia, tidak memperlihatkan atau tidak meminjamkan buku, catatan, atau dokumen lain.</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6. Saya selalu menjaga rahasia dokumen laporan saya, agar tidak ada yang mengetahui laporan keuangan saya.</w:t>
            </w:r>
          </w:p>
          <w:p w:rsidR="00C241D9" w:rsidRPr="00C241D9" w:rsidRDefault="00C241D9" w:rsidP="00C241D9">
            <w:pPr>
              <w:ind w:left="0" w:firstLine="0"/>
              <w:rPr>
                <w:rFonts w:ascii="Times New Roman" w:hAnsi="Times New Roman" w:cs="Times New Roman"/>
                <w:sz w:val="24"/>
              </w:rPr>
            </w:pP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 xml:space="preserve">7. Tidak menyimpan buku, catatan, atau dokumen yang menjadi dasar pembukuan atau pencatatan dan dokumen </w:t>
            </w:r>
            <w:r w:rsidRPr="00C241D9">
              <w:rPr>
                <w:rFonts w:ascii="Times New Roman" w:hAnsi="Times New Roman" w:cs="Times New Roman"/>
                <w:sz w:val="24"/>
              </w:rPr>
              <w:lastRenderedPageBreak/>
              <w:t>lain termasuk hasil pengolahan data dari pembukuan yang dikelola secara elektronik atau diselenggarakan secara program aplikasi on-line di Indonesia.</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lastRenderedPageBreak/>
              <w:t xml:space="preserve">7. Saya tidak menyimpan dokumen saya ke dalam sistem aplikasi secara elektronik agar saya </w:t>
            </w:r>
            <w:r w:rsidRPr="00C241D9">
              <w:rPr>
                <w:rFonts w:ascii="Times New Roman" w:hAnsi="Times New Roman" w:cs="Times New Roman"/>
                <w:sz w:val="24"/>
              </w:rPr>
              <w:lastRenderedPageBreak/>
              <w:t>bisa melakukan penggelapan pajak.</w:t>
            </w:r>
          </w:p>
        </w:tc>
      </w:tr>
      <w:tr w:rsidR="00C241D9" w:rsidRPr="00C241D9" w:rsidTr="003209A8">
        <w:tc>
          <w:tcPr>
            <w:tcW w:w="1696" w:type="dxa"/>
          </w:tcPr>
          <w:p w:rsidR="00C241D9" w:rsidRPr="00C241D9" w:rsidRDefault="00C241D9" w:rsidP="00C241D9">
            <w:pPr>
              <w:ind w:left="0" w:firstLine="0"/>
              <w:rPr>
                <w:rFonts w:ascii="Times New Roman" w:hAnsi="Times New Roman" w:cs="Times New Roman"/>
                <w:b/>
                <w:sz w:val="24"/>
              </w:rPr>
            </w:pPr>
          </w:p>
        </w:tc>
        <w:tc>
          <w:tcPr>
            <w:tcW w:w="2410" w:type="dxa"/>
          </w:tcPr>
          <w:p w:rsidR="00C241D9" w:rsidRPr="00C241D9" w:rsidRDefault="00C241D9" w:rsidP="00C241D9">
            <w:pPr>
              <w:ind w:left="0" w:firstLine="0"/>
              <w:rPr>
                <w:rFonts w:ascii="Times New Roman" w:hAnsi="Times New Roman" w:cs="Times New Roman"/>
                <w:sz w:val="24"/>
              </w:rPr>
            </w:pPr>
          </w:p>
        </w:tc>
        <w:tc>
          <w:tcPr>
            <w:tcW w:w="2835"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8. Tidak menyetorkan pajak yang telah dipotong atau dipungut. Sumber: Undang-Undang Ketentuan Umum dan Tata Cara Perpajakan (UU KUP Pasal 39 ayat1)</w:t>
            </w:r>
          </w:p>
        </w:tc>
        <w:tc>
          <w:tcPr>
            <w:tcW w:w="2410" w:type="dxa"/>
          </w:tcPr>
          <w:p w:rsidR="00C241D9" w:rsidRPr="00C241D9" w:rsidRDefault="00C241D9" w:rsidP="00C241D9">
            <w:pPr>
              <w:ind w:left="0" w:firstLine="0"/>
              <w:rPr>
                <w:rFonts w:ascii="Times New Roman" w:hAnsi="Times New Roman" w:cs="Times New Roman"/>
                <w:sz w:val="24"/>
              </w:rPr>
            </w:pPr>
            <w:r w:rsidRPr="00C241D9">
              <w:rPr>
                <w:rFonts w:ascii="Times New Roman" w:hAnsi="Times New Roman" w:cs="Times New Roman"/>
                <w:sz w:val="24"/>
              </w:rPr>
              <w:t>8. Saya tidak menyetorkan pajak yang dipotong atau dipungut, agar pembayaran pajaknya tidak besar.</w:t>
            </w:r>
          </w:p>
        </w:tc>
      </w:tr>
    </w:tbl>
    <w:p w:rsidR="00C241D9" w:rsidRPr="00C241D9" w:rsidRDefault="00C241D9" w:rsidP="00C241D9">
      <w:pPr>
        <w:spacing w:after="200"/>
        <w:ind w:left="0" w:firstLine="0"/>
        <w:jc w:val="both"/>
        <w:rPr>
          <w:rFonts w:ascii="Times New Roman" w:eastAsiaTheme="minorEastAsia" w:hAnsi="Times New Roman" w:cs="Times New Roman"/>
          <w:b/>
          <w:sz w:val="24"/>
          <w:szCs w:val="24"/>
          <w:lang w:eastAsia="ja-JP"/>
        </w:rPr>
      </w:pPr>
    </w:p>
    <w:p w:rsidR="00C241D9" w:rsidRPr="00C241D9" w:rsidRDefault="00C241D9" w:rsidP="00C241D9">
      <w:pPr>
        <w:keepNext/>
        <w:keepLines/>
        <w:numPr>
          <w:ilvl w:val="0"/>
          <w:numId w:val="1"/>
        </w:numPr>
        <w:spacing w:after="200"/>
        <w:ind w:left="357" w:hanging="357"/>
        <w:jc w:val="left"/>
        <w:outlineLvl w:val="1"/>
        <w:rPr>
          <w:rFonts w:ascii="Times New Roman" w:eastAsiaTheme="majorEastAsia" w:hAnsi="Times New Roman" w:cs="Times New Roman"/>
          <w:b/>
          <w:bCs/>
          <w:sz w:val="24"/>
          <w:szCs w:val="24"/>
          <w:lang w:val="en-ID" w:eastAsia="ja-JP"/>
        </w:rPr>
      </w:pPr>
      <w:bookmarkStart w:id="7" w:name="_Toc509259903"/>
      <w:r w:rsidRPr="00C241D9">
        <w:rPr>
          <w:rFonts w:ascii="Times New Roman" w:eastAsiaTheme="majorEastAsia" w:hAnsi="Times New Roman" w:cs="Times New Roman"/>
          <w:b/>
          <w:bCs/>
          <w:sz w:val="24"/>
          <w:szCs w:val="24"/>
          <w:lang w:val="en-ID" w:eastAsia="ja-JP"/>
        </w:rPr>
        <w:t>Teknik Pengumpulan Data</w:t>
      </w:r>
      <w:bookmarkEnd w:id="7"/>
    </w:p>
    <w:p w:rsidR="00C241D9" w:rsidRPr="00C241D9" w:rsidRDefault="00C241D9" w:rsidP="00C241D9">
      <w:pPr>
        <w:spacing w:after="200"/>
        <w:ind w:left="357" w:firstLine="77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Menurut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"Sekaran", "given" : "Uma", "non-dropping-particle" : "", "parse-names" : false, "suffix" : "" }, { "dropping-particle" : "", "family" : "Bougie", "given" : "Roger", "non-dropping-particle" : "", "parse-names" : false, "suffix" : "" } ], "container-title" : "Metode Penelitian untuk Bisnis", "id" : "ITEM-1", "issued" : { "date-parts" : [ [ "2017" ] ] }, "page" : "170", "title" : "Metode Penelitian untuk Bisnis", "type" : "chapter" }, "uris" : [ "http://www.mendeley.com/documents/?uuid=e2c03ffb-c031-43d4-988b-794f6983c839" ] } ], "mendeley" : { "formattedCitation" : "(Sekaran &amp; Bougie, 2017)", "manualFormatting" : "(Sekaran &amp; Bougie, 2017:170)", "plainTextFormattedCitation" : "(Sekaran &amp; Bougie, 2017)", "previouslyFormattedCitation" : "(Sekaran &amp; Bougie, 2017)"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(Sekaran &amp; Bougie, 2017:170)</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teknik pengumpulan data dalam penelitian ini dilakukan dengan menggunakan kuesioner. Kuesioner merupakan mekanisme pengumpulan data yang efisien ketika studi bersifat deskriptif atau eksplanatori. Kuesioner secara umum didesain untuk mengumpulkan banyak data kuantitatif. Kuesioner dapat diberikan secara personal, dikirimkan kepada responden, atau didistribusikan secara elektronik. </w:t>
      </w:r>
    </w:p>
    <w:p w:rsidR="00C241D9" w:rsidRPr="00C241D9" w:rsidRDefault="00C241D9" w:rsidP="00C241D9">
      <w:pPr>
        <w:keepNext/>
        <w:keepLines/>
        <w:numPr>
          <w:ilvl w:val="0"/>
          <w:numId w:val="1"/>
        </w:numPr>
        <w:spacing w:after="200"/>
        <w:ind w:left="357" w:hanging="357"/>
        <w:jc w:val="left"/>
        <w:outlineLvl w:val="1"/>
        <w:rPr>
          <w:rFonts w:ascii="Times New Roman" w:eastAsiaTheme="majorEastAsia" w:hAnsi="Times New Roman" w:cs="Times New Roman"/>
          <w:b/>
          <w:bCs/>
          <w:sz w:val="24"/>
          <w:szCs w:val="24"/>
          <w:lang w:val="en-ID" w:eastAsia="ja-JP"/>
        </w:rPr>
      </w:pPr>
      <w:bookmarkStart w:id="8" w:name="_Toc509259904"/>
      <w:r w:rsidRPr="00C241D9">
        <w:rPr>
          <w:rFonts w:ascii="Times New Roman" w:eastAsiaTheme="majorEastAsia" w:hAnsi="Times New Roman" w:cs="Times New Roman"/>
          <w:b/>
          <w:bCs/>
          <w:sz w:val="24"/>
          <w:szCs w:val="24"/>
          <w:lang w:val="en-ID" w:eastAsia="ja-JP"/>
        </w:rPr>
        <w:t>Teknik Pengambilan Sampel</w:t>
      </w:r>
      <w:bookmarkEnd w:id="8"/>
    </w:p>
    <w:p w:rsidR="00C241D9" w:rsidRPr="00C241D9" w:rsidRDefault="00C241D9" w:rsidP="00C241D9">
      <w:pPr>
        <w:spacing w:after="200"/>
        <w:ind w:left="357" w:firstLine="777"/>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 xml:space="preserve">Teknik pengambilan sampel yang digunakan dalam penelitian ini adalah </w:t>
      </w:r>
      <w:r w:rsidRPr="00C241D9">
        <w:rPr>
          <w:rFonts w:ascii="Times New Roman" w:eastAsiaTheme="minorEastAsia" w:hAnsi="Times New Roman" w:cs="Times New Roman"/>
          <w:sz w:val="24"/>
          <w:szCs w:val="24"/>
          <w:lang w:val="id-ID" w:eastAsia="ja-JP"/>
        </w:rPr>
        <w:t xml:space="preserve">teknik </w:t>
      </w:r>
      <w:r w:rsidRPr="00C241D9">
        <w:rPr>
          <w:rFonts w:ascii="Times New Roman" w:eastAsiaTheme="minorEastAsia" w:hAnsi="Times New Roman" w:cs="Times New Roman"/>
          <w:i/>
          <w:sz w:val="24"/>
          <w:szCs w:val="24"/>
          <w:lang w:val="id-ID" w:eastAsia="ja-JP"/>
        </w:rPr>
        <w:t xml:space="preserve">Non-Probability Sampling </w:t>
      </w:r>
      <w:r w:rsidRPr="00C241D9">
        <w:rPr>
          <w:rFonts w:ascii="Times New Roman" w:eastAsiaTheme="minorEastAsia" w:hAnsi="Times New Roman" w:cs="Times New Roman"/>
          <w:sz w:val="24"/>
          <w:szCs w:val="24"/>
          <w:lang w:val="id-ID" w:eastAsia="ja-JP"/>
        </w:rPr>
        <w:t xml:space="preserve">dengan menggunakan metode </w:t>
      </w:r>
      <w:r w:rsidRPr="00C241D9">
        <w:rPr>
          <w:rFonts w:ascii="Times New Roman" w:eastAsiaTheme="minorEastAsia" w:hAnsi="Times New Roman" w:cs="Times New Roman"/>
          <w:i/>
          <w:sz w:val="24"/>
          <w:szCs w:val="24"/>
          <w:lang w:eastAsia="ja-JP"/>
        </w:rPr>
        <w:t>purposive samp</w:t>
      </w:r>
      <w:r w:rsidRPr="00C241D9">
        <w:rPr>
          <w:rFonts w:ascii="Times New Roman" w:eastAsiaTheme="minorEastAsia" w:hAnsi="Times New Roman" w:cs="Times New Roman"/>
          <w:i/>
          <w:sz w:val="24"/>
          <w:szCs w:val="24"/>
          <w:lang w:val="id-ID" w:eastAsia="ja-JP"/>
        </w:rPr>
        <w:t>l</w:t>
      </w:r>
      <w:r w:rsidRPr="00C241D9">
        <w:rPr>
          <w:rFonts w:ascii="Times New Roman" w:eastAsiaTheme="minorEastAsia" w:hAnsi="Times New Roman" w:cs="Times New Roman"/>
          <w:i/>
          <w:sz w:val="24"/>
          <w:szCs w:val="24"/>
          <w:lang w:eastAsia="ja-JP"/>
        </w:rPr>
        <w:t>ing</w:t>
      </w:r>
      <w:r w:rsidRPr="00C241D9">
        <w:rPr>
          <w:rFonts w:ascii="Times New Roman" w:eastAsiaTheme="minorEastAsia" w:hAnsi="Times New Roman" w:cs="Times New Roman"/>
          <w:sz w:val="24"/>
          <w:szCs w:val="24"/>
          <w:lang w:eastAsia="ja-JP"/>
        </w:rPr>
        <w:t xml:space="preserve">.  Pengambilan sampel dalam hal ini terbatas pada jenis orang tertentu yang dapat memberikan informasi yang diinginkan, baik karena mereka adalah satu-satunya pihak yang memilikinya, atau mereka memenuhi beberapa kriteria yang ditentukan oleh peneliti.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"Sekaran", "given" : "Uma", "non-dropping-particle" : "", "parse-names" : false, "suffix" : "" }, { "dropping-particle" : "", "family" : "Bougie", "given" : "Roger", "non-dropping-particle" : "", "parse-names" : false, "suffix" : "" } ], "container-title" : "Metode Penelitian untuk Bisnis", "id" : "ITEM-1", "issued" : { "date-parts" : [ [ "2017" ] ] }, "page" : "170", "title" : "Metode Penelitian untuk Bisnis", "type" : "chapter" }, "uris" : [ "http://www.mendeley.com/documents/?uuid=e2c03ffb-c031-43d4-988b-794f6983c839" ] } ], "mendeley" : { "formattedCitation" : "(Sekaran &amp; Bougie, 2017)", "manualFormatting" : "(Sekaran &amp; Bougie, 2017:67)", "plainTextFormattedCitation" : "(Sekaran &amp; Bougie, 2017)", "previouslyFormattedCitation" : "(Sekaran &amp; Bougie, 2017)"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(Sekaran &amp; Bougie, 2017:67)</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val="id-ID" w:eastAsia="ja-JP"/>
        </w:rPr>
        <w:t xml:space="preserve">. </w:t>
      </w:r>
    </w:p>
    <w:p w:rsidR="00C241D9" w:rsidRPr="00C241D9" w:rsidRDefault="00C241D9" w:rsidP="00C241D9">
      <w:pPr>
        <w:spacing w:after="200"/>
        <w:ind w:left="357" w:firstLine="77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Dalam penelitian ini, peneliti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melakukan analisi pengaruh </w:t>
      </w:r>
      <w:r w:rsidRPr="00C241D9">
        <w:rPr>
          <w:rFonts w:ascii="Times New Roman" w:eastAsiaTheme="minorEastAsia" w:hAnsi="Times New Roman" w:cs="Times New Roman"/>
          <w:i/>
          <w:sz w:val="24"/>
          <w:szCs w:val="24"/>
          <w:lang w:eastAsia="ja-JP"/>
        </w:rPr>
        <w:t>money ethic</w:t>
      </w:r>
      <w:r w:rsidRPr="00C241D9">
        <w:rPr>
          <w:rFonts w:ascii="Times New Roman" w:eastAsiaTheme="minorEastAsia" w:hAnsi="Times New Roman" w:cs="Times New Roman"/>
          <w:sz w:val="24"/>
          <w:szCs w:val="24"/>
          <w:lang w:eastAsia="ja-JP"/>
        </w:rPr>
        <w:t xml:space="preserve"> dan perubahan tarif pajak UMKM terhadap </w:t>
      </w:r>
      <w:r w:rsidRPr="00C241D9">
        <w:rPr>
          <w:rFonts w:ascii="Times New Roman" w:eastAsiaTheme="minorEastAsia" w:hAnsi="Times New Roman" w:cs="Times New Roman"/>
          <w:i/>
          <w:sz w:val="24"/>
          <w:szCs w:val="24"/>
          <w:lang w:eastAsia="ja-JP"/>
        </w:rPr>
        <w:t>tax evasion</w:t>
      </w:r>
      <w:r w:rsidRPr="00C241D9">
        <w:rPr>
          <w:rFonts w:ascii="Times New Roman" w:eastAsiaTheme="minorEastAsia" w:hAnsi="Times New Roman" w:cs="Times New Roman"/>
          <w:sz w:val="24"/>
          <w:szCs w:val="24"/>
          <w:lang w:eastAsia="ja-JP"/>
        </w:rPr>
        <w:t xml:space="preserve"> dan jenis wajib pajak yang ingin </w:t>
      </w:r>
      <w:r w:rsidRPr="00C241D9">
        <w:rPr>
          <w:rFonts w:ascii="Times New Roman" w:eastAsiaTheme="minorEastAsia" w:hAnsi="Times New Roman" w:cs="Times New Roman"/>
          <w:sz w:val="24"/>
          <w:szCs w:val="24"/>
          <w:lang w:eastAsia="ja-JP"/>
        </w:rPr>
        <w:lastRenderedPageBreak/>
        <w:t>diteliti adalah Orang Pribadi Usahawan (UMKM). Sampel yang diambil dalam penelitian ini adalah Wajib Pajak Orang Pribadi Usahawan (UMKM) di ITC Cempaka Mas. Oleh dikarenakan adanya batasan dalam penelitian ini, maka peneliti hanya mengambil sampel sebanyak 100 responden di ITC Cempaka Mas yang menurut peneliti telah cukup untuk mewakili seluruh Wajib Pajak Orang Pribadi Usahawan (UMKM) di ITC Cempaka Mas.</w:t>
      </w:r>
    </w:p>
    <w:p w:rsidR="00C241D9" w:rsidRPr="00C241D9" w:rsidRDefault="00C241D9" w:rsidP="00C241D9">
      <w:pPr>
        <w:keepNext/>
        <w:keepLines/>
        <w:numPr>
          <w:ilvl w:val="0"/>
          <w:numId w:val="1"/>
        </w:numPr>
        <w:spacing w:after="200"/>
        <w:ind w:left="357" w:hanging="357"/>
        <w:jc w:val="left"/>
        <w:outlineLvl w:val="1"/>
        <w:rPr>
          <w:rFonts w:ascii="Times New Roman" w:eastAsiaTheme="majorEastAsia" w:hAnsi="Times New Roman" w:cs="Times New Roman"/>
          <w:b/>
          <w:bCs/>
          <w:sz w:val="24"/>
          <w:szCs w:val="24"/>
          <w:lang w:val="en-ID" w:eastAsia="ja-JP"/>
        </w:rPr>
      </w:pPr>
      <w:bookmarkStart w:id="9" w:name="_Toc509259905"/>
      <w:r w:rsidRPr="00C241D9">
        <w:rPr>
          <w:rFonts w:ascii="Times New Roman" w:eastAsiaTheme="majorEastAsia" w:hAnsi="Times New Roman" w:cs="Times New Roman"/>
          <w:b/>
          <w:bCs/>
          <w:sz w:val="24"/>
          <w:szCs w:val="24"/>
          <w:lang w:val="en-ID" w:eastAsia="ja-JP"/>
        </w:rPr>
        <w:t>Teknik Analisis Data</w:t>
      </w:r>
      <w:bookmarkEnd w:id="9"/>
    </w:p>
    <w:p w:rsidR="00C241D9" w:rsidRPr="00C241D9" w:rsidRDefault="00C241D9" w:rsidP="00C241D9">
      <w:pPr>
        <w:spacing w:after="200"/>
        <w:ind w:left="357" w:firstLine="357"/>
        <w:jc w:val="both"/>
        <w:rPr>
          <w:rFonts w:ascii="Times New Roman" w:eastAsiaTheme="minorEastAsia" w:hAnsi="Times New Roman" w:cs="Times New Roman"/>
          <w:sz w:val="24"/>
          <w:szCs w:val="24"/>
          <w:lang w:val="en-ID" w:eastAsia="ja-JP"/>
        </w:rPr>
      </w:pPr>
      <w:r w:rsidRPr="00C241D9">
        <w:rPr>
          <w:rFonts w:ascii="Times New Roman" w:eastAsiaTheme="minorEastAsia" w:hAnsi="Times New Roman" w:cs="Times New Roman"/>
          <w:sz w:val="24"/>
          <w:szCs w:val="24"/>
          <w:lang w:val="en-ID" w:eastAsia="ja-JP"/>
        </w:rPr>
        <w:t xml:space="preserve">Teknik analisis data yang digunakan dalam penelitian ini adalah statistik deskriptif, uji kualitas data, uji asumsi klasik, dan uji analisis regresi yang dilakukan menggunakan program </w:t>
      </w:r>
      <w:r w:rsidRPr="00C241D9">
        <w:rPr>
          <w:rFonts w:ascii="Times New Roman" w:eastAsiaTheme="minorEastAsia" w:hAnsi="Times New Roman" w:cs="Times New Roman"/>
          <w:i/>
          <w:sz w:val="24"/>
          <w:szCs w:val="24"/>
          <w:lang w:val="en-ID" w:eastAsia="ja-JP"/>
        </w:rPr>
        <w:t>IBM SPSS Statistic</w:t>
      </w:r>
      <w:r w:rsidRPr="00C241D9">
        <w:rPr>
          <w:rFonts w:ascii="Times New Roman" w:eastAsiaTheme="minorEastAsia" w:hAnsi="Times New Roman" w:cs="Times New Roman"/>
          <w:sz w:val="24"/>
          <w:szCs w:val="24"/>
          <w:lang w:val="en-ID" w:eastAsia="ja-JP"/>
        </w:rPr>
        <w:t xml:space="preserve"> 20.</w:t>
      </w:r>
    </w:p>
    <w:p w:rsidR="00C241D9" w:rsidRPr="00C241D9" w:rsidRDefault="00C241D9" w:rsidP="00C241D9">
      <w:pPr>
        <w:keepNext/>
        <w:keepLines/>
        <w:numPr>
          <w:ilvl w:val="0"/>
          <w:numId w:val="3"/>
        </w:numPr>
        <w:spacing w:after="200"/>
        <w:ind w:left="714" w:hanging="357"/>
        <w:jc w:val="both"/>
        <w:outlineLvl w:val="2"/>
        <w:rPr>
          <w:rFonts w:ascii="Times New Roman" w:eastAsiaTheme="majorEastAsia" w:hAnsi="Times New Roman" w:cs="Times New Roman"/>
          <w:b/>
          <w:bCs/>
          <w:sz w:val="24"/>
          <w:szCs w:val="24"/>
          <w:lang w:val="en-ID" w:eastAsia="ja-JP"/>
        </w:rPr>
      </w:pPr>
      <w:bookmarkStart w:id="10" w:name="_Toc509259906"/>
      <w:r w:rsidRPr="00C241D9">
        <w:rPr>
          <w:rFonts w:ascii="Times New Roman" w:eastAsiaTheme="majorEastAsia" w:hAnsi="Times New Roman" w:cs="Times New Roman"/>
          <w:b/>
          <w:bCs/>
          <w:sz w:val="24"/>
          <w:szCs w:val="24"/>
          <w:lang w:val="en-ID" w:eastAsia="ja-JP"/>
        </w:rPr>
        <w:t>Statistik Deskriptif</w:t>
      </w:r>
      <w:bookmarkEnd w:id="10"/>
    </w:p>
    <w:p w:rsidR="00C241D9" w:rsidRPr="00C241D9" w:rsidRDefault="00C241D9" w:rsidP="00C241D9">
      <w:pPr>
        <w:spacing w:after="200"/>
        <w:ind w:left="709" w:firstLine="357"/>
        <w:jc w:val="both"/>
        <w:rPr>
          <w:rFonts w:ascii="Times New Roman" w:eastAsiaTheme="minorEastAsia" w:hAnsi="Times New Roman" w:cs="Times New Roman"/>
          <w:sz w:val="24"/>
          <w:szCs w:val="24"/>
          <w:lang w:val="en-ID" w:eastAsia="ja-JP"/>
        </w:rPr>
      </w:pPr>
      <w:r w:rsidRPr="00C241D9">
        <w:rPr>
          <w:rFonts w:ascii="Times New Roman" w:eastAsiaTheme="minorEastAsia" w:hAnsi="Times New Roman" w:cs="Times New Roman"/>
          <w:sz w:val="24"/>
          <w:szCs w:val="24"/>
          <w:lang w:val="en-ID" w:eastAsia="ja-JP"/>
        </w:rPr>
        <w:t xml:space="preserve">Statistika deskriptif digunakan untuk memberikan gambaran umum serta deskripsi variabel-variabel terkait dengan penelitian, yang dapat dilihat dari </w:t>
      </w:r>
      <w:r w:rsidRPr="00C241D9">
        <w:rPr>
          <w:rFonts w:ascii="Times New Roman" w:eastAsiaTheme="minorEastAsia" w:hAnsi="Times New Roman" w:cs="Times New Roman"/>
          <w:i/>
          <w:sz w:val="24"/>
          <w:szCs w:val="24"/>
          <w:lang w:val="en-ID" w:eastAsia="ja-JP"/>
        </w:rPr>
        <w:t>mean</w:t>
      </w:r>
      <w:r w:rsidRPr="00C241D9">
        <w:rPr>
          <w:rFonts w:ascii="Times New Roman" w:eastAsiaTheme="minorEastAsia" w:hAnsi="Times New Roman" w:cs="Times New Roman"/>
          <w:sz w:val="24"/>
          <w:szCs w:val="24"/>
          <w:lang w:val="en-ID" w:eastAsia="ja-JP"/>
        </w:rPr>
        <w:t xml:space="preserve">, maksimum, minimum. </w:t>
      </w:r>
      <w:r w:rsidRPr="00C241D9">
        <w:rPr>
          <w:rFonts w:ascii="Times New Roman" w:eastAsiaTheme="minorEastAsia" w:hAnsi="Times New Roman" w:cs="Times New Roman"/>
          <w:sz w:val="24"/>
          <w:szCs w:val="24"/>
          <w:lang w:val="en-ID" w:eastAsia="ja-JP"/>
        </w:rPr>
        <w:fldChar w:fldCharType="begin" w:fldLock="1"/>
      </w:r>
      <w:r w:rsidRPr="00C241D9">
        <w:rPr>
          <w:rFonts w:ascii="Times New Roman" w:eastAsiaTheme="minorEastAsia" w:hAnsi="Times New Roman" w:cs="Times New Roman"/>
          <w:sz w:val="24"/>
          <w:szCs w:val="24"/>
          <w:lang w:val="en-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2016:19)",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en-ID" w:eastAsia="ja-JP"/>
        </w:rPr>
        <w:fldChar w:fldCharType="separate"/>
      </w:r>
      <w:r w:rsidRPr="00C241D9">
        <w:rPr>
          <w:rFonts w:ascii="Times New Roman" w:eastAsiaTheme="minorEastAsia" w:hAnsi="Times New Roman" w:cs="Times New Roman"/>
          <w:noProof/>
          <w:sz w:val="24"/>
          <w:szCs w:val="24"/>
          <w:lang w:val="en-ID" w:eastAsia="ja-JP"/>
        </w:rPr>
        <w:t>(Ghozali, 2016:19)</w:t>
      </w:r>
      <w:r w:rsidRPr="00C241D9">
        <w:rPr>
          <w:rFonts w:ascii="Times New Roman" w:eastAsiaTheme="minorEastAsia" w:hAnsi="Times New Roman" w:cs="Times New Roman"/>
          <w:sz w:val="24"/>
          <w:szCs w:val="24"/>
          <w:lang w:val="en-ID" w:eastAsia="ja-JP"/>
        </w:rPr>
        <w:fldChar w:fldCharType="end"/>
      </w:r>
      <w:r w:rsidRPr="00C241D9">
        <w:rPr>
          <w:rFonts w:ascii="Times New Roman" w:eastAsiaTheme="minorEastAsia" w:hAnsi="Times New Roman" w:cs="Times New Roman"/>
          <w:sz w:val="24"/>
          <w:szCs w:val="24"/>
          <w:lang w:val="en-ID" w:eastAsia="ja-JP"/>
        </w:rPr>
        <w:t xml:space="preserve">, frekuensi, persentase, persentase valid dan persentase kumulatif </w:t>
      </w:r>
      <w:r w:rsidRPr="00C241D9">
        <w:rPr>
          <w:rFonts w:ascii="Times New Roman" w:eastAsiaTheme="minorEastAsia" w:hAnsi="Times New Roman" w:cs="Times New Roman"/>
          <w:sz w:val="24"/>
          <w:szCs w:val="24"/>
          <w:lang w:val="en-ID" w:eastAsia="ja-JP"/>
        </w:rPr>
        <w:fldChar w:fldCharType="begin" w:fldLock="1"/>
      </w:r>
      <w:r w:rsidRPr="00C241D9">
        <w:rPr>
          <w:rFonts w:ascii="Times New Roman" w:eastAsiaTheme="minorEastAsia" w:hAnsi="Times New Roman" w:cs="Times New Roman"/>
          <w:sz w:val="24"/>
          <w:szCs w:val="24"/>
          <w:lang w:val="en-ID" w:eastAsia="ja-JP"/>
        </w:rPr>
        <w:instrText>ADDIN CSL_CITATION { "citationItems" : [ { "id" : "ITEM-1", "itemData" : { "author" : [ { "dropping-particle" : "", "family" : "Sekaran", "given" : "Uma", "non-dropping-particle" : "", "parse-names" : false, "suffix" : "" }, { "dropping-particle" : "", "family" : "Bougie", "given" : "Roger", "non-dropping-particle" : "", "parse-names" : false, "suffix" : "" } ], "container-title" : "Metode Penelitian untuk Bisnis", "id" : "ITEM-1", "issued" : { "date-parts" : [ [ "2017" ] ] }, "page" : "170", "title" : "Metode Penelitian untuk Bisnis", "type" : "chapter" }, "uris" : [ "http://www.mendeley.com/documents/?uuid=e2c03ffb-c031-43d4-988b-794f6983c839" ] } ], "mendeley" : { "formattedCitation" : "(Sekaran &amp; Bougie, 2017)", "manualFormatting" : "(Sekaran &amp; Bougie, 2017:104)", "plainTextFormattedCitation" : "(Sekaran &amp; Bougie, 2017)", "previouslyFormattedCitation" : "(Sekaran &amp; Bougie, 2017)" }, "properties" : {  }, "schema" : "https://github.com/citation-style-language/schema/raw/master/csl-citation.json" }</w:instrText>
      </w:r>
      <w:r w:rsidRPr="00C241D9">
        <w:rPr>
          <w:rFonts w:ascii="Times New Roman" w:eastAsiaTheme="minorEastAsia" w:hAnsi="Times New Roman" w:cs="Times New Roman"/>
          <w:sz w:val="24"/>
          <w:szCs w:val="24"/>
          <w:lang w:val="en-ID" w:eastAsia="ja-JP"/>
        </w:rPr>
        <w:fldChar w:fldCharType="separate"/>
      </w:r>
      <w:r w:rsidRPr="00C241D9">
        <w:rPr>
          <w:rFonts w:ascii="Times New Roman" w:eastAsiaTheme="minorEastAsia" w:hAnsi="Times New Roman" w:cs="Times New Roman"/>
          <w:noProof/>
          <w:sz w:val="24"/>
          <w:szCs w:val="24"/>
          <w:lang w:val="en-ID" w:eastAsia="ja-JP"/>
        </w:rPr>
        <w:t>(Sekaran &amp; Bougie, 2017:104)</w:t>
      </w:r>
      <w:r w:rsidRPr="00C241D9">
        <w:rPr>
          <w:rFonts w:ascii="Times New Roman" w:eastAsiaTheme="minorEastAsia" w:hAnsi="Times New Roman" w:cs="Times New Roman"/>
          <w:sz w:val="24"/>
          <w:szCs w:val="24"/>
          <w:lang w:val="en-ID" w:eastAsia="ja-JP"/>
        </w:rPr>
        <w:fldChar w:fldCharType="end"/>
      </w:r>
      <w:r w:rsidRPr="00C241D9">
        <w:rPr>
          <w:rFonts w:ascii="Times New Roman" w:eastAsiaTheme="minorEastAsia" w:hAnsi="Times New Roman" w:cs="Times New Roman"/>
          <w:sz w:val="24"/>
          <w:szCs w:val="24"/>
          <w:lang w:val="en-ID" w:eastAsia="ja-JP"/>
        </w:rPr>
        <w:t>.</w:t>
      </w:r>
    </w:p>
    <w:p w:rsidR="00C241D9" w:rsidRPr="00C241D9" w:rsidRDefault="00C241D9" w:rsidP="00C241D9">
      <w:pPr>
        <w:keepNext/>
        <w:keepLines/>
        <w:numPr>
          <w:ilvl w:val="0"/>
          <w:numId w:val="3"/>
        </w:numPr>
        <w:spacing w:after="200"/>
        <w:ind w:left="714" w:hanging="357"/>
        <w:jc w:val="both"/>
        <w:outlineLvl w:val="2"/>
        <w:rPr>
          <w:rFonts w:ascii="Times New Roman" w:eastAsiaTheme="majorEastAsia" w:hAnsi="Times New Roman" w:cs="Times New Roman"/>
          <w:b/>
          <w:bCs/>
          <w:sz w:val="24"/>
          <w:szCs w:val="24"/>
          <w:lang w:val="en-ID" w:eastAsia="ja-JP"/>
        </w:rPr>
      </w:pPr>
      <w:bookmarkStart w:id="11" w:name="_Toc509259907"/>
      <w:r w:rsidRPr="00C241D9">
        <w:rPr>
          <w:rFonts w:ascii="Times New Roman" w:eastAsiaTheme="majorEastAsia" w:hAnsi="Times New Roman" w:cs="Times New Roman"/>
          <w:b/>
          <w:bCs/>
          <w:sz w:val="24"/>
          <w:szCs w:val="24"/>
          <w:lang w:val="en-ID" w:eastAsia="ja-JP"/>
        </w:rPr>
        <w:t>Uji K</w:t>
      </w:r>
      <w:bookmarkEnd w:id="11"/>
      <w:r w:rsidRPr="00C241D9">
        <w:rPr>
          <w:rFonts w:ascii="Times New Roman" w:eastAsiaTheme="majorEastAsia" w:hAnsi="Times New Roman" w:cs="Times New Roman"/>
          <w:b/>
          <w:bCs/>
          <w:sz w:val="24"/>
          <w:szCs w:val="24"/>
          <w:lang w:val="en-ID" w:eastAsia="ja-JP"/>
        </w:rPr>
        <w:t>ualitas Data</w:t>
      </w:r>
    </w:p>
    <w:p w:rsidR="00C241D9" w:rsidRDefault="00C241D9" w:rsidP="00C241D9">
      <w:pPr>
        <w:spacing w:after="200"/>
        <w:ind w:left="709" w:firstLine="357"/>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Sebelum </w:t>
      </w:r>
      <w:r w:rsidRPr="00C241D9">
        <w:rPr>
          <w:rFonts w:ascii="Times New Roman" w:eastAsiaTheme="minorEastAsia" w:hAnsi="Times New Roman" w:cs="Times New Roman"/>
          <w:sz w:val="24"/>
          <w:szCs w:val="24"/>
          <w:lang w:eastAsia="ja-JP"/>
        </w:rPr>
        <w:t>dijelaskan mengenai cara untuk menguji kualitas data, terlebih dahulu akan dijelaskan mengenai skala yang akan digunakan dalam penelitian ini. Skala yang digunakan untuk mengukur setiap variabel dalam penelitian ini adalah Skala Likert. Skala Likert adalah variasi yang paling sering digunakan dari skala penilaian yang dijumlahkan. Part</w:t>
      </w:r>
      <w:r>
        <w:rPr>
          <w:rFonts w:ascii="Times New Roman" w:eastAsiaTheme="minorEastAsia" w:hAnsi="Times New Roman" w:cs="Times New Roman"/>
          <w:sz w:val="24"/>
          <w:szCs w:val="24"/>
          <w:lang w:eastAsia="ja-JP"/>
        </w:rPr>
        <w:t>isipan diminta untuk setuju dan</w:t>
      </w:r>
      <w:r w:rsidRPr="00C241D9">
        <w:rPr>
          <w:rFonts w:ascii="Times New Roman" w:eastAsiaTheme="minorEastAsia" w:hAnsi="Times New Roman" w:cs="Times New Roman"/>
          <w:sz w:val="24"/>
          <w:szCs w:val="24"/>
          <w:lang w:eastAsia="ja-JP"/>
        </w:rPr>
        <w:t xml:space="preserve"> tidak setuju dengan setiap pertanyaan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"container-title" : "Metode Penelitian Bisnis", "id" : "ITEM-1", "issued" : { "date-parts" : [ [ "2017" ] ] }, "page" : "148", "title" : "METODE PENELITIAN BISNIS", "type" : "chapter" }, "uris" : [ "http://www.mendeley.com/documents/?uuid=936d4258-619b-408e-a516-5a14183ddb06" ] } ], "mendeley" : { "formattedCitation" : "(Cooper &amp; Schindler, 2017)", "manualFormatting" : "(Cooper &amp; Schindler, 2017:327)", "plainTextFormattedCitation" : "(Cooper &amp; Schindler, 2017)", "previouslyFormattedCitation" : "(Cooper &amp; Schindler, 2017)"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(Cooper &amp; Schindler, 2017:327)</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val="id-ID" w:eastAsia="ja-JP"/>
        </w:rPr>
        <w:t>.</w:t>
      </w:r>
    </w:p>
    <w:p w:rsidR="00C241D9" w:rsidRPr="00C241D9" w:rsidRDefault="00C241D9" w:rsidP="00C241D9">
      <w:pPr>
        <w:spacing w:after="200"/>
        <w:ind w:left="709" w:firstLine="357"/>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lastRenderedPageBreak/>
        <w:t xml:space="preserve">Menurut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2016:47)",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(Ghozali, 2016:47)</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skala likert adalah skala yang berisis lima tingkat prefensi jawaban dengan pilihan sebagai berikut:</w:t>
      </w:r>
    </w:p>
    <w:p w:rsidR="00C241D9" w:rsidRPr="00C241D9" w:rsidRDefault="00C241D9" w:rsidP="00C241D9">
      <w:pPr>
        <w:spacing w:after="200" w:line="360" w:lineRule="auto"/>
        <w:ind w:left="709" w:firstLine="35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1 = Sangat Tidak Setuju</w:t>
      </w:r>
    </w:p>
    <w:p w:rsidR="00C241D9" w:rsidRPr="00C241D9" w:rsidRDefault="00C241D9" w:rsidP="00C241D9">
      <w:pPr>
        <w:spacing w:after="200" w:line="360" w:lineRule="auto"/>
        <w:ind w:left="709" w:firstLine="35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2 = Tidak Setuju</w:t>
      </w:r>
    </w:p>
    <w:p w:rsidR="00C241D9" w:rsidRPr="00C241D9" w:rsidRDefault="00C241D9" w:rsidP="00C241D9">
      <w:pPr>
        <w:spacing w:after="200" w:line="360" w:lineRule="auto"/>
        <w:ind w:left="709" w:firstLine="35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3 = Ragu-ragu atau Netral</w:t>
      </w:r>
    </w:p>
    <w:p w:rsidR="00C241D9" w:rsidRPr="00C241D9" w:rsidRDefault="00C241D9" w:rsidP="00C241D9">
      <w:pPr>
        <w:spacing w:after="200" w:line="360" w:lineRule="auto"/>
        <w:ind w:left="709" w:firstLine="35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4 = Setuju</w:t>
      </w:r>
    </w:p>
    <w:p w:rsidR="00C241D9" w:rsidRPr="00C241D9" w:rsidRDefault="00C241D9" w:rsidP="00C241D9">
      <w:pPr>
        <w:spacing w:after="200" w:line="360" w:lineRule="auto"/>
        <w:ind w:left="709" w:firstLine="35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5 = Sangat Setuju</w:t>
      </w:r>
    </w:p>
    <w:p w:rsidR="00C241D9" w:rsidRPr="00C241D9" w:rsidRDefault="00C241D9" w:rsidP="00C241D9">
      <w:pPr>
        <w:spacing w:after="200"/>
        <w:ind w:left="709" w:firstLine="357"/>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ab/>
        <w:t>Untuk melakukan uji kualitas data atas data primer ini, maka peneliti menggunakan uji validitas dan reliabilitas.</w:t>
      </w:r>
    </w:p>
    <w:p w:rsidR="00C241D9" w:rsidRPr="00C241D9" w:rsidRDefault="00C241D9" w:rsidP="00C241D9">
      <w:pPr>
        <w:numPr>
          <w:ilvl w:val="0"/>
          <w:numId w:val="8"/>
        </w:numPr>
        <w:spacing w:after="200"/>
        <w:ind w:firstLine="50"/>
        <w:contextualSpacing/>
        <w:jc w:val="both"/>
        <w:rPr>
          <w:rFonts w:ascii="Times New Roman" w:eastAsiaTheme="minorEastAsia" w:hAnsi="Times New Roman" w:cs="Times New Roman"/>
          <w:b/>
          <w:sz w:val="24"/>
          <w:szCs w:val="24"/>
          <w:lang w:eastAsia="ja-JP"/>
        </w:rPr>
      </w:pPr>
      <w:r w:rsidRPr="00C241D9">
        <w:rPr>
          <w:rFonts w:ascii="Times New Roman" w:eastAsiaTheme="minorEastAsia" w:hAnsi="Times New Roman" w:cs="Times New Roman"/>
          <w:b/>
          <w:sz w:val="24"/>
          <w:szCs w:val="24"/>
          <w:lang w:eastAsia="ja-JP"/>
        </w:rPr>
        <w:t>Uji Validitas</w:t>
      </w:r>
    </w:p>
    <w:p w:rsidR="00C241D9" w:rsidRPr="00C241D9" w:rsidRDefault="00C241D9" w:rsidP="00C241D9">
      <w:pPr>
        <w:tabs>
          <w:tab w:val="left" w:pos="1560"/>
        </w:tabs>
        <w:spacing w:after="200"/>
        <w:ind w:left="993"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b/>
          <w:sz w:val="24"/>
          <w:szCs w:val="24"/>
          <w:lang w:eastAsia="ja-JP"/>
        </w:rPr>
        <w:tab/>
      </w:r>
      <w:r w:rsidRPr="00C241D9">
        <w:rPr>
          <w:rFonts w:ascii="Times New Roman" w:eastAsiaTheme="minorEastAsia" w:hAnsi="Times New Roman" w:cs="Times New Roman"/>
          <w:sz w:val="24"/>
          <w:szCs w:val="24"/>
          <w:lang w:eastAsia="ja-JP"/>
        </w:rPr>
        <w:t xml:space="preserve">Uji validitas digunakan untuk mengukur sah atau valid tidaknya suatu kuesioner, Suatu kuesioner dikatakan valid jika pertanyaan dalam kuesioner mampu untuk mengungkapkan sesuatu yang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diukur ole kuesioner terscbut. Uji validitas ini ingin mengukur apakah pertanyaan dalam kuesioner yang sudah kita benar-benar dapat mengukur apa yang hondak kita ukur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2016:52)",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(Ghozali, 2016:52)</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Adapun, uji validitas yang dilakukan dalam penelitian ini adalah dengan melakukan kolerasi antar skor butir pertanyaan dengan total skor konstruk atau variabel. </w:t>
      </w:r>
    </w:p>
    <w:p w:rsidR="00C241D9" w:rsidRPr="00C241D9" w:rsidRDefault="00C241D9" w:rsidP="00C241D9">
      <w:pPr>
        <w:tabs>
          <w:tab w:val="left" w:pos="1560"/>
        </w:tabs>
        <w:spacing w:after="200"/>
        <w:ind w:left="993"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ab/>
        <w:t xml:space="preserve">Uji signifikansi dilakukan dengan membandingkan nilai r hitung dengan r tabel untuk </w:t>
      </w:r>
      <w:r w:rsidRPr="00C241D9">
        <w:rPr>
          <w:rFonts w:ascii="Times New Roman" w:eastAsiaTheme="minorEastAsia" w:hAnsi="Times New Roman" w:cs="Times New Roman"/>
          <w:i/>
          <w:sz w:val="24"/>
          <w:szCs w:val="24"/>
          <w:lang w:eastAsia="ja-JP"/>
        </w:rPr>
        <w:t xml:space="preserve">degree of freedom </w:t>
      </w:r>
      <w:r w:rsidRPr="00C241D9">
        <w:rPr>
          <w:rFonts w:ascii="Times New Roman" w:eastAsiaTheme="minorEastAsia" w:hAnsi="Times New Roman" w:cs="Times New Roman"/>
          <w:sz w:val="24"/>
          <w:szCs w:val="24"/>
          <w:lang w:eastAsia="ja-JP"/>
        </w:rPr>
        <w:t>(df</w:t>
      </w:r>
      <w:proofErr w:type="gramStart"/>
      <w:r w:rsidRPr="00C241D9">
        <w:rPr>
          <w:rFonts w:ascii="Times New Roman" w:eastAsiaTheme="minorEastAsia" w:hAnsi="Times New Roman" w:cs="Times New Roman"/>
          <w:sz w:val="24"/>
          <w:szCs w:val="24"/>
          <w:lang w:eastAsia="ja-JP"/>
        </w:rPr>
        <w:t>)=</w:t>
      </w:r>
      <w:proofErr w:type="gramEnd"/>
      <w:r w:rsidRPr="00C241D9">
        <w:rPr>
          <w:rFonts w:ascii="Times New Roman" w:eastAsiaTheme="minorEastAsia" w:hAnsi="Times New Roman" w:cs="Times New Roman"/>
          <w:sz w:val="24"/>
          <w:szCs w:val="24"/>
          <w:lang w:eastAsia="ja-JP"/>
        </w:rPr>
        <w:t xml:space="preserve"> n-2, dalam hal ini n yang dimaksud adalah jumlah sampel dan dengan </w:t>
      </w:r>
      <w:r w:rsidRPr="00C241D9">
        <w:rPr>
          <w:rFonts w:ascii="Times New Roman" w:eastAsiaTheme="minorEastAsia" w:hAnsi="Times New Roman" w:cs="Times New Roman"/>
          <w:i/>
          <w:sz w:val="24"/>
          <w:szCs w:val="24"/>
          <w:lang w:eastAsia="ja-JP"/>
        </w:rPr>
        <w:t>alpha</w:t>
      </w:r>
      <w:r w:rsidRPr="00C241D9">
        <w:rPr>
          <w:rFonts w:ascii="Times New Roman" w:eastAsiaTheme="minorEastAsia" w:hAnsi="Times New Roman" w:cs="Times New Roman"/>
          <w:sz w:val="24"/>
          <w:szCs w:val="24"/>
          <w:lang w:eastAsia="ja-JP"/>
        </w:rPr>
        <w:t xml:space="preserve"> 5 %. Setelah itu, kita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melihat output </w:t>
      </w:r>
      <w:r w:rsidRPr="00C241D9">
        <w:rPr>
          <w:rFonts w:ascii="Times New Roman" w:eastAsiaTheme="minorEastAsia" w:hAnsi="Times New Roman" w:cs="Times New Roman"/>
          <w:i/>
          <w:sz w:val="24"/>
          <w:szCs w:val="24"/>
          <w:lang w:eastAsia="ja-JP"/>
        </w:rPr>
        <w:t>Cronbach Alpha</w:t>
      </w:r>
      <w:r w:rsidRPr="00C241D9">
        <w:rPr>
          <w:rFonts w:ascii="Times New Roman" w:eastAsiaTheme="minorEastAsia" w:hAnsi="Times New Roman" w:cs="Times New Roman"/>
          <w:sz w:val="24"/>
          <w:szCs w:val="24"/>
          <w:lang w:eastAsia="ja-JP"/>
        </w:rPr>
        <w:t xml:space="preserve"> pada kolom </w:t>
      </w:r>
      <w:r w:rsidRPr="00C241D9">
        <w:rPr>
          <w:rFonts w:ascii="Times New Roman" w:eastAsiaTheme="minorEastAsia" w:hAnsi="Times New Roman" w:cs="Times New Roman"/>
          <w:i/>
          <w:sz w:val="24"/>
          <w:szCs w:val="24"/>
          <w:lang w:eastAsia="ja-JP"/>
        </w:rPr>
        <w:t>Correlated ltem-Total Correlation</w:t>
      </w:r>
      <w:r w:rsidRPr="00C241D9">
        <w:rPr>
          <w:rFonts w:ascii="Times New Roman" w:eastAsiaTheme="minorEastAsia" w:hAnsi="Times New Roman" w:cs="Times New Roman"/>
          <w:sz w:val="24"/>
          <w:szCs w:val="24"/>
          <w:lang w:eastAsia="ja-JP"/>
        </w:rPr>
        <w:t xml:space="preserve"> dan membandingkan nilai </w:t>
      </w:r>
      <w:r w:rsidRPr="00C241D9">
        <w:rPr>
          <w:rFonts w:ascii="Times New Roman" w:eastAsiaTheme="minorEastAsia" w:hAnsi="Times New Roman" w:cs="Times New Roman"/>
          <w:i/>
          <w:sz w:val="24"/>
          <w:szCs w:val="24"/>
          <w:lang w:eastAsia="ja-JP"/>
        </w:rPr>
        <w:t xml:space="preserve">Correlated Item-Total Correlation </w:t>
      </w:r>
      <w:r w:rsidRPr="00C241D9">
        <w:rPr>
          <w:rFonts w:ascii="Times New Roman" w:eastAsiaTheme="minorEastAsia" w:hAnsi="Times New Roman" w:cs="Times New Roman"/>
          <w:sz w:val="24"/>
          <w:szCs w:val="24"/>
          <w:lang w:eastAsia="ja-JP"/>
        </w:rPr>
        <w:t xml:space="preserve">(r hitung) dengan hasil </w:t>
      </w:r>
      <w:r w:rsidRPr="00C241D9">
        <w:rPr>
          <w:rFonts w:ascii="Times New Roman" w:eastAsiaTheme="minorEastAsia" w:hAnsi="Times New Roman" w:cs="Times New Roman"/>
          <w:sz w:val="24"/>
          <w:szCs w:val="24"/>
          <w:lang w:eastAsia="ja-JP"/>
        </w:rPr>
        <w:lastRenderedPageBreak/>
        <w:t>perhitungan r tabel. Jika r hitung lebih besar dari r tabel dan nilai positif, maka butir atau pertanyaan atau indikator dinyatakan valid.</w:t>
      </w:r>
    </w:p>
    <w:p w:rsidR="00C241D9" w:rsidRPr="00C241D9" w:rsidRDefault="00C241D9" w:rsidP="00C241D9">
      <w:pPr>
        <w:numPr>
          <w:ilvl w:val="0"/>
          <w:numId w:val="8"/>
        </w:numPr>
        <w:tabs>
          <w:tab w:val="left" w:pos="1560"/>
        </w:tabs>
        <w:spacing w:after="200"/>
        <w:ind w:left="1540" w:hanging="660"/>
        <w:contextualSpacing/>
        <w:jc w:val="both"/>
        <w:rPr>
          <w:rFonts w:ascii="Times New Roman" w:eastAsiaTheme="minorEastAsia" w:hAnsi="Times New Roman" w:cs="Times New Roman"/>
          <w:b/>
          <w:sz w:val="24"/>
          <w:szCs w:val="24"/>
          <w:lang w:eastAsia="ja-JP"/>
        </w:rPr>
      </w:pPr>
      <w:r w:rsidRPr="00C241D9">
        <w:rPr>
          <w:rFonts w:ascii="Times New Roman" w:eastAsiaTheme="minorEastAsia" w:hAnsi="Times New Roman" w:cs="Times New Roman"/>
          <w:b/>
          <w:sz w:val="24"/>
          <w:szCs w:val="24"/>
          <w:lang w:eastAsia="ja-JP"/>
        </w:rPr>
        <w:t>Uji Reliabilitas</w:t>
      </w:r>
    </w:p>
    <w:p w:rsidR="00C241D9" w:rsidRPr="00C241D9" w:rsidRDefault="00C241D9" w:rsidP="00C241D9">
      <w:pPr>
        <w:tabs>
          <w:tab w:val="left" w:pos="1560"/>
        </w:tabs>
        <w:spacing w:after="200"/>
        <w:ind w:left="993" w:firstLine="0"/>
        <w:contextualSpacing/>
        <w:jc w:val="both"/>
        <w:rPr>
          <w:rFonts w:ascii="Times New Roman" w:eastAsiaTheme="minorEastAsia" w:hAnsi="Times New Roman" w:cs="Times New Roman"/>
          <w:b/>
          <w:sz w:val="24"/>
          <w:szCs w:val="24"/>
          <w:lang w:eastAsia="ja-JP"/>
        </w:rPr>
      </w:pPr>
      <w:r w:rsidRPr="00C241D9">
        <w:rPr>
          <w:rFonts w:ascii="Times New Roman" w:eastAsiaTheme="minorEastAsia" w:hAnsi="Times New Roman" w:cs="Times New Roman"/>
          <w:sz w:val="24"/>
          <w:szCs w:val="24"/>
          <w:lang w:eastAsia="ja-JP"/>
        </w:rPr>
        <w:tab/>
        <w:t xml:space="preserve">Realibilitas sebenarnya adalah alat untuk mengukur suatu kuesioner yang merupakan indikator dari variabel atau konstruk. Suatu kuesioner dikatakan reliabel atau handal jika jawaban seseorang terhadap pertanyaan adalah konsisten atau stabil dari waktu ke waktu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2016:47)",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(Ghozali, 2016:47)</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xml:space="preserve">. Selain itu. </w:t>
      </w:r>
      <w:proofErr w:type="gramStart"/>
      <w:r w:rsidRPr="00C241D9">
        <w:rPr>
          <w:rFonts w:ascii="Times New Roman" w:eastAsiaTheme="minorEastAsia" w:hAnsi="Times New Roman" w:cs="Times New Roman"/>
          <w:sz w:val="24"/>
          <w:szCs w:val="24"/>
          <w:lang w:eastAsia="ja-JP"/>
        </w:rPr>
        <w:t>jawaban</w:t>
      </w:r>
      <w:proofErr w:type="gramEnd"/>
      <w:r w:rsidRPr="00C241D9">
        <w:rPr>
          <w:rFonts w:ascii="Times New Roman" w:eastAsiaTheme="minorEastAsia" w:hAnsi="Times New Roman" w:cs="Times New Roman"/>
          <w:sz w:val="24"/>
          <w:szCs w:val="24"/>
          <w:lang w:eastAsia="ja-JP"/>
        </w:rPr>
        <w:t xml:space="preserve"> dari pertanyaannya pun tidak boleh diacak. Pengukuran reabil abilitas dalam penelitian ini menggunakan cara </w:t>
      </w:r>
      <w:r w:rsidRPr="00C241D9">
        <w:rPr>
          <w:rFonts w:ascii="Times New Roman" w:eastAsiaTheme="minorEastAsia" w:hAnsi="Times New Roman" w:cs="Times New Roman"/>
          <w:i/>
          <w:sz w:val="24"/>
          <w:szCs w:val="24"/>
          <w:lang w:eastAsia="ja-JP"/>
        </w:rPr>
        <w:t>One Shot</w:t>
      </w:r>
      <w:r w:rsidRPr="00C241D9">
        <w:rPr>
          <w:rFonts w:ascii="Times New Roman" w:eastAsiaTheme="minorEastAsia" w:hAnsi="Times New Roman" w:cs="Times New Roman"/>
          <w:sz w:val="24"/>
          <w:szCs w:val="24"/>
          <w:lang w:eastAsia="ja-JP"/>
        </w:rPr>
        <w:t xml:space="preserve"> atau pengukuran sekali saja, dan SPSS memberikan fasilitas untuk mengukur reabilitas dengan uji </w:t>
      </w:r>
      <w:r w:rsidRPr="00C241D9">
        <w:rPr>
          <w:rFonts w:ascii="Times New Roman" w:eastAsiaTheme="minorEastAsia" w:hAnsi="Times New Roman" w:cs="Times New Roman"/>
          <w:i/>
          <w:sz w:val="24"/>
          <w:szCs w:val="24"/>
          <w:lang w:eastAsia="ja-JP"/>
        </w:rPr>
        <w:t>statistik Cronbach Alpha</w:t>
      </w:r>
      <w:r w:rsidRPr="00C241D9">
        <w:rPr>
          <w:rFonts w:ascii="Times New Roman" w:eastAsiaTheme="minorEastAsia" w:hAnsi="Times New Roman" w:cs="Times New Roman"/>
          <w:sz w:val="24"/>
          <w:szCs w:val="24"/>
          <w:lang w:eastAsia="ja-JP"/>
        </w:rPr>
        <w:t xml:space="preserve">(α) &gt; 0,70 (Nunnally 1994 dalam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Ghozali, 2016)</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w:t>
      </w:r>
    </w:p>
    <w:p w:rsidR="00C241D9" w:rsidRPr="00C241D9" w:rsidRDefault="00C241D9" w:rsidP="00C241D9">
      <w:pPr>
        <w:keepNext/>
        <w:keepLines/>
        <w:numPr>
          <w:ilvl w:val="0"/>
          <w:numId w:val="3"/>
        </w:numPr>
        <w:spacing w:after="200"/>
        <w:ind w:left="714" w:hanging="357"/>
        <w:jc w:val="both"/>
        <w:outlineLvl w:val="2"/>
        <w:rPr>
          <w:rFonts w:ascii="Times New Roman" w:eastAsiaTheme="majorEastAsia" w:hAnsi="Times New Roman" w:cs="Times New Roman"/>
          <w:b/>
          <w:bCs/>
          <w:sz w:val="24"/>
          <w:szCs w:val="24"/>
          <w:lang w:val="en-ID" w:eastAsia="ja-JP"/>
        </w:rPr>
      </w:pPr>
      <w:bookmarkStart w:id="12" w:name="_Toc509259908"/>
      <w:r w:rsidRPr="00C241D9">
        <w:rPr>
          <w:rFonts w:ascii="Times New Roman" w:eastAsiaTheme="majorEastAsia" w:hAnsi="Times New Roman" w:cs="Times New Roman"/>
          <w:b/>
          <w:bCs/>
          <w:sz w:val="24"/>
          <w:szCs w:val="24"/>
          <w:lang w:val="en-ID" w:eastAsia="ja-JP"/>
        </w:rPr>
        <w:t>Uji Asumsi Klasik</w:t>
      </w:r>
      <w:bookmarkEnd w:id="12"/>
    </w:p>
    <w:p w:rsidR="00C241D9" w:rsidRPr="00C241D9" w:rsidRDefault="00C241D9" w:rsidP="00C241D9">
      <w:pPr>
        <w:spacing w:after="200"/>
        <w:ind w:left="709" w:firstLine="357"/>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Untuk melakukan uji asumsi klasik atas penelitian ini, maka peneliti melakukan uji multikolonieritas, uji autokorelasi, uji heteroskedastis</w:t>
      </w:r>
      <w:r w:rsidRPr="00C241D9">
        <w:rPr>
          <w:rFonts w:ascii="Times New Roman" w:eastAsiaTheme="minorEastAsia" w:hAnsi="Times New Roman" w:cs="Times New Roman"/>
          <w:sz w:val="24"/>
          <w:szCs w:val="24"/>
          <w:lang w:eastAsia="ja-JP"/>
        </w:rPr>
        <w:t>i</w:t>
      </w:r>
      <w:r w:rsidRPr="00C241D9">
        <w:rPr>
          <w:rFonts w:ascii="Times New Roman" w:eastAsiaTheme="minorEastAsia" w:hAnsi="Times New Roman" w:cs="Times New Roman"/>
          <w:sz w:val="24"/>
          <w:szCs w:val="24"/>
          <w:lang w:val="id-ID" w:eastAsia="ja-JP"/>
        </w:rPr>
        <w:t>tas, dan uji normalitas.</w:t>
      </w:r>
    </w:p>
    <w:p w:rsidR="00C241D9" w:rsidRPr="00C241D9" w:rsidRDefault="00C241D9" w:rsidP="00C241D9">
      <w:pPr>
        <w:numPr>
          <w:ilvl w:val="0"/>
          <w:numId w:val="7"/>
        </w:numPr>
        <w:spacing w:after="200"/>
        <w:ind w:left="1210" w:hanging="440"/>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val="id-ID" w:eastAsia="ja-JP"/>
        </w:rPr>
        <w:t xml:space="preserve">Uji </w:t>
      </w:r>
      <w:r w:rsidRPr="00C241D9">
        <w:rPr>
          <w:rFonts w:ascii="Times New Roman" w:eastAsiaTheme="minorEastAsia" w:hAnsi="Times New Roman" w:cs="Times New Roman"/>
          <w:b/>
          <w:sz w:val="24"/>
          <w:szCs w:val="24"/>
          <w:lang w:eastAsia="ja-JP"/>
        </w:rPr>
        <w:t>Multikolonieritas</w:t>
      </w:r>
      <w:r w:rsidRPr="00C241D9">
        <w:rPr>
          <w:rFonts w:ascii="Times New Roman" w:eastAsiaTheme="minorEastAsia" w:hAnsi="Times New Roman" w:cs="Times New Roman"/>
          <w:b/>
          <w:sz w:val="24"/>
          <w:szCs w:val="24"/>
          <w:lang w:val="id-ID" w:eastAsia="ja-JP"/>
        </w:rPr>
        <w:t xml:space="preserve"> </w:t>
      </w:r>
    </w:p>
    <w:p w:rsidR="00C241D9" w:rsidRPr="00C241D9" w:rsidRDefault="00C241D9" w:rsidP="00C241D9">
      <w:pPr>
        <w:spacing w:after="200"/>
        <w:ind w:left="1066"/>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Uji multikolonieritas bertujuan untuk menguji apakah model regresi ditemukan adanya kolerasi antar variabel bebas</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(independen). Model regresi yang baik seharusnya tidak terjadi kolerasi di antara variabel independen</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2016:103)",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:103</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xml:space="preserve">. Untuk mendeteksi ada atau tidaknya multikolonieritas di dalam model regresi dapat dilakukan dengan melihat nilai </w:t>
      </w:r>
      <w:r w:rsidRPr="00C241D9">
        <w:rPr>
          <w:rFonts w:ascii="Times New Roman" w:eastAsiaTheme="minorEastAsia" w:hAnsi="Times New Roman" w:cs="Times New Roman"/>
          <w:i/>
          <w:sz w:val="24"/>
          <w:szCs w:val="24"/>
          <w:lang w:val="id-ID" w:eastAsia="ja-JP"/>
        </w:rPr>
        <w:t>Tolerance</w:t>
      </w:r>
      <w:r w:rsidRPr="00C241D9">
        <w:rPr>
          <w:rFonts w:ascii="Times New Roman" w:eastAsiaTheme="minorEastAsia" w:hAnsi="Times New Roman" w:cs="Times New Roman"/>
          <w:sz w:val="24"/>
          <w:szCs w:val="24"/>
          <w:lang w:val="id-ID" w:eastAsia="ja-JP"/>
        </w:rPr>
        <w:t xml:space="preserve"> dan lawannya yaitu </w:t>
      </w:r>
      <w:r w:rsidRPr="00C241D9">
        <w:rPr>
          <w:rFonts w:ascii="Times New Roman" w:eastAsiaTheme="minorEastAsia" w:hAnsi="Times New Roman" w:cs="Times New Roman"/>
          <w:i/>
          <w:sz w:val="24"/>
          <w:szCs w:val="24"/>
          <w:lang w:val="id-ID" w:eastAsia="ja-JP"/>
        </w:rPr>
        <w:t>Variance Inflation Factor</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(VIF)</w:t>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w:t>
      </w:r>
    </w:p>
    <w:p w:rsidR="00C241D9" w:rsidRDefault="00C241D9" w:rsidP="00C241D9">
      <w:pPr>
        <w:numPr>
          <w:ilvl w:val="0"/>
          <w:numId w:val="9"/>
        </w:numPr>
        <w:spacing w:after="200"/>
        <w:ind w:left="1418" w:hanging="349"/>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 xml:space="preserve">Jika nilai Tolerance </w:t>
      </w:r>
      <w:r w:rsidRPr="00C241D9">
        <w:rPr>
          <w:rFonts w:ascii="Times New Roman" w:eastAsiaTheme="minorEastAsia" w:hAnsi="Times New Roman" w:cs="Times New Roman"/>
          <w:sz w:val="24"/>
          <w:szCs w:val="24"/>
          <w:u w:val="single"/>
          <w:lang w:eastAsia="ja-JP"/>
        </w:rPr>
        <w:t>&lt;</w:t>
      </w:r>
      <w:r w:rsidRPr="00C241D9">
        <w:rPr>
          <w:rFonts w:ascii="Times New Roman" w:eastAsiaTheme="minorEastAsia" w:hAnsi="Times New Roman" w:cs="Times New Roman"/>
          <w:sz w:val="24"/>
          <w:szCs w:val="24"/>
          <w:lang w:val="id-ID" w:eastAsia="ja-JP"/>
        </w:rPr>
        <w:t xml:space="preserve"> 0,10 dan VIF </w:t>
      </w:r>
      <w:r w:rsidRPr="00C241D9">
        <w:rPr>
          <w:rFonts w:ascii="Times New Roman" w:eastAsiaTheme="minorEastAsia" w:hAnsi="Times New Roman" w:cs="Times New Roman"/>
          <w:sz w:val="24"/>
          <w:szCs w:val="24"/>
          <w:u w:val="single"/>
          <w:lang w:eastAsia="ja-JP"/>
        </w:rPr>
        <w:t>&gt;</w:t>
      </w:r>
      <w:r w:rsidRPr="00C241D9">
        <w:rPr>
          <w:rFonts w:ascii="Times New Roman" w:eastAsiaTheme="minorEastAsia" w:hAnsi="Times New Roman" w:cs="Times New Roman"/>
          <w:sz w:val="24"/>
          <w:szCs w:val="24"/>
          <w:lang w:val="id-ID" w:eastAsia="ja-JP"/>
        </w:rPr>
        <w:t xml:space="preserve"> 10, maka menunjukkan adanya multikolonieritas</w:t>
      </w:r>
      <w:r w:rsidRPr="00C241D9">
        <w:rPr>
          <w:rFonts w:ascii="Times New Roman" w:eastAsiaTheme="minorEastAsia" w:hAnsi="Times New Roman" w:cs="Times New Roman"/>
          <w:sz w:val="24"/>
          <w:szCs w:val="24"/>
          <w:lang w:eastAsia="ja-JP"/>
        </w:rPr>
        <w:t>.</w:t>
      </w:r>
    </w:p>
    <w:p w:rsidR="00C241D9" w:rsidRPr="00C241D9" w:rsidRDefault="00C241D9" w:rsidP="00C241D9">
      <w:pPr>
        <w:spacing w:after="200"/>
        <w:ind w:left="1418" w:firstLine="0"/>
        <w:contextualSpacing/>
        <w:jc w:val="both"/>
        <w:rPr>
          <w:rFonts w:ascii="Times New Roman" w:eastAsiaTheme="minorEastAsia" w:hAnsi="Times New Roman" w:cs="Times New Roman"/>
          <w:sz w:val="24"/>
          <w:szCs w:val="24"/>
          <w:lang w:eastAsia="ja-JP"/>
        </w:rPr>
      </w:pPr>
    </w:p>
    <w:p w:rsidR="00C241D9" w:rsidRPr="00C241D9" w:rsidRDefault="00C241D9" w:rsidP="00C241D9">
      <w:pPr>
        <w:numPr>
          <w:ilvl w:val="0"/>
          <w:numId w:val="9"/>
        </w:numPr>
        <w:spacing w:after="200"/>
        <w:ind w:left="1418" w:hanging="349"/>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lastRenderedPageBreak/>
        <w:t xml:space="preserve">Jika nilai </w:t>
      </w:r>
      <w:r w:rsidRPr="00C241D9">
        <w:rPr>
          <w:rFonts w:ascii="Times New Roman" w:eastAsiaTheme="minorEastAsia" w:hAnsi="Times New Roman" w:cs="Times New Roman"/>
          <w:i/>
          <w:sz w:val="24"/>
          <w:szCs w:val="24"/>
          <w:lang w:val="id-ID" w:eastAsia="ja-JP"/>
        </w:rPr>
        <w:t>Tolerance</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u w:val="single"/>
          <w:lang w:eastAsia="ja-JP"/>
        </w:rPr>
        <w:t>&gt;</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 xml:space="preserve">0,10 dan VIF </w:t>
      </w:r>
      <w:r w:rsidRPr="00C241D9">
        <w:rPr>
          <w:rFonts w:ascii="Times New Roman" w:eastAsiaTheme="minorEastAsia" w:hAnsi="Times New Roman" w:cs="Times New Roman"/>
          <w:sz w:val="24"/>
          <w:szCs w:val="24"/>
          <w:u w:val="single"/>
          <w:lang w:eastAsia="ja-JP"/>
        </w:rPr>
        <w:t>&lt;</w:t>
      </w:r>
      <w:r w:rsidRPr="00C241D9">
        <w:rPr>
          <w:rFonts w:ascii="Times New Roman" w:eastAsiaTheme="minorEastAsia" w:hAnsi="Times New Roman" w:cs="Times New Roman"/>
          <w:sz w:val="24"/>
          <w:szCs w:val="24"/>
          <w:lang w:val="id-ID" w:eastAsia="ja-JP"/>
        </w:rPr>
        <w:t xml:space="preserve"> 10, maka menunjukkan</w:t>
      </w:r>
      <w:r w:rsidRPr="00C241D9">
        <w:rPr>
          <w:rFonts w:ascii="Times New Roman" w:eastAsiaTheme="minorEastAsia" w:hAnsi="Times New Roman" w:cs="Times New Roman"/>
          <w:sz w:val="24"/>
          <w:szCs w:val="24"/>
          <w:lang w:eastAsia="ja-JP"/>
        </w:rPr>
        <w:t xml:space="preserve"> tidak</w:t>
      </w:r>
      <w:r w:rsidRPr="00C241D9">
        <w:rPr>
          <w:rFonts w:ascii="Times New Roman" w:eastAsiaTheme="minorEastAsia" w:hAnsi="Times New Roman" w:cs="Times New Roman"/>
          <w:sz w:val="24"/>
          <w:szCs w:val="24"/>
          <w:lang w:val="id-ID" w:eastAsia="ja-JP"/>
        </w:rPr>
        <w:t xml:space="preserve"> adanya multikolonieritas.</w:t>
      </w:r>
    </w:p>
    <w:p w:rsidR="00C241D9" w:rsidRPr="00C241D9" w:rsidRDefault="00C241D9" w:rsidP="00C241D9">
      <w:pPr>
        <w:spacing w:after="200"/>
        <w:ind w:left="1418" w:firstLine="0"/>
        <w:contextualSpacing/>
        <w:jc w:val="both"/>
        <w:rPr>
          <w:rFonts w:ascii="Times New Roman" w:eastAsiaTheme="minorEastAsia" w:hAnsi="Times New Roman" w:cs="Times New Roman"/>
          <w:sz w:val="24"/>
          <w:szCs w:val="24"/>
          <w:lang w:eastAsia="ja-JP"/>
        </w:rPr>
      </w:pPr>
    </w:p>
    <w:p w:rsidR="00C241D9" w:rsidRPr="00C241D9" w:rsidRDefault="00C241D9" w:rsidP="00C241D9">
      <w:pPr>
        <w:numPr>
          <w:ilvl w:val="0"/>
          <w:numId w:val="7"/>
        </w:numPr>
        <w:spacing w:after="200"/>
        <w:ind w:left="1210" w:hanging="440"/>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t>Uji Autokorelasi</w:t>
      </w:r>
    </w:p>
    <w:p w:rsidR="00C241D9" w:rsidRPr="00C241D9" w:rsidRDefault="00C241D9" w:rsidP="00C241D9">
      <w:pPr>
        <w:spacing w:after="200"/>
        <w:ind w:left="1066"/>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Uji autokorelasi bertujuan untuk menguji apakah model dalam regresi linier berganda ada korelasi antara kesalahan penggangu pada periode t-1 (sebelumnya). Jika terjadi korelasi, maka ada problem autokorelasi </w:t>
      </w:r>
      <w:r w:rsidRPr="00C241D9">
        <w:rPr>
          <w:rFonts w:ascii="Times New Roman" w:eastAsiaTheme="minorEastAsia" w:hAnsi="Times New Roman" w:cs="Times New Roman"/>
          <w:sz w:val="24"/>
          <w:szCs w:val="24"/>
          <w:lang w:eastAsia="ja-JP"/>
        </w:rPr>
        <w:fldChar w:fldCharType="begin" w:fldLock="1"/>
      </w:r>
      <w:r w:rsidRPr="00C241D9">
        <w:rPr>
          <w:rFonts w:ascii="Times New Roman" w:eastAsiaTheme="minorEastAsia" w:hAnsi="Times New Roman" w:cs="Times New Roman"/>
          <w:sz w:val="24"/>
          <w:szCs w:val="24"/>
          <w:lang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2016:108)",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eastAsia="ja-JP"/>
        </w:rPr>
        <w:fldChar w:fldCharType="separate"/>
      </w:r>
      <w:r w:rsidRPr="00C241D9">
        <w:rPr>
          <w:rFonts w:ascii="Times New Roman" w:eastAsiaTheme="minorEastAsia" w:hAnsi="Times New Roman" w:cs="Times New Roman"/>
          <w:noProof/>
          <w:sz w:val="24"/>
          <w:szCs w:val="24"/>
          <w:lang w:eastAsia="ja-JP"/>
        </w:rPr>
        <w:t>(Ghozali, 2016:108)</w:t>
      </w:r>
      <w:r w:rsidRPr="00C241D9">
        <w:rPr>
          <w:rFonts w:ascii="Times New Roman" w:eastAsiaTheme="minorEastAsia" w:hAnsi="Times New Roman" w:cs="Times New Roman"/>
          <w:sz w:val="24"/>
          <w:szCs w:val="24"/>
          <w:lang w:eastAsia="ja-JP"/>
        </w:rPr>
        <w:fldChar w:fldCharType="end"/>
      </w:r>
      <w:r w:rsidRPr="00C241D9">
        <w:rPr>
          <w:rFonts w:ascii="Times New Roman" w:eastAsiaTheme="minorEastAsia" w:hAnsi="Times New Roman" w:cs="Times New Roman"/>
          <w:sz w:val="24"/>
          <w:szCs w:val="24"/>
          <w:lang w:eastAsia="ja-JP"/>
        </w:rPr>
        <w:t>. Model regresi yang baik adalah tidak terjadi autokorelasi. Autokorelasi dapat diuji dengan uji durbin-watson (DW test)</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eastAsia="ja-JP"/>
        </w:rPr>
        <w:t>dengan hipotesis sebagai berikut:</w:t>
      </w:r>
    </w:p>
    <w:p w:rsidR="00C241D9" w:rsidRPr="00C241D9" w:rsidRDefault="00C241D9" w:rsidP="00C241D9">
      <w:pPr>
        <w:spacing w:after="200"/>
        <w:ind w:left="709" w:firstLine="357"/>
        <w:jc w:val="both"/>
        <w:rPr>
          <w:rFonts w:ascii="Times New Roman" w:eastAsiaTheme="minorEastAsia" w:hAnsi="Times New Roman" w:cs="Times New Roman"/>
          <w:sz w:val="24"/>
          <w:szCs w:val="24"/>
          <w:lang w:eastAsia="ja-JP"/>
        </w:rPr>
      </w:pPr>
      <w:proofErr w:type="gramStart"/>
      <w:r w:rsidRPr="00C241D9">
        <w:rPr>
          <w:rFonts w:ascii="Times New Roman" w:eastAsiaTheme="minorEastAsia" w:hAnsi="Times New Roman" w:cs="Times New Roman"/>
          <w:sz w:val="24"/>
          <w:szCs w:val="24"/>
          <w:lang w:eastAsia="ja-JP"/>
        </w:rPr>
        <w:t>Ho :</w:t>
      </w:r>
      <w:proofErr w:type="gramEnd"/>
      <w:r w:rsidRPr="00C241D9">
        <w:rPr>
          <w:rFonts w:ascii="Times New Roman" w:eastAsiaTheme="minorEastAsia" w:hAnsi="Times New Roman" w:cs="Times New Roman"/>
          <w:sz w:val="24"/>
          <w:szCs w:val="24"/>
          <w:lang w:eastAsia="ja-JP"/>
        </w:rPr>
        <w:t xml:space="preserve"> tidak ada autokorelasi</w:t>
      </w:r>
    </w:p>
    <w:p w:rsidR="00C241D9" w:rsidRPr="00C241D9" w:rsidRDefault="00C241D9" w:rsidP="00C241D9">
      <w:pPr>
        <w:spacing w:after="200"/>
        <w:ind w:left="709" w:firstLine="357"/>
        <w:jc w:val="both"/>
        <w:rPr>
          <w:rFonts w:ascii="Times New Roman" w:eastAsiaTheme="minorEastAsia" w:hAnsi="Times New Roman" w:cs="Times New Roman"/>
          <w:sz w:val="24"/>
          <w:szCs w:val="24"/>
          <w:lang w:eastAsia="ja-JP"/>
        </w:rPr>
      </w:pPr>
      <w:proofErr w:type="gramStart"/>
      <w:r w:rsidRPr="00C241D9">
        <w:rPr>
          <w:rFonts w:ascii="Times New Roman" w:eastAsiaTheme="minorEastAsia" w:hAnsi="Times New Roman" w:cs="Times New Roman"/>
          <w:sz w:val="24"/>
          <w:szCs w:val="24"/>
          <w:lang w:eastAsia="ja-JP"/>
        </w:rPr>
        <w:t>Ha :</w:t>
      </w:r>
      <w:proofErr w:type="gramEnd"/>
      <w:r w:rsidRPr="00C241D9">
        <w:rPr>
          <w:rFonts w:ascii="Times New Roman" w:eastAsiaTheme="minorEastAsia" w:hAnsi="Times New Roman" w:cs="Times New Roman"/>
          <w:sz w:val="24"/>
          <w:szCs w:val="24"/>
          <w:lang w:eastAsia="ja-JP"/>
        </w:rPr>
        <w:t xml:space="preserve"> ada autokorelasi</w:t>
      </w:r>
    </w:p>
    <w:p w:rsidR="00C241D9" w:rsidRPr="00C241D9" w:rsidRDefault="00C241D9" w:rsidP="00C241D9">
      <w:pPr>
        <w:spacing w:after="200"/>
        <w:ind w:left="1066"/>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Dengan kriteria pengambilan keputusannya jika nilai d</w:t>
      </w:r>
      <w:r w:rsidRPr="00C241D9">
        <w:rPr>
          <w:rFonts w:ascii="Times New Roman" w:eastAsiaTheme="minorEastAsia" w:hAnsi="Times New Roman" w:cs="Times New Roman"/>
          <w:sz w:val="24"/>
          <w:szCs w:val="24"/>
          <w:lang w:val="id-ID" w:eastAsia="ja-JP"/>
        </w:rPr>
        <w:t>u</w:t>
      </w:r>
      <w:r w:rsidRPr="00C241D9">
        <w:rPr>
          <w:rFonts w:ascii="Times New Roman" w:eastAsiaTheme="minorEastAsia" w:hAnsi="Times New Roman" w:cs="Times New Roman"/>
          <w:sz w:val="24"/>
          <w:szCs w:val="24"/>
          <w:lang w:eastAsia="ja-JP"/>
        </w:rPr>
        <w:t xml:space="preserve"> &lt; DW &lt; 4-du, maka Ha ditolak.</w:t>
      </w:r>
    </w:p>
    <w:p w:rsidR="00C241D9" w:rsidRPr="00C241D9" w:rsidRDefault="00C241D9" w:rsidP="00C241D9">
      <w:pPr>
        <w:numPr>
          <w:ilvl w:val="0"/>
          <w:numId w:val="7"/>
        </w:numPr>
        <w:spacing w:after="200"/>
        <w:ind w:left="1210" w:hanging="440"/>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t>Uji Heteroskedastisitas</w:t>
      </w:r>
    </w:p>
    <w:p w:rsidR="00C241D9" w:rsidRPr="00C241D9" w:rsidRDefault="00C241D9" w:rsidP="00C241D9">
      <w:pPr>
        <w:spacing w:after="200"/>
        <w:ind w:left="1210"/>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Uji heteroskedastis</w:t>
      </w:r>
      <w:r w:rsidRPr="00C241D9">
        <w:rPr>
          <w:rFonts w:ascii="Times New Roman" w:eastAsiaTheme="minorEastAsia" w:hAnsi="Times New Roman" w:cs="Times New Roman"/>
          <w:sz w:val="24"/>
          <w:szCs w:val="24"/>
          <w:lang w:eastAsia="ja-JP"/>
        </w:rPr>
        <w:t>i</w:t>
      </w:r>
      <w:r w:rsidRPr="00C241D9">
        <w:rPr>
          <w:rFonts w:ascii="Times New Roman" w:eastAsiaTheme="minorEastAsia" w:hAnsi="Times New Roman" w:cs="Times New Roman"/>
          <w:sz w:val="24"/>
          <w:szCs w:val="24"/>
          <w:lang w:val="id-ID" w:eastAsia="ja-JP"/>
        </w:rPr>
        <w:t>tas bertujuan menguji apakah dalam model regresi terjadi ketidaksamaan variance dari residual satu pengamatan</w:t>
      </w:r>
      <w:r w:rsidRPr="00C241D9">
        <w:rPr>
          <w:rFonts w:ascii="Times New Roman" w:eastAsiaTheme="minorEastAsia" w:hAnsi="Times New Roman" w:cs="Times New Roman"/>
          <w:sz w:val="24"/>
          <w:szCs w:val="24"/>
          <w:lang w:eastAsia="ja-JP"/>
        </w:rPr>
        <w:t xml:space="preserve"> ke</w:t>
      </w:r>
      <w:r w:rsidRPr="00C241D9">
        <w:rPr>
          <w:rFonts w:ascii="Times New Roman" w:eastAsiaTheme="minorEastAsia" w:hAnsi="Times New Roman" w:cs="Times New Roman"/>
          <w:sz w:val="24"/>
          <w:szCs w:val="24"/>
          <w:lang w:val="id-ID" w:eastAsia="ja-JP"/>
        </w:rPr>
        <w:t xml:space="preserve"> pengamatan lain. Jika varians dari residual satu pengamatan ke pengamatan yang lain tetap, maka disebut homo</w:t>
      </w:r>
      <w:r w:rsidRPr="00C241D9">
        <w:rPr>
          <w:rFonts w:ascii="Times New Roman" w:eastAsiaTheme="minorEastAsia" w:hAnsi="Times New Roman" w:cs="Times New Roman"/>
          <w:sz w:val="24"/>
          <w:szCs w:val="24"/>
          <w:lang w:eastAsia="ja-JP"/>
        </w:rPr>
        <w:t>s</w:t>
      </w:r>
      <w:r w:rsidRPr="00C241D9">
        <w:rPr>
          <w:rFonts w:ascii="Times New Roman" w:eastAsiaTheme="minorEastAsia" w:hAnsi="Times New Roman" w:cs="Times New Roman"/>
          <w:sz w:val="24"/>
          <w:szCs w:val="24"/>
          <w:lang w:val="id-ID" w:eastAsia="ja-JP"/>
        </w:rPr>
        <w:t>kedastisitas dan jika berbeda disebut dengan hetero</w:t>
      </w:r>
      <w:r w:rsidRPr="00C241D9">
        <w:rPr>
          <w:rFonts w:ascii="Times New Roman" w:eastAsiaTheme="minorEastAsia" w:hAnsi="Times New Roman" w:cs="Times New Roman"/>
          <w:sz w:val="24"/>
          <w:szCs w:val="24"/>
          <w:lang w:eastAsia="ja-JP"/>
        </w:rPr>
        <w:t>s</w:t>
      </w:r>
      <w:r w:rsidRPr="00C241D9">
        <w:rPr>
          <w:rFonts w:ascii="Times New Roman" w:eastAsiaTheme="minorEastAsia" w:hAnsi="Times New Roman" w:cs="Times New Roman"/>
          <w:sz w:val="24"/>
          <w:szCs w:val="24"/>
          <w:lang w:val="id-ID" w:eastAsia="ja-JP"/>
        </w:rPr>
        <w:t xml:space="preserve">kedastisitas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2016:134)",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:134</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xml:space="preserve">. Model regresi yang baik adalah yang homoskesdatisitas atau tidak terjadi heteroskesdatisitas. Cara yang digunakan untuk mendeteksi ada atau tidaknya heteroskesdatisitas adalah dengan uji </w:t>
      </w:r>
      <w:r w:rsidRPr="00C241D9">
        <w:rPr>
          <w:rFonts w:ascii="Times New Roman" w:eastAsiaTheme="minorEastAsia" w:hAnsi="Times New Roman" w:cs="Times New Roman"/>
          <w:i/>
          <w:sz w:val="24"/>
          <w:szCs w:val="24"/>
          <w:lang w:val="id-ID" w:eastAsia="ja-JP"/>
        </w:rPr>
        <w:t>Glejser</w:t>
      </w:r>
      <w:r w:rsidRPr="00C241D9">
        <w:rPr>
          <w:rFonts w:ascii="Times New Roman" w:eastAsiaTheme="minorEastAsia" w:hAnsi="Times New Roman" w:cs="Times New Roman"/>
          <w:sz w:val="24"/>
          <w:szCs w:val="24"/>
          <w:lang w:val="id-ID" w:eastAsia="ja-JP"/>
        </w:rPr>
        <w:t>, yaitu untuk meregres nilai absolut residu</w:t>
      </w:r>
      <w:r w:rsidRPr="00C241D9">
        <w:rPr>
          <w:rFonts w:ascii="Times New Roman" w:eastAsiaTheme="minorEastAsia" w:hAnsi="Times New Roman" w:cs="Times New Roman"/>
          <w:sz w:val="24"/>
          <w:szCs w:val="24"/>
          <w:lang w:eastAsia="ja-JP"/>
        </w:rPr>
        <w:t>a</w:t>
      </w:r>
      <w:r w:rsidRPr="00C241D9">
        <w:rPr>
          <w:rFonts w:ascii="Times New Roman" w:eastAsiaTheme="minorEastAsia" w:hAnsi="Times New Roman" w:cs="Times New Roman"/>
          <w:sz w:val="24"/>
          <w:szCs w:val="24"/>
          <w:lang w:val="id-ID" w:eastAsia="ja-JP"/>
        </w:rPr>
        <w:t xml:space="preserve">l terhadap variabel </w:t>
      </w:r>
      <w:r w:rsidRPr="00C241D9">
        <w:rPr>
          <w:rFonts w:ascii="Times New Roman" w:eastAsiaTheme="minorEastAsia" w:hAnsi="Times New Roman" w:cs="Times New Roman"/>
          <w:sz w:val="24"/>
          <w:szCs w:val="24"/>
          <w:lang w:val="id-ID" w:eastAsia="ja-JP"/>
        </w:rPr>
        <w:lastRenderedPageBreak/>
        <w:t xml:space="preserve">independen (Gujarati 2003 dalam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Untuk mengetahui hasilnya, maka kita perlu melihat proba</w:t>
      </w:r>
      <w:r w:rsidRPr="00C241D9">
        <w:rPr>
          <w:rFonts w:ascii="Times New Roman" w:eastAsiaTheme="minorEastAsia" w:hAnsi="Times New Roman" w:cs="Times New Roman"/>
          <w:sz w:val="24"/>
          <w:szCs w:val="24"/>
          <w:lang w:eastAsia="ja-JP"/>
        </w:rPr>
        <w:t>bi</w:t>
      </w:r>
      <w:r w:rsidRPr="00C241D9">
        <w:rPr>
          <w:rFonts w:ascii="Times New Roman" w:eastAsiaTheme="minorEastAsia" w:hAnsi="Times New Roman" w:cs="Times New Roman"/>
          <w:sz w:val="24"/>
          <w:szCs w:val="24"/>
          <w:lang w:val="id-ID" w:eastAsia="ja-JP"/>
        </w:rPr>
        <w:t xml:space="preserve">litas signifikansi yang terdapat pada output pengujian berupa tabel </w:t>
      </w:r>
      <w:r w:rsidRPr="00C241D9">
        <w:rPr>
          <w:rFonts w:ascii="Times New Roman" w:eastAsiaTheme="minorEastAsia" w:hAnsi="Times New Roman" w:cs="Times New Roman"/>
          <w:i/>
          <w:sz w:val="24"/>
          <w:szCs w:val="24"/>
          <w:lang w:val="id-ID" w:eastAsia="ja-JP"/>
        </w:rPr>
        <w:t>Coefficients</w:t>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w:t>
      </w:r>
    </w:p>
    <w:p w:rsidR="00C241D9" w:rsidRPr="00C241D9" w:rsidRDefault="00C241D9" w:rsidP="00C241D9">
      <w:pPr>
        <w:numPr>
          <w:ilvl w:val="0"/>
          <w:numId w:val="10"/>
        </w:numPr>
        <w:spacing w:after="200"/>
        <w:ind w:left="15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Jika nilai probabilitas signifikansi ( Sig ) &gt; tingkat kesalahan (5 %), maka model regresi </w:t>
      </w:r>
      <w:r w:rsidRPr="00C241D9">
        <w:rPr>
          <w:rFonts w:ascii="Times New Roman" w:eastAsiaTheme="minorEastAsia" w:hAnsi="Times New Roman" w:cs="Times New Roman"/>
          <w:sz w:val="24"/>
          <w:szCs w:val="24"/>
          <w:lang w:eastAsia="ja-JP"/>
        </w:rPr>
        <w:t xml:space="preserve">tidak </w:t>
      </w:r>
      <w:r w:rsidRPr="00C241D9">
        <w:rPr>
          <w:rFonts w:ascii="Times New Roman" w:eastAsiaTheme="minorEastAsia" w:hAnsi="Times New Roman" w:cs="Times New Roman"/>
          <w:sz w:val="24"/>
          <w:szCs w:val="24"/>
          <w:lang w:val="id-ID" w:eastAsia="ja-JP"/>
        </w:rPr>
        <w:t xml:space="preserve">mengandung adanya heteroskedastisitas. </w:t>
      </w:r>
    </w:p>
    <w:p w:rsidR="00C241D9" w:rsidRPr="00C241D9" w:rsidRDefault="00C241D9" w:rsidP="00C241D9">
      <w:pPr>
        <w:numPr>
          <w:ilvl w:val="0"/>
          <w:numId w:val="10"/>
        </w:numPr>
        <w:spacing w:after="200"/>
        <w:ind w:left="15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Jika nilai probabilitas signifikansi</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(Sig) &lt; tingkat kesalahan (5 %)</w:t>
      </w:r>
      <w:r w:rsidRPr="00C241D9">
        <w:rPr>
          <w:rFonts w:ascii="Times New Roman" w:eastAsiaTheme="minorEastAsia" w:hAnsi="Times New Roman" w:cs="Times New Roman"/>
          <w:sz w:val="24"/>
          <w:szCs w:val="24"/>
          <w:lang w:eastAsia="ja-JP"/>
        </w:rPr>
        <w:t>, maka regresi mengandung</w:t>
      </w:r>
      <w:r w:rsidRPr="00C241D9">
        <w:rPr>
          <w:rFonts w:ascii="Times New Roman" w:eastAsiaTheme="minorEastAsia" w:hAnsi="Times New Roman" w:cs="Times New Roman"/>
          <w:sz w:val="24"/>
          <w:szCs w:val="24"/>
          <w:lang w:val="id-ID" w:eastAsia="ja-JP"/>
        </w:rPr>
        <w:t xml:space="preserve"> adanya heteroskedastisita</w:t>
      </w:r>
      <w:r w:rsidRPr="00C241D9">
        <w:rPr>
          <w:rFonts w:ascii="Times New Roman" w:eastAsiaTheme="minorEastAsia" w:hAnsi="Times New Roman" w:cs="Times New Roman"/>
          <w:sz w:val="24"/>
          <w:szCs w:val="24"/>
          <w:lang w:eastAsia="ja-JP"/>
        </w:rPr>
        <w:t>s.</w:t>
      </w:r>
    </w:p>
    <w:p w:rsidR="00C241D9" w:rsidRPr="00C241D9" w:rsidRDefault="00C241D9" w:rsidP="00C241D9">
      <w:pPr>
        <w:numPr>
          <w:ilvl w:val="0"/>
          <w:numId w:val="7"/>
        </w:numPr>
        <w:spacing w:after="200"/>
        <w:ind w:left="1210" w:hanging="440"/>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t>Uji Normalitas Data</w:t>
      </w:r>
    </w:p>
    <w:p w:rsidR="00C241D9" w:rsidRPr="00C241D9" w:rsidRDefault="00C241D9" w:rsidP="00C241D9">
      <w:pPr>
        <w:spacing w:after="200"/>
        <w:ind w:left="1210"/>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Uji normalitas bertujuan untuk menguji apakah dalam model regresi, variabel pengganggu atau residual memiliki distribusi normal</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2016:154)",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:154</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Cara yang digunakan untuk mendeteksi apakah</w:t>
      </w:r>
      <w:r w:rsidRPr="00C241D9">
        <w:rPr>
          <w:rFonts w:eastAsiaTheme="minorEastAsia"/>
          <w:lang w:eastAsia="ja-JP"/>
        </w:rPr>
        <w:t xml:space="preserve"> </w:t>
      </w:r>
      <w:r w:rsidRPr="00C241D9">
        <w:rPr>
          <w:rFonts w:ascii="Times New Roman" w:eastAsiaTheme="minorEastAsia" w:hAnsi="Times New Roman" w:cs="Times New Roman"/>
          <w:sz w:val="24"/>
          <w:szCs w:val="24"/>
          <w:lang w:val="id-ID" w:eastAsia="ja-JP"/>
        </w:rPr>
        <w:t xml:space="preserve">residual berdistribusi normal atau sidak adalah dengan uji </w:t>
      </w:r>
      <w:r w:rsidRPr="00C241D9">
        <w:rPr>
          <w:rFonts w:ascii="Times New Roman" w:eastAsiaTheme="minorEastAsia" w:hAnsi="Times New Roman" w:cs="Times New Roman"/>
          <w:i/>
          <w:sz w:val="24"/>
          <w:szCs w:val="24"/>
          <w:lang w:val="id-ID" w:eastAsia="ja-JP"/>
        </w:rPr>
        <w:t>Kolmogorov-Smirmov</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2016:158)",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:158</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Yang harus dilakukan adalah melihat nila</w:t>
      </w:r>
      <w:r w:rsidRPr="00C241D9">
        <w:rPr>
          <w:rFonts w:ascii="Times New Roman" w:eastAsiaTheme="minorEastAsia" w:hAnsi="Times New Roman" w:cs="Times New Roman"/>
          <w:sz w:val="24"/>
          <w:szCs w:val="24"/>
          <w:lang w:eastAsia="ja-JP"/>
        </w:rPr>
        <w:t>i</w:t>
      </w:r>
      <w:r w:rsidRPr="00C241D9">
        <w:rPr>
          <w:rFonts w:ascii="Times New Roman" w:eastAsiaTheme="minorEastAsia" w:hAnsi="Times New Roman" w:cs="Times New Roman"/>
          <w:sz w:val="24"/>
          <w:szCs w:val="24"/>
          <w:lang w:val="id-ID" w:eastAsia="ja-JP"/>
        </w:rPr>
        <w:t xml:space="preserve"> Asymp. Sig. (2-tailed) yang terdapat pada tabel output One Sample Kolmogorov Smi</w:t>
      </w:r>
      <w:r w:rsidRPr="00C241D9">
        <w:rPr>
          <w:rFonts w:ascii="Times New Roman" w:eastAsiaTheme="minorEastAsia" w:hAnsi="Times New Roman" w:cs="Times New Roman"/>
          <w:sz w:val="24"/>
          <w:szCs w:val="24"/>
          <w:lang w:eastAsia="ja-JP"/>
        </w:rPr>
        <w:t>r</w:t>
      </w:r>
      <w:r w:rsidRPr="00C241D9">
        <w:rPr>
          <w:rFonts w:ascii="Times New Roman" w:eastAsiaTheme="minorEastAsia" w:hAnsi="Times New Roman" w:cs="Times New Roman"/>
          <w:sz w:val="24"/>
          <w:szCs w:val="24"/>
          <w:lang w:val="id-ID" w:eastAsia="ja-JP"/>
        </w:rPr>
        <w:t xml:space="preserve">mov Test, kemudian membandingkannya dengan tingkat kesalahan (α=5% )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2016:31)",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:31</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xml:space="preserve">. </w:t>
      </w:r>
    </w:p>
    <w:p w:rsidR="00C241D9" w:rsidRPr="00C241D9" w:rsidRDefault="00C241D9" w:rsidP="00C241D9">
      <w:pPr>
        <w:numPr>
          <w:ilvl w:val="0"/>
          <w:numId w:val="11"/>
        </w:numPr>
        <w:spacing w:after="200"/>
        <w:ind w:left="15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Jika </w:t>
      </w:r>
      <w:r w:rsidRPr="00C241D9">
        <w:rPr>
          <w:rFonts w:ascii="Times New Roman" w:eastAsiaTheme="minorEastAsia" w:hAnsi="Times New Roman" w:cs="Times New Roman"/>
          <w:i/>
          <w:sz w:val="24"/>
          <w:szCs w:val="24"/>
          <w:lang w:val="id-ID" w:eastAsia="ja-JP"/>
        </w:rPr>
        <w:t>As</w:t>
      </w:r>
      <w:r w:rsidRPr="00C241D9">
        <w:rPr>
          <w:rFonts w:ascii="Times New Roman" w:eastAsiaTheme="minorEastAsia" w:hAnsi="Times New Roman" w:cs="Times New Roman"/>
          <w:i/>
          <w:sz w:val="24"/>
          <w:szCs w:val="24"/>
          <w:lang w:eastAsia="ja-JP"/>
        </w:rPr>
        <w:t>y</w:t>
      </w:r>
      <w:r w:rsidRPr="00C241D9">
        <w:rPr>
          <w:rFonts w:ascii="Times New Roman" w:eastAsiaTheme="minorEastAsia" w:hAnsi="Times New Roman" w:cs="Times New Roman"/>
          <w:i/>
          <w:sz w:val="24"/>
          <w:szCs w:val="24"/>
          <w:lang w:val="id-ID" w:eastAsia="ja-JP"/>
        </w:rPr>
        <w:t>mp. Sig</w:t>
      </w:r>
      <w:r w:rsidRPr="00C241D9">
        <w:rPr>
          <w:rFonts w:ascii="Times New Roman" w:eastAsiaTheme="minorEastAsia" w:hAnsi="Times New Roman" w:cs="Times New Roman"/>
          <w:sz w:val="24"/>
          <w:szCs w:val="24"/>
          <w:lang w:val="id-ID" w:eastAsia="ja-JP"/>
        </w:rPr>
        <w:t xml:space="preserve"> (2-tailed)</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&gt;</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α , maka data tendistrbusi secara normal.</w:t>
      </w:r>
    </w:p>
    <w:p w:rsidR="00C241D9" w:rsidRPr="00C241D9" w:rsidRDefault="00C241D9" w:rsidP="00C241D9">
      <w:pPr>
        <w:numPr>
          <w:ilvl w:val="0"/>
          <w:numId w:val="11"/>
        </w:numPr>
        <w:spacing w:after="200"/>
        <w:ind w:left="156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Jika </w:t>
      </w:r>
      <w:r w:rsidRPr="00C241D9">
        <w:rPr>
          <w:rFonts w:ascii="Times New Roman" w:eastAsiaTheme="minorEastAsia" w:hAnsi="Times New Roman" w:cs="Times New Roman"/>
          <w:i/>
          <w:sz w:val="24"/>
          <w:szCs w:val="24"/>
          <w:lang w:val="id-ID" w:eastAsia="ja-JP"/>
        </w:rPr>
        <w:t>A</w:t>
      </w:r>
      <w:r w:rsidRPr="00C241D9">
        <w:rPr>
          <w:rFonts w:ascii="Times New Roman" w:eastAsiaTheme="minorEastAsia" w:hAnsi="Times New Roman" w:cs="Times New Roman"/>
          <w:i/>
          <w:sz w:val="24"/>
          <w:szCs w:val="24"/>
          <w:lang w:eastAsia="ja-JP"/>
        </w:rPr>
        <w:t>s</w:t>
      </w:r>
      <w:r w:rsidRPr="00C241D9">
        <w:rPr>
          <w:rFonts w:ascii="Times New Roman" w:eastAsiaTheme="minorEastAsia" w:hAnsi="Times New Roman" w:cs="Times New Roman"/>
          <w:i/>
          <w:sz w:val="24"/>
          <w:szCs w:val="24"/>
          <w:lang w:val="id-ID" w:eastAsia="ja-JP"/>
        </w:rPr>
        <w:t>ymp. Sig</w:t>
      </w:r>
      <w:r w:rsidRPr="00C241D9">
        <w:rPr>
          <w:rFonts w:ascii="Times New Roman" w:eastAsiaTheme="minorEastAsia" w:hAnsi="Times New Roman" w:cs="Times New Roman"/>
          <w:sz w:val="24"/>
          <w:szCs w:val="24"/>
          <w:lang w:val="id-ID" w:eastAsia="ja-JP"/>
        </w:rPr>
        <w:t xml:space="preserve"> (2-tailed)</w:t>
      </w:r>
      <w:r w:rsidRPr="00C241D9">
        <w:rPr>
          <w:rFonts w:ascii="Times New Roman" w:eastAsiaTheme="minorEastAsia" w:hAnsi="Times New Roman" w:cs="Times New Roman"/>
          <w:sz w:val="24"/>
          <w:szCs w:val="24"/>
          <w:lang w:eastAsia="ja-JP"/>
        </w:rPr>
        <w:t xml:space="preserve"> </w:t>
      </w:r>
      <w:r w:rsidRPr="00C241D9">
        <w:rPr>
          <w:rFonts w:ascii="Times New Roman" w:eastAsiaTheme="minorEastAsia" w:hAnsi="Times New Roman" w:cs="Times New Roman"/>
          <w:sz w:val="24"/>
          <w:szCs w:val="24"/>
          <w:lang w:val="id-ID" w:eastAsia="ja-JP"/>
        </w:rPr>
        <w:t>&lt; α, maka data tidak terdistribusi secara nomal.</w:t>
      </w:r>
    </w:p>
    <w:p w:rsidR="00C241D9" w:rsidRPr="00C241D9" w:rsidRDefault="00C241D9" w:rsidP="00C241D9">
      <w:pPr>
        <w:keepNext/>
        <w:keepLines/>
        <w:numPr>
          <w:ilvl w:val="0"/>
          <w:numId w:val="3"/>
        </w:numPr>
        <w:spacing w:after="200"/>
        <w:ind w:left="714" w:hanging="357"/>
        <w:jc w:val="both"/>
        <w:outlineLvl w:val="2"/>
        <w:rPr>
          <w:rFonts w:ascii="Times New Roman" w:eastAsiaTheme="majorEastAsia" w:hAnsi="Times New Roman" w:cs="Times New Roman"/>
          <w:b/>
          <w:bCs/>
          <w:sz w:val="24"/>
          <w:szCs w:val="24"/>
          <w:lang w:val="en-ID" w:eastAsia="ja-JP"/>
        </w:rPr>
      </w:pPr>
      <w:bookmarkStart w:id="13" w:name="_Toc509259909"/>
      <w:r w:rsidRPr="00C241D9">
        <w:rPr>
          <w:rFonts w:ascii="Times New Roman" w:eastAsiaTheme="majorEastAsia" w:hAnsi="Times New Roman" w:cs="Times New Roman"/>
          <w:b/>
          <w:bCs/>
          <w:sz w:val="24"/>
          <w:szCs w:val="24"/>
          <w:lang w:val="id-ID" w:eastAsia="ja-JP"/>
        </w:rPr>
        <w:t>Analisis Regresi Linier Berganda</w:t>
      </w:r>
      <w:bookmarkEnd w:id="13"/>
    </w:p>
    <w:p w:rsidR="00C241D9" w:rsidRPr="00C241D9" w:rsidRDefault="00C241D9" w:rsidP="00C241D9">
      <w:pPr>
        <w:spacing w:after="200"/>
        <w:ind w:left="714"/>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eastAsia="ja-JP"/>
        </w:rPr>
        <w:t xml:space="preserve">Analisis regresi linier berganda dilakukan untuk mengetahui hubungan antara dua variabel atau lebih. Dengan melakukan analisis regresi linier berganda, dapat diketahui apakah suatu variabel dapat digunakan untuk meramal atau memprediksi variabel-variabel lain dalam suatu penelitian. Hasil yang didapat dari analisis regresi </w:t>
      </w:r>
      <w:r w:rsidRPr="00C241D9">
        <w:rPr>
          <w:rFonts w:ascii="Times New Roman" w:eastAsiaTheme="minorEastAsia" w:hAnsi="Times New Roman" w:cs="Times New Roman"/>
          <w:sz w:val="24"/>
          <w:szCs w:val="24"/>
          <w:lang w:eastAsia="ja-JP"/>
        </w:rPr>
        <w:lastRenderedPageBreak/>
        <w:t>linier berganda adalah berupa koefisien untuk masing-masing variabel independen.</w:t>
      </w:r>
      <w:r w:rsidRPr="00C241D9">
        <w:rPr>
          <w:rFonts w:ascii="Times New Roman" w:eastAsiaTheme="minorEastAsia" w:hAnsi="Times New Roman" w:cs="Times New Roman"/>
          <w:sz w:val="24"/>
          <w:szCs w:val="24"/>
          <w:lang w:val="id-ID" w:eastAsia="ja-JP"/>
        </w:rPr>
        <w:t xml:space="preserve"> Persamaannya sebagai berikut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2016:129)",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:129</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w:t>
      </w:r>
    </w:p>
    <w:p w:rsidR="00C241D9" w:rsidRPr="00C241D9" w:rsidRDefault="00C241D9" w:rsidP="00C241D9">
      <w:pPr>
        <w:spacing w:after="200"/>
        <w:ind w:left="714"/>
        <w:jc w:val="both"/>
        <w:rPr>
          <w:rFonts w:ascii="Times New Roman" w:eastAsiaTheme="minorEastAsia" w:hAnsi="Times New Roman" w:cs="Times New Roman"/>
          <w:sz w:val="24"/>
          <w:szCs w:val="24"/>
          <w:lang w:val="id-ID" w:eastAsia="ja-JP"/>
        </w:rPr>
      </w:pP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Y= β</w:t>
      </w:r>
      <w:r w:rsidRPr="00C241D9">
        <w:rPr>
          <w:rFonts w:ascii="Times New Roman" w:eastAsiaTheme="minorEastAsia" w:hAnsi="Times New Roman" w:cs="Times New Roman"/>
          <w:sz w:val="24"/>
          <w:szCs w:val="24"/>
          <w:vertAlign w:val="subscript"/>
          <w:lang w:val="id-ID" w:eastAsia="ja-JP"/>
        </w:rPr>
        <w:t xml:space="preserve">0 </w:t>
      </w:r>
      <w:r w:rsidRPr="00C241D9">
        <w:rPr>
          <w:rFonts w:ascii="Times New Roman" w:eastAsiaTheme="minorEastAsia" w:hAnsi="Times New Roman" w:cs="Times New Roman"/>
          <w:sz w:val="24"/>
          <w:szCs w:val="24"/>
          <w:lang w:val="id-ID" w:eastAsia="ja-JP"/>
        </w:rPr>
        <w:t>+ β</w:t>
      </w:r>
      <w:r w:rsidRPr="00C241D9">
        <w:rPr>
          <w:rFonts w:ascii="Times New Roman" w:eastAsiaTheme="minorEastAsia" w:hAnsi="Times New Roman" w:cs="Times New Roman"/>
          <w:sz w:val="24"/>
          <w:szCs w:val="24"/>
          <w:vertAlign w:val="subscript"/>
          <w:lang w:val="id-ID" w:eastAsia="ja-JP"/>
        </w:rPr>
        <w:t>1</w:t>
      </w:r>
      <w:r w:rsidRPr="00C241D9">
        <w:rPr>
          <w:rFonts w:ascii="Times New Roman" w:eastAsiaTheme="minorEastAsia" w:hAnsi="Times New Roman" w:cs="Times New Roman"/>
          <w:sz w:val="24"/>
          <w:szCs w:val="24"/>
          <w:lang w:val="id-ID" w:eastAsia="ja-JP"/>
        </w:rPr>
        <w:t>X</w:t>
      </w:r>
      <w:r w:rsidRPr="00C241D9">
        <w:rPr>
          <w:rFonts w:ascii="Times New Roman" w:eastAsiaTheme="minorEastAsia" w:hAnsi="Times New Roman" w:cs="Times New Roman"/>
          <w:sz w:val="24"/>
          <w:szCs w:val="24"/>
          <w:vertAlign w:val="subscript"/>
          <w:lang w:val="id-ID" w:eastAsia="ja-JP"/>
        </w:rPr>
        <w:t xml:space="preserve">1 </w:t>
      </w:r>
      <w:r w:rsidRPr="00C241D9">
        <w:rPr>
          <w:rFonts w:ascii="Times New Roman" w:eastAsiaTheme="minorEastAsia" w:hAnsi="Times New Roman" w:cs="Times New Roman"/>
          <w:sz w:val="24"/>
          <w:szCs w:val="24"/>
          <w:lang w:val="id-ID" w:eastAsia="ja-JP"/>
        </w:rPr>
        <w:t>+ β</w:t>
      </w:r>
      <w:r w:rsidRPr="00C241D9">
        <w:rPr>
          <w:rFonts w:ascii="Times New Roman" w:eastAsiaTheme="minorEastAsia" w:hAnsi="Times New Roman" w:cs="Times New Roman"/>
          <w:sz w:val="24"/>
          <w:szCs w:val="24"/>
          <w:vertAlign w:val="subscript"/>
          <w:lang w:val="id-ID" w:eastAsia="ja-JP"/>
        </w:rPr>
        <w:t>2</w:t>
      </w:r>
      <w:r w:rsidRPr="00C241D9">
        <w:rPr>
          <w:rFonts w:ascii="Times New Roman" w:eastAsiaTheme="minorEastAsia" w:hAnsi="Times New Roman" w:cs="Times New Roman"/>
          <w:sz w:val="24"/>
          <w:szCs w:val="24"/>
          <w:lang w:val="id-ID" w:eastAsia="ja-JP"/>
        </w:rPr>
        <w:t>X</w:t>
      </w:r>
      <w:r w:rsidRPr="00C241D9">
        <w:rPr>
          <w:rFonts w:ascii="Times New Roman" w:eastAsiaTheme="minorEastAsia" w:hAnsi="Times New Roman" w:cs="Times New Roman"/>
          <w:sz w:val="24"/>
          <w:szCs w:val="24"/>
          <w:vertAlign w:val="subscript"/>
          <w:lang w:val="id-ID" w:eastAsia="ja-JP"/>
        </w:rPr>
        <w:t xml:space="preserve">2  </w:t>
      </w:r>
      <w:r w:rsidRPr="00C241D9">
        <w:rPr>
          <w:rFonts w:ascii="Times New Roman" w:eastAsiaTheme="minorEastAsia" w:hAnsi="Times New Roman" w:cs="Times New Roman"/>
          <w:sz w:val="24"/>
          <w:szCs w:val="24"/>
          <w:lang w:val="id-ID" w:eastAsia="ja-JP"/>
        </w:rPr>
        <w:t>+ ε</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Keterangan:</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Y</w:t>
      </w:r>
      <w:r w:rsidRPr="00C241D9">
        <w:rPr>
          <w:rFonts w:ascii="Times New Roman" w:eastAsiaTheme="minorEastAsia" w:hAnsi="Times New Roman" w:cs="Times New Roman"/>
          <w:sz w:val="24"/>
          <w:szCs w:val="24"/>
          <w:lang w:val="id-ID" w:eastAsia="ja-JP"/>
        </w:rPr>
        <w:tab/>
        <w:t xml:space="preserve"> </w:t>
      </w:r>
      <w:r w:rsidRPr="00C241D9">
        <w:rPr>
          <w:rFonts w:ascii="Times New Roman" w:eastAsiaTheme="minorEastAsia" w:hAnsi="Times New Roman" w:cs="Times New Roman"/>
          <w:sz w:val="24"/>
          <w:szCs w:val="24"/>
          <w:lang w:val="id-ID" w:eastAsia="ja-JP"/>
        </w:rPr>
        <w:tab/>
        <w:t xml:space="preserve">: </w:t>
      </w:r>
      <w:r w:rsidRPr="00C241D9">
        <w:rPr>
          <w:rFonts w:ascii="Times New Roman" w:eastAsiaTheme="minorEastAsia" w:hAnsi="Times New Roman" w:cs="Times New Roman"/>
          <w:i/>
          <w:sz w:val="24"/>
          <w:szCs w:val="24"/>
          <w:lang w:eastAsia="ja-JP"/>
        </w:rPr>
        <w:t>Tax Evasion</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β</w:t>
      </w:r>
      <w:r w:rsidRPr="00C241D9">
        <w:rPr>
          <w:rFonts w:ascii="Times New Roman" w:eastAsiaTheme="minorEastAsia" w:hAnsi="Times New Roman" w:cs="Times New Roman"/>
          <w:sz w:val="24"/>
          <w:szCs w:val="24"/>
          <w:vertAlign w:val="subscript"/>
          <w:lang w:val="id-ID" w:eastAsia="ja-JP"/>
        </w:rPr>
        <w:t>0</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val="id-ID" w:eastAsia="ja-JP"/>
        </w:rPr>
        <w:tab/>
      </w:r>
      <w:r w:rsidRPr="00C241D9">
        <w:rPr>
          <w:rFonts w:ascii="Times New Roman" w:eastAsiaTheme="minorEastAsia" w:hAnsi="Times New Roman" w:cs="Times New Roman"/>
          <w:sz w:val="24"/>
          <w:szCs w:val="24"/>
          <w:lang w:val="id-ID" w:eastAsia="ja-JP"/>
        </w:rPr>
        <w:tab/>
        <w:t>: Konstanta</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β</w:t>
      </w:r>
      <w:r w:rsidRPr="00C241D9">
        <w:rPr>
          <w:rFonts w:ascii="Times New Roman" w:eastAsiaTheme="minorEastAsia" w:hAnsi="Times New Roman" w:cs="Times New Roman"/>
          <w:sz w:val="24"/>
          <w:szCs w:val="24"/>
          <w:vertAlign w:val="subscript"/>
          <w:lang w:eastAsia="ja-JP"/>
        </w:rPr>
        <w:t>1</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val="id-ID" w:eastAsia="ja-JP"/>
        </w:rPr>
        <w:tab/>
      </w:r>
      <w:r w:rsidRPr="00C241D9">
        <w:rPr>
          <w:rFonts w:ascii="Times New Roman" w:eastAsiaTheme="minorEastAsia" w:hAnsi="Times New Roman" w:cs="Times New Roman"/>
          <w:sz w:val="24"/>
          <w:szCs w:val="24"/>
          <w:lang w:val="id-ID" w:eastAsia="ja-JP"/>
        </w:rPr>
        <w:tab/>
        <w:t xml:space="preserve">: </w:t>
      </w:r>
      <w:r w:rsidRPr="00C241D9">
        <w:rPr>
          <w:rFonts w:ascii="Times New Roman" w:eastAsiaTheme="minorEastAsia" w:hAnsi="Times New Roman" w:cs="Times New Roman"/>
          <w:sz w:val="24"/>
          <w:szCs w:val="24"/>
          <w:lang w:eastAsia="ja-JP"/>
        </w:rPr>
        <w:t>Koefisien X1</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β</w:t>
      </w:r>
      <w:r w:rsidRPr="00C241D9">
        <w:rPr>
          <w:rFonts w:ascii="Times New Roman" w:eastAsiaTheme="minorEastAsia" w:hAnsi="Times New Roman" w:cs="Times New Roman"/>
          <w:sz w:val="24"/>
          <w:szCs w:val="24"/>
          <w:vertAlign w:val="subscript"/>
          <w:lang w:eastAsia="ja-JP"/>
        </w:rPr>
        <w:t>2</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val="id-ID" w:eastAsia="ja-JP"/>
        </w:rPr>
        <w:tab/>
      </w:r>
      <w:r w:rsidRPr="00C241D9">
        <w:rPr>
          <w:rFonts w:ascii="Times New Roman" w:eastAsiaTheme="minorEastAsia" w:hAnsi="Times New Roman" w:cs="Times New Roman"/>
          <w:sz w:val="24"/>
          <w:szCs w:val="24"/>
          <w:lang w:val="id-ID" w:eastAsia="ja-JP"/>
        </w:rPr>
        <w:tab/>
        <w:t xml:space="preserve">: </w:t>
      </w:r>
      <w:r w:rsidRPr="00C241D9">
        <w:rPr>
          <w:rFonts w:ascii="Times New Roman" w:eastAsiaTheme="minorEastAsia" w:hAnsi="Times New Roman" w:cs="Times New Roman"/>
          <w:sz w:val="24"/>
          <w:szCs w:val="24"/>
          <w:lang w:eastAsia="ja-JP"/>
        </w:rPr>
        <w:t>Koefisien X2</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X</w:t>
      </w:r>
      <w:r w:rsidRPr="00C241D9">
        <w:rPr>
          <w:rFonts w:ascii="Times New Roman" w:eastAsiaTheme="minorEastAsia" w:hAnsi="Times New Roman" w:cs="Times New Roman"/>
          <w:sz w:val="24"/>
          <w:szCs w:val="24"/>
          <w:vertAlign w:val="subscript"/>
          <w:lang w:val="id-ID" w:eastAsia="ja-JP"/>
        </w:rPr>
        <w:t>1</w:t>
      </w:r>
      <w:r w:rsidRPr="00C241D9">
        <w:rPr>
          <w:rFonts w:ascii="Times New Roman" w:eastAsiaTheme="minorEastAsia" w:hAnsi="Times New Roman" w:cs="Times New Roman"/>
          <w:sz w:val="24"/>
          <w:szCs w:val="24"/>
          <w:vertAlign w:val="subscript"/>
          <w:lang w:val="id-ID" w:eastAsia="ja-JP"/>
        </w:rPr>
        <w:tab/>
      </w:r>
      <w:r w:rsidRPr="00C241D9">
        <w:rPr>
          <w:rFonts w:ascii="Times New Roman" w:eastAsiaTheme="minorEastAsia" w:hAnsi="Times New Roman" w:cs="Times New Roman"/>
          <w:sz w:val="24"/>
          <w:szCs w:val="24"/>
          <w:lang w:val="id-ID" w:eastAsia="ja-JP"/>
        </w:rPr>
        <w:tab/>
        <w:t xml:space="preserve">: </w:t>
      </w:r>
      <w:r w:rsidRPr="00C241D9">
        <w:rPr>
          <w:rFonts w:ascii="Times New Roman" w:eastAsiaTheme="minorEastAsia" w:hAnsi="Times New Roman" w:cs="Times New Roman"/>
          <w:i/>
          <w:sz w:val="24"/>
          <w:szCs w:val="24"/>
          <w:lang w:eastAsia="ja-JP"/>
        </w:rPr>
        <w:t>Money Ethic</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X</w:t>
      </w:r>
      <w:r w:rsidRPr="00C241D9">
        <w:rPr>
          <w:rFonts w:ascii="Times New Roman" w:eastAsiaTheme="minorEastAsia" w:hAnsi="Times New Roman" w:cs="Times New Roman"/>
          <w:sz w:val="24"/>
          <w:szCs w:val="24"/>
          <w:vertAlign w:val="subscript"/>
          <w:lang w:val="id-ID" w:eastAsia="ja-JP"/>
        </w:rPr>
        <w:t>2</w:t>
      </w:r>
      <w:r w:rsidRPr="00C241D9">
        <w:rPr>
          <w:rFonts w:ascii="Times New Roman" w:eastAsiaTheme="minorEastAsia" w:hAnsi="Times New Roman" w:cs="Times New Roman"/>
          <w:sz w:val="24"/>
          <w:szCs w:val="24"/>
          <w:lang w:val="id-ID" w:eastAsia="ja-JP"/>
        </w:rPr>
        <w:tab/>
      </w:r>
      <w:r w:rsidRPr="00C241D9">
        <w:rPr>
          <w:rFonts w:ascii="Times New Roman" w:eastAsiaTheme="minorEastAsia" w:hAnsi="Times New Roman" w:cs="Times New Roman"/>
          <w:sz w:val="24"/>
          <w:szCs w:val="24"/>
          <w:lang w:val="id-ID" w:eastAsia="ja-JP"/>
        </w:rPr>
        <w:tab/>
        <w:t xml:space="preserve">: </w:t>
      </w:r>
      <w:r w:rsidRPr="00C241D9">
        <w:rPr>
          <w:rFonts w:ascii="Times New Roman" w:eastAsiaTheme="minorEastAsia" w:hAnsi="Times New Roman" w:cs="Times New Roman"/>
          <w:sz w:val="24"/>
          <w:szCs w:val="24"/>
          <w:lang w:eastAsia="ja-JP"/>
        </w:rPr>
        <w:t>Perubahan Tarif Pajak UMKM</w:t>
      </w:r>
    </w:p>
    <w:p w:rsidR="00C241D9" w:rsidRPr="00C241D9" w:rsidRDefault="00C241D9" w:rsidP="00C241D9">
      <w:pPr>
        <w:spacing w:after="200"/>
        <w:ind w:firstLine="0"/>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ε</w:t>
      </w:r>
      <w:r w:rsidRPr="00C241D9">
        <w:rPr>
          <w:rFonts w:ascii="Times New Roman" w:eastAsiaTheme="minorEastAsia" w:hAnsi="Times New Roman" w:cs="Times New Roman"/>
          <w:sz w:val="24"/>
          <w:szCs w:val="24"/>
          <w:lang w:val="id-ID" w:eastAsia="ja-JP"/>
        </w:rPr>
        <w:tab/>
      </w:r>
      <w:r w:rsidRPr="00C241D9">
        <w:rPr>
          <w:rFonts w:ascii="Times New Roman" w:eastAsiaTheme="minorEastAsia" w:hAnsi="Times New Roman" w:cs="Times New Roman"/>
          <w:sz w:val="24"/>
          <w:szCs w:val="24"/>
          <w:lang w:val="id-ID" w:eastAsia="ja-JP"/>
        </w:rPr>
        <w:tab/>
        <w:t>: error</w:t>
      </w:r>
    </w:p>
    <w:p w:rsidR="00C241D9" w:rsidRPr="00C241D9" w:rsidRDefault="00C241D9" w:rsidP="00C241D9">
      <w:pPr>
        <w:spacing w:after="200"/>
        <w:ind w:firstLine="360"/>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 xml:space="preserve">Jenis uji dalam analisis regresi yang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digunakan dalam penelitian ini adalah sebagai berikut:</w:t>
      </w:r>
    </w:p>
    <w:p w:rsidR="00C241D9" w:rsidRPr="00C241D9" w:rsidRDefault="00C241D9" w:rsidP="00C241D9">
      <w:pPr>
        <w:numPr>
          <w:ilvl w:val="0"/>
          <w:numId w:val="12"/>
        </w:numPr>
        <w:spacing w:after="200"/>
        <w:ind w:left="1276" w:hanging="567"/>
        <w:contextualSpacing/>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t>Uji Pengaruh Simultan (Uji Statistik f)</w:t>
      </w:r>
    </w:p>
    <w:p w:rsidR="00C241D9" w:rsidRPr="00C241D9" w:rsidRDefault="00C241D9" w:rsidP="00C241D9">
      <w:pPr>
        <w:spacing w:after="200"/>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val="id-ID" w:eastAsia="ja-JP"/>
        </w:rPr>
        <w:t xml:space="preserve">Uji statistik F digunakan untuk mengetahui apakah semua variabel bebas yang dimasukkan dalam model mempunyai pengaruh secara bersama-sama (simultan) terhadap variabel dependen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2016:171)",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:171</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w:t>
      </w:r>
      <w:r w:rsidRPr="00C241D9">
        <w:rPr>
          <w:rFonts w:ascii="Times New Roman" w:eastAsiaTheme="minorEastAsia" w:hAnsi="Times New Roman" w:cs="Times New Roman"/>
          <w:sz w:val="24"/>
          <w:szCs w:val="24"/>
          <w:lang w:eastAsia="ja-JP"/>
        </w:rPr>
        <w:t xml:space="preserve"> Pengujian ini menggunakan uji statistik yang terdapat pada tabel Anova. Dengan program SPSS </w:t>
      </w:r>
      <w:proofErr w:type="gramStart"/>
      <w:r w:rsidRPr="00C241D9">
        <w:rPr>
          <w:rFonts w:ascii="Times New Roman" w:eastAsiaTheme="minorEastAsia" w:hAnsi="Times New Roman" w:cs="Times New Roman"/>
          <w:sz w:val="24"/>
          <w:szCs w:val="24"/>
          <w:lang w:eastAsia="ja-JP"/>
        </w:rPr>
        <w:t>akan</w:t>
      </w:r>
      <w:proofErr w:type="gramEnd"/>
      <w:r w:rsidRPr="00C241D9">
        <w:rPr>
          <w:rFonts w:ascii="Times New Roman" w:eastAsiaTheme="minorEastAsia" w:hAnsi="Times New Roman" w:cs="Times New Roman"/>
          <w:sz w:val="24"/>
          <w:szCs w:val="24"/>
          <w:lang w:eastAsia="ja-JP"/>
        </w:rPr>
        <w:t xml:space="preserve"> diperoleh nilai sig-f. Dasar pengambilan keputusan sebagai berikut:</w:t>
      </w:r>
    </w:p>
    <w:p w:rsidR="00C241D9" w:rsidRPr="00C241D9" w:rsidRDefault="00C241D9" w:rsidP="00C241D9">
      <w:pPr>
        <w:numPr>
          <w:ilvl w:val="0"/>
          <w:numId w:val="13"/>
        </w:numPr>
        <w:spacing w:after="200"/>
        <w:ind w:left="1418"/>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Jika nilai Sig &lt; 0</w:t>
      </w:r>
      <w:proofErr w:type="gramStart"/>
      <w:r w:rsidRPr="00C241D9">
        <w:rPr>
          <w:rFonts w:ascii="Times New Roman" w:eastAsiaTheme="minorEastAsia" w:hAnsi="Times New Roman" w:cs="Times New Roman"/>
          <w:sz w:val="24"/>
          <w:szCs w:val="24"/>
          <w:lang w:eastAsia="ja-JP"/>
        </w:rPr>
        <w:t>,05</w:t>
      </w:r>
      <w:proofErr w:type="gramEnd"/>
      <w:r w:rsidRPr="00C241D9">
        <w:rPr>
          <w:rFonts w:ascii="Times New Roman" w:eastAsiaTheme="minorEastAsia" w:hAnsi="Times New Roman" w:cs="Times New Roman"/>
          <w:sz w:val="24"/>
          <w:szCs w:val="24"/>
          <w:lang w:eastAsia="ja-JP"/>
        </w:rPr>
        <w:t xml:space="preserve"> maka model penelitian dapat digunakan atau model tersebut sudah layak. </w:t>
      </w:r>
    </w:p>
    <w:p w:rsidR="00C241D9" w:rsidRPr="00C241D9" w:rsidRDefault="00C241D9" w:rsidP="00C241D9">
      <w:pPr>
        <w:numPr>
          <w:ilvl w:val="0"/>
          <w:numId w:val="13"/>
        </w:numPr>
        <w:spacing w:after="200"/>
        <w:ind w:left="1418"/>
        <w:contextualSpacing/>
        <w:jc w:val="both"/>
        <w:rPr>
          <w:rFonts w:ascii="Times New Roman" w:eastAsiaTheme="minorEastAsia" w:hAnsi="Times New Roman" w:cs="Times New Roman"/>
          <w:sz w:val="24"/>
          <w:szCs w:val="24"/>
          <w:lang w:eastAsia="ja-JP"/>
        </w:rPr>
      </w:pPr>
      <w:r w:rsidRPr="00C241D9">
        <w:rPr>
          <w:rFonts w:ascii="Times New Roman" w:eastAsiaTheme="minorEastAsia" w:hAnsi="Times New Roman" w:cs="Times New Roman"/>
          <w:sz w:val="24"/>
          <w:szCs w:val="24"/>
          <w:lang w:eastAsia="ja-JP"/>
        </w:rPr>
        <w:t>Jika nilai Sig &gt; 0</w:t>
      </w:r>
      <w:proofErr w:type="gramStart"/>
      <w:r w:rsidRPr="00C241D9">
        <w:rPr>
          <w:rFonts w:ascii="Times New Roman" w:eastAsiaTheme="minorEastAsia" w:hAnsi="Times New Roman" w:cs="Times New Roman"/>
          <w:sz w:val="24"/>
          <w:szCs w:val="24"/>
          <w:lang w:eastAsia="ja-JP"/>
        </w:rPr>
        <w:t>,05</w:t>
      </w:r>
      <w:proofErr w:type="gramEnd"/>
      <w:r w:rsidRPr="00C241D9">
        <w:rPr>
          <w:rFonts w:ascii="Times New Roman" w:eastAsiaTheme="minorEastAsia" w:hAnsi="Times New Roman" w:cs="Times New Roman"/>
          <w:sz w:val="24"/>
          <w:szCs w:val="24"/>
          <w:lang w:eastAsia="ja-JP"/>
        </w:rPr>
        <w:t xml:space="preserve"> maka model penelitian tidak dapat digunakan atau model tersebut tidak layak.</w:t>
      </w:r>
    </w:p>
    <w:p w:rsidR="00C241D9" w:rsidRPr="00C241D9" w:rsidRDefault="00C241D9" w:rsidP="00C241D9">
      <w:pPr>
        <w:numPr>
          <w:ilvl w:val="0"/>
          <w:numId w:val="12"/>
        </w:numPr>
        <w:spacing w:after="200"/>
        <w:ind w:left="1276" w:hanging="567"/>
        <w:contextualSpacing/>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lastRenderedPageBreak/>
        <w:t>Uji Parsial (Uji t)</w:t>
      </w:r>
    </w:p>
    <w:p w:rsidR="00C241D9" w:rsidRPr="00C241D9" w:rsidRDefault="00C241D9" w:rsidP="00C241D9">
      <w:pPr>
        <w:spacing w:after="200"/>
        <w:ind w:left="1276"/>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Uji statistik t pada dasamya menunjukkan s</w:t>
      </w:r>
      <w:r w:rsidRPr="00C241D9">
        <w:rPr>
          <w:rFonts w:ascii="Times New Roman" w:eastAsiaTheme="minorEastAsia" w:hAnsi="Times New Roman" w:cs="Times New Roman"/>
          <w:sz w:val="24"/>
          <w:szCs w:val="24"/>
          <w:lang w:eastAsia="ja-JP"/>
        </w:rPr>
        <w:t>e</w:t>
      </w:r>
      <w:r w:rsidRPr="00C241D9">
        <w:rPr>
          <w:rFonts w:ascii="Times New Roman" w:eastAsiaTheme="minorEastAsia" w:hAnsi="Times New Roman" w:cs="Times New Roman"/>
          <w:sz w:val="24"/>
          <w:szCs w:val="24"/>
          <w:lang w:val="id-ID" w:eastAsia="ja-JP"/>
        </w:rPr>
        <w:t xml:space="preserve">berapa jauh pengaruh satu variabel independen secara individual dalam menerangkan variasi variabel dependen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2016:97)",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:97</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Hasil uji t dapat dilihat pada tabel </w:t>
      </w:r>
      <w:r w:rsidRPr="00C241D9">
        <w:rPr>
          <w:rFonts w:ascii="Times New Roman" w:eastAsiaTheme="minorEastAsia" w:hAnsi="Times New Roman" w:cs="Times New Roman"/>
          <w:i/>
          <w:sz w:val="24"/>
          <w:szCs w:val="24"/>
          <w:lang w:val="id-ID" w:eastAsia="ja-JP"/>
        </w:rPr>
        <w:t>coefficients</w:t>
      </w:r>
      <w:r w:rsidRPr="00C241D9">
        <w:rPr>
          <w:rFonts w:ascii="Times New Roman" w:eastAsiaTheme="minorEastAsia" w:hAnsi="Times New Roman" w:cs="Times New Roman"/>
          <w:sz w:val="24"/>
          <w:szCs w:val="24"/>
          <w:lang w:val="id-ID" w:eastAsia="ja-JP"/>
        </w:rPr>
        <w:t xml:space="preserve"> pada kolom sig (</w:t>
      </w:r>
      <w:r w:rsidRPr="00C241D9">
        <w:rPr>
          <w:rFonts w:ascii="Times New Roman" w:eastAsiaTheme="minorEastAsia" w:hAnsi="Times New Roman" w:cs="Times New Roman"/>
          <w:i/>
          <w:sz w:val="24"/>
          <w:szCs w:val="24"/>
          <w:lang w:eastAsia="ja-JP"/>
        </w:rPr>
        <w:t>s</w:t>
      </w:r>
      <w:r w:rsidRPr="00C241D9">
        <w:rPr>
          <w:rFonts w:ascii="Times New Roman" w:eastAsiaTheme="minorEastAsia" w:hAnsi="Times New Roman" w:cs="Times New Roman"/>
          <w:i/>
          <w:sz w:val="24"/>
          <w:szCs w:val="24"/>
          <w:lang w:val="id-ID" w:eastAsia="ja-JP"/>
        </w:rPr>
        <w:t>ignificance</w:t>
      </w:r>
      <w:r w:rsidRPr="00C241D9">
        <w:rPr>
          <w:rFonts w:ascii="Times New Roman" w:eastAsiaTheme="minorEastAsia" w:hAnsi="Times New Roman" w:cs="Times New Roman"/>
          <w:sz w:val="24"/>
          <w:szCs w:val="24"/>
          <w:lang w:val="id-ID" w:eastAsia="ja-JP"/>
        </w:rPr>
        <w:t xml:space="preserve">). Dengan program SPSS akan diperoleh nilai t dan juga </w:t>
      </w:r>
      <w:r w:rsidRPr="00C241D9">
        <w:rPr>
          <w:rFonts w:ascii="Times New Roman" w:eastAsiaTheme="minorEastAsia" w:hAnsi="Times New Roman" w:cs="Times New Roman"/>
          <w:i/>
          <w:sz w:val="24"/>
          <w:szCs w:val="24"/>
          <w:lang w:val="id-ID" w:eastAsia="ja-JP"/>
        </w:rPr>
        <w:t>probability value</w:t>
      </w:r>
      <w:r w:rsidRPr="00C241D9">
        <w:rPr>
          <w:rFonts w:ascii="Times New Roman" w:eastAsiaTheme="minorEastAsia" w:hAnsi="Times New Roman" w:cs="Times New Roman"/>
          <w:sz w:val="24"/>
          <w:szCs w:val="24"/>
          <w:lang w:val="id-ID" w:eastAsia="ja-JP"/>
        </w:rPr>
        <w:t xml:space="preserve"> (Sig). Nilai </w:t>
      </w:r>
      <w:r w:rsidRPr="00C241D9">
        <w:rPr>
          <w:rFonts w:ascii="Times New Roman" w:eastAsiaTheme="minorEastAsia" w:hAnsi="Times New Roman" w:cs="Times New Roman"/>
          <w:i/>
          <w:sz w:val="24"/>
          <w:szCs w:val="24"/>
          <w:lang w:val="id-ID" w:eastAsia="ja-JP"/>
        </w:rPr>
        <w:t>Probability Value</w:t>
      </w:r>
      <w:r w:rsidRPr="00C241D9">
        <w:rPr>
          <w:rFonts w:ascii="Times New Roman" w:eastAsiaTheme="minorEastAsia" w:hAnsi="Times New Roman" w:cs="Times New Roman"/>
          <w:sz w:val="24"/>
          <w:szCs w:val="24"/>
          <w:lang w:val="id-ID" w:eastAsia="ja-JP"/>
        </w:rPr>
        <w:t xml:space="preserve"> dibandingkan dengan α=0,05. Dasar pengambilan keputusannya sebagai berikut</w:t>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w:t>
      </w:r>
    </w:p>
    <w:p w:rsidR="00C241D9" w:rsidRPr="00C241D9" w:rsidRDefault="00C241D9" w:rsidP="00C241D9">
      <w:pPr>
        <w:numPr>
          <w:ilvl w:val="0"/>
          <w:numId w:val="14"/>
        </w:numPr>
        <w:spacing w:after="200"/>
        <w:ind w:left="1701"/>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Jika </w:t>
      </w:r>
      <w:r w:rsidRPr="00C241D9">
        <w:rPr>
          <w:rFonts w:ascii="Times New Roman" w:eastAsiaTheme="minorEastAsia" w:hAnsi="Times New Roman" w:cs="Times New Roman"/>
          <w:i/>
          <w:sz w:val="24"/>
          <w:szCs w:val="24"/>
          <w:lang w:val="id-ID" w:eastAsia="ja-JP"/>
        </w:rPr>
        <w:t>probability value</w:t>
      </w:r>
      <w:r w:rsidRPr="00C241D9">
        <w:rPr>
          <w:rFonts w:ascii="Times New Roman" w:eastAsiaTheme="minorEastAsia" w:hAnsi="Times New Roman" w:cs="Times New Roman"/>
          <w:sz w:val="24"/>
          <w:szCs w:val="24"/>
          <w:lang w:val="id-ID" w:eastAsia="ja-JP"/>
        </w:rPr>
        <w:t xml:space="preserve"> </w:t>
      </w:r>
      <w:r w:rsidRPr="00C241D9">
        <w:rPr>
          <w:rFonts w:ascii="Times New Roman" w:eastAsiaTheme="minorEastAsia" w:hAnsi="Times New Roman" w:cs="Times New Roman"/>
          <w:sz w:val="24"/>
          <w:szCs w:val="24"/>
          <w:lang w:eastAsia="ja-JP"/>
        </w:rPr>
        <w:t xml:space="preserve">&lt; </w:t>
      </w:r>
      <w:r w:rsidRPr="00C241D9">
        <w:rPr>
          <w:rFonts w:ascii="Times New Roman" w:eastAsiaTheme="minorEastAsia" w:hAnsi="Times New Roman" w:cs="Times New Roman"/>
          <w:sz w:val="24"/>
          <w:szCs w:val="24"/>
          <w:lang w:val="id-ID" w:eastAsia="ja-JP"/>
        </w:rPr>
        <w:t>0,05 artinya terdapat pengaruh antara variabel bebas terhadap variabel terikat</w:t>
      </w:r>
      <w:r w:rsidRPr="00C241D9">
        <w:rPr>
          <w:rFonts w:ascii="Times New Roman" w:eastAsiaTheme="minorEastAsia" w:hAnsi="Times New Roman" w:cs="Times New Roman"/>
          <w:sz w:val="24"/>
          <w:szCs w:val="24"/>
          <w:lang w:eastAsia="ja-JP"/>
        </w:rPr>
        <w:t>.</w:t>
      </w:r>
      <w:r w:rsidRPr="00C241D9">
        <w:rPr>
          <w:rFonts w:ascii="Times New Roman" w:eastAsiaTheme="minorEastAsia" w:hAnsi="Times New Roman" w:cs="Times New Roman"/>
          <w:sz w:val="24"/>
          <w:szCs w:val="24"/>
          <w:lang w:val="id-ID" w:eastAsia="ja-JP"/>
        </w:rPr>
        <w:t xml:space="preserve"> </w:t>
      </w:r>
    </w:p>
    <w:p w:rsidR="00C241D9" w:rsidRPr="00C241D9" w:rsidRDefault="00C241D9" w:rsidP="00C241D9">
      <w:pPr>
        <w:numPr>
          <w:ilvl w:val="0"/>
          <w:numId w:val="14"/>
        </w:numPr>
        <w:spacing w:after="200"/>
        <w:ind w:left="1701"/>
        <w:contextualSpacing/>
        <w:jc w:val="both"/>
        <w:rPr>
          <w:rFonts w:ascii="Times New Roman" w:eastAsiaTheme="minorEastAsia" w:hAnsi="Times New Roman" w:cs="Times New Roman"/>
          <w:sz w:val="24"/>
          <w:szCs w:val="24"/>
          <w:lang w:val="id-ID" w:eastAsia="ja-JP"/>
        </w:rPr>
      </w:pPr>
      <w:r w:rsidRPr="00C241D9">
        <w:rPr>
          <w:rFonts w:ascii="Times New Roman" w:eastAsiaTheme="minorEastAsia" w:hAnsi="Times New Roman" w:cs="Times New Roman"/>
          <w:sz w:val="24"/>
          <w:szCs w:val="24"/>
          <w:lang w:val="id-ID" w:eastAsia="ja-JP"/>
        </w:rPr>
        <w:t xml:space="preserve">Jika </w:t>
      </w:r>
      <w:r w:rsidRPr="00C241D9">
        <w:rPr>
          <w:rFonts w:ascii="Times New Roman" w:eastAsiaTheme="minorEastAsia" w:hAnsi="Times New Roman" w:cs="Times New Roman"/>
          <w:i/>
          <w:sz w:val="24"/>
          <w:szCs w:val="24"/>
          <w:lang w:val="id-ID" w:eastAsia="ja-JP"/>
        </w:rPr>
        <w:t xml:space="preserve">probability value </w:t>
      </w:r>
      <w:r w:rsidRPr="00C241D9">
        <w:rPr>
          <w:rFonts w:ascii="Times New Roman" w:eastAsiaTheme="minorEastAsia" w:hAnsi="Times New Roman" w:cs="Times New Roman"/>
          <w:sz w:val="24"/>
          <w:szCs w:val="24"/>
          <w:lang w:val="id-ID" w:eastAsia="ja-JP"/>
        </w:rPr>
        <w:t>&gt; 0,05 artinya tidak terdapat pengaruh antara variabel bebas terhadap variabel terikat</w:t>
      </w:r>
    </w:p>
    <w:p w:rsidR="00C241D9" w:rsidRPr="00C241D9" w:rsidRDefault="00C241D9" w:rsidP="00C241D9">
      <w:pPr>
        <w:numPr>
          <w:ilvl w:val="0"/>
          <w:numId w:val="12"/>
        </w:numPr>
        <w:spacing w:after="200"/>
        <w:ind w:left="1276" w:hanging="567"/>
        <w:contextualSpacing/>
        <w:jc w:val="both"/>
        <w:rPr>
          <w:rFonts w:ascii="Times New Roman" w:eastAsiaTheme="minorEastAsia" w:hAnsi="Times New Roman" w:cs="Times New Roman"/>
          <w:b/>
          <w:sz w:val="24"/>
          <w:szCs w:val="24"/>
          <w:lang w:val="id-ID" w:eastAsia="ja-JP"/>
        </w:rPr>
      </w:pPr>
      <w:r w:rsidRPr="00C241D9">
        <w:rPr>
          <w:rFonts w:ascii="Times New Roman" w:eastAsiaTheme="minorEastAsia" w:hAnsi="Times New Roman" w:cs="Times New Roman"/>
          <w:b/>
          <w:sz w:val="24"/>
          <w:szCs w:val="24"/>
          <w:lang w:eastAsia="ja-JP"/>
        </w:rPr>
        <w:t>Uji Koefisien Determinasi (Uji R</w:t>
      </w:r>
      <w:r w:rsidRPr="00C241D9">
        <w:rPr>
          <w:rFonts w:ascii="Times New Roman" w:eastAsiaTheme="minorEastAsia" w:hAnsi="Times New Roman" w:cs="Times New Roman"/>
          <w:b/>
          <w:sz w:val="24"/>
          <w:szCs w:val="24"/>
          <w:vertAlign w:val="superscript"/>
          <w:lang w:eastAsia="ja-JP"/>
        </w:rPr>
        <w:t>2</w:t>
      </w:r>
      <w:r w:rsidRPr="00C241D9">
        <w:rPr>
          <w:rFonts w:ascii="Times New Roman" w:eastAsiaTheme="minorEastAsia" w:hAnsi="Times New Roman" w:cs="Times New Roman"/>
          <w:b/>
          <w:sz w:val="24"/>
          <w:szCs w:val="24"/>
          <w:lang w:eastAsia="ja-JP"/>
        </w:rPr>
        <w:t>)</w:t>
      </w:r>
    </w:p>
    <w:p w:rsidR="000715CD" w:rsidRPr="00C241D9" w:rsidRDefault="00C241D9" w:rsidP="00C241D9">
      <w:pPr>
        <w:jc w:val="both"/>
        <w:rPr>
          <w:rFonts w:ascii="Times New Roman" w:hAnsi="Times New Roman" w:cs="Times New Roman"/>
          <w:sz w:val="24"/>
        </w:rPr>
      </w:pPr>
      <w:r w:rsidRPr="00C241D9">
        <w:rPr>
          <w:rFonts w:ascii="Times New Roman" w:eastAsiaTheme="minorEastAsia" w:hAnsi="Times New Roman" w:cs="Times New Roman"/>
          <w:sz w:val="24"/>
          <w:szCs w:val="24"/>
          <w:lang w:val="id-ID" w:eastAsia="ja-JP"/>
        </w:rPr>
        <w:t>Koefisien Determinasi (R</w:t>
      </w:r>
      <w:r w:rsidRPr="00C241D9">
        <w:rPr>
          <w:rFonts w:ascii="Times New Roman" w:eastAsiaTheme="minorEastAsia" w:hAnsi="Times New Roman" w:cs="Times New Roman"/>
          <w:sz w:val="24"/>
          <w:szCs w:val="24"/>
          <w:vertAlign w:val="superscript"/>
          <w:lang w:eastAsia="ja-JP"/>
        </w:rPr>
        <w:t>2</w:t>
      </w:r>
      <w:r w:rsidRPr="00C241D9">
        <w:rPr>
          <w:rFonts w:ascii="Times New Roman" w:eastAsiaTheme="minorEastAsia" w:hAnsi="Times New Roman" w:cs="Times New Roman"/>
          <w:sz w:val="24"/>
          <w:szCs w:val="24"/>
          <w:lang w:val="id-ID" w:eastAsia="ja-JP"/>
        </w:rPr>
        <w:t>) pada intinya mengukur se</w:t>
      </w:r>
      <w:r w:rsidRPr="00C241D9">
        <w:rPr>
          <w:rFonts w:ascii="Times New Roman" w:eastAsiaTheme="minorEastAsia" w:hAnsi="Times New Roman" w:cs="Times New Roman"/>
          <w:sz w:val="24"/>
          <w:szCs w:val="24"/>
          <w:lang w:eastAsia="ja-JP"/>
        </w:rPr>
        <w:t>berapa jauh</w:t>
      </w:r>
      <w:r w:rsidRPr="00C241D9">
        <w:rPr>
          <w:rFonts w:ascii="Times New Roman" w:eastAsiaTheme="minorEastAsia" w:hAnsi="Times New Roman" w:cs="Times New Roman"/>
          <w:sz w:val="24"/>
          <w:szCs w:val="24"/>
          <w:lang w:val="id-ID" w:eastAsia="ja-JP"/>
        </w:rPr>
        <w:t xml:space="preserve"> kemampuan model dalam menerangkan variasi variabel dependen </w:t>
      </w:r>
      <w:r w:rsidRPr="00C241D9">
        <w:rPr>
          <w:rFonts w:ascii="Times New Roman" w:eastAsiaTheme="minorEastAsia" w:hAnsi="Times New Roman" w:cs="Times New Roman"/>
          <w:sz w:val="24"/>
          <w:szCs w:val="24"/>
          <w:lang w:val="id-ID" w:eastAsia="ja-JP"/>
        </w:rPr>
        <w:fldChar w:fldCharType="begin" w:fldLock="1"/>
      </w:r>
      <w:r w:rsidRPr="00C241D9">
        <w:rPr>
          <w:rFonts w:ascii="Times New Roman" w:eastAsiaTheme="minorEastAsia" w:hAnsi="Times New Roman" w:cs="Times New Roman"/>
          <w:sz w:val="24"/>
          <w:szCs w:val="24"/>
          <w:lang w:val="id-ID" w:eastAsia="ja-JP"/>
        </w:rPr>
        <w:instrText>ADDIN CSL_CITATION { "citationItems" : [ { "id" : "ITEM-1", "itemData" : { "author" : [ { "dropping-particle" : "", "family" : "Ghozali", "given" : "Imam", "non-dropping-particle" : "", "parse-names" : false, "suffix" : "" } ], "container-title" : "IBM SPSS 23", "id" : "ITEM-1", "issued" : { "date-parts" : [ [ "2016" ] ] }, "page" : "19", "title" : "APLIKASI ANALISIS MULTIVARIETE", "type" : "chapter" }, "uris" : [ "http://www.mendeley.com/documents/?uuid=a57f7795-15c8-470d-a896-96dfbe0d510f" ] } ], "mendeley" : { "formattedCitation" : "(Ghozali, 2016)", "manualFormatting" : "(Ghozali, 2016:95)", "plainTextFormattedCitation" : "(Ghozali, 2016)", "previouslyFormattedCitation" : "(Ghozali, 2016)" }, "properties" : {  }, "schema" : "https://github.com/citation-style-language/schema/raw/master/csl-citation.json" }</w:instrText>
      </w:r>
      <w:r w:rsidRPr="00C241D9">
        <w:rPr>
          <w:rFonts w:ascii="Times New Roman" w:eastAsiaTheme="minorEastAsia" w:hAnsi="Times New Roman" w:cs="Times New Roman"/>
          <w:sz w:val="24"/>
          <w:szCs w:val="24"/>
          <w:lang w:val="id-ID" w:eastAsia="ja-JP"/>
        </w:rPr>
        <w:fldChar w:fldCharType="separate"/>
      </w:r>
      <w:r w:rsidRPr="00C241D9">
        <w:rPr>
          <w:rFonts w:ascii="Times New Roman" w:eastAsiaTheme="minorEastAsia" w:hAnsi="Times New Roman" w:cs="Times New Roman"/>
          <w:noProof/>
          <w:sz w:val="24"/>
          <w:szCs w:val="24"/>
          <w:lang w:val="id-ID" w:eastAsia="ja-JP"/>
        </w:rPr>
        <w:t>(Ghozali, 2016</w:t>
      </w:r>
      <w:r w:rsidRPr="00C241D9">
        <w:rPr>
          <w:rFonts w:ascii="Times New Roman" w:eastAsiaTheme="minorEastAsia" w:hAnsi="Times New Roman" w:cs="Times New Roman"/>
          <w:noProof/>
          <w:sz w:val="24"/>
          <w:szCs w:val="24"/>
          <w:lang w:eastAsia="ja-JP"/>
        </w:rPr>
        <w:t>:95</w:t>
      </w:r>
      <w:r w:rsidRPr="00C241D9">
        <w:rPr>
          <w:rFonts w:ascii="Times New Roman" w:eastAsiaTheme="minorEastAsia" w:hAnsi="Times New Roman" w:cs="Times New Roman"/>
          <w:noProof/>
          <w:sz w:val="24"/>
          <w:szCs w:val="24"/>
          <w:lang w:val="id-ID" w:eastAsia="ja-JP"/>
        </w:rPr>
        <w:t>)</w:t>
      </w:r>
      <w:r w:rsidRPr="00C241D9">
        <w:rPr>
          <w:rFonts w:ascii="Times New Roman" w:eastAsiaTheme="minorEastAsia" w:hAnsi="Times New Roman" w:cs="Times New Roman"/>
          <w:sz w:val="24"/>
          <w:szCs w:val="24"/>
          <w:lang w:val="id-ID" w:eastAsia="ja-JP"/>
        </w:rPr>
        <w:fldChar w:fldCharType="end"/>
      </w:r>
      <w:r w:rsidRPr="00C241D9">
        <w:rPr>
          <w:rFonts w:ascii="Times New Roman" w:eastAsiaTheme="minorEastAsia" w:hAnsi="Times New Roman" w:cs="Times New Roman"/>
          <w:sz w:val="24"/>
          <w:szCs w:val="24"/>
          <w:lang w:val="id-ID" w:eastAsia="ja-JP"/>
        </w:rPr>
        <w:t>. Nilai koefisien determinasi antara nol dan satu. Nilai R</w:t>
      </w:r>
      <w:r w:rsidRPr="00C241D9">
        <w:rPr>
          <w:rFonts w:ascii="Times New Roman" w:eastAsiaTheme="minorEastAsia" w:hAnsi="Times New Roman" w:cs="Times New Roman"/>
          <w:sz w:val="24"/>
          <w:szCs w:val="24"/>
          <w:vertAlign w:val="superscript"/>
          <w:lang w:val="id-ID" w:eastAsia="ja-JP"/>
        </w:rPr>
        <w:t>2</w:t>
      </w:r>
      <w:r w:rsidRPr="00C241D9">
        <w:rPr>
          <w:rFonts w:ascii="Times New Roman" w:eastAsiaTheme="minorEastAsia" w:hAnsi="Times New Roman" w:cs="Times New Roman"/>
          <w:sz w:val="24"/>
          <w:szCs w:val="24"/>
          <w:lang w:eastAsia="ja-JP"/>
        </w:rPr>
        <w:t xml:space="preserve"> yang kecil berarti kemampuan variabel</w:t>
      </w:r>
      <w:r w:rsidRPr="00C241D9">
        <w:rPr>
          <w:rFonts w:ascii="Times New Roman" w:eastAsiaTheme="minorEastAsia" w:hAnsi="Times New Roman" w:cs="Times New Roman"/>
          <w:sz w:val="24"/>
          <w:szCs w:val="24"/>
          <w:lang w:val="id-ID" w:eastAsia="ja-JP"/>
        </w:rPr>
        <w:t>-</w:t>
      </w:r>
      <w:r w:rsidRPr="00C241D9">
        <w:rPr>
          <w:rFonts w:ascii="Times New Roman" w:eastAsiaTheme="minorEastAsia" w:hAnsi="Times New Roman" w:cs="Times New Roman"/>
          <w:sz w:val="24"/>
          <w:szCs w:val="24"/>
          <w:lang w:eastAsia="ja-JP"/>
        </w:rPr>
        <w:t xml:space="preserve">variabel </w:t>
      </w:r>
      <w:r w:rsidRPr="00C241D9">
        <w:rPr>
          <w:rFonts w:ascii="Times New Roman" w:eastAsiaTheme="minorEastAsia" w:hAnsi="Times New Roman" w:cs="Times New Roman"/>
          <w:sz w:val="24"/>
          <w:szCs w:val="24"/>
          <w:lang w:val="id-ID" w:eastAsia="ja-JP"/>
        </w:rPr>
        <w:t xml:space="preserve">independen dalam menjelaskan variasi variabel dependen sangat terbatas. Nilai yang </w:t>
      </w:r>
      <w:r w:rsidRPr="00C241D9">
        <w:rPr>
          <w:rFonts w:ascii="Times New Roman" w:eastAsiaTheme="minorEastAsia" w:hAnsi="Times New Roman" w:cs="Times New Roman"/>
          <w:sz w:val="24"/>
          <w:szCs w:val="24"/>
          <w:lang w:eastAsia="ja-JP"/>
        </w:rPr>
        <w:t xml:space="preserve">mendekati satu berarti variabel-variabel independen </w:t>
      </w:r>
      <w:r w:rsidRPr="00C241D9">
        <w:rPr>
          <w:rFonts w:ascii="Times New Roman" w:eastAsiaTheme="minorEastAsia" w:hAnsi="Times New Roman" w:cs="Times New Roman"/>
          <w:sz w:val="24"/>
          <w:szCs w:val="24"/>
          <w:lang w:val="id-ID" w:eastAsia="ja-JP"/>
        </w:rPr>
        <w:t>memberikan hampir semua informasi yang dibutuhkan memprediksi variasi variabel dependen. Secara umum, koe</w:t>
      </w:r>
      <w:r w:rsidRPr="00C241D9">
        <w:rPr>
          <w:rFonts w:ascii="Times New Roman" w:eastAsiaTheme="minorEastAsia" w:hAnsi="Times New Roman" w:cs="Times New Roman"/>
          <w:sz w:val="24"/>
          <w:szCs w:val="24"/>
          <w:lang w:eastAsia="ja-JP"/>
        </w:rPr>
        <w:t>fisien</w:t>
      </w:r>
      <w:r w:rsidRPr="00C241D9">
        <w:rPr>
          <w:rFonts w:ascii="Times New Roman" w:eastAsiaTheme="minorEastAsia" w:hAnsi="Times New Roman" w:cs="Times New Roman"/>
          <w:sz w:val="24"/>
          <w:szCs w:val="24"/>
          <w:lang w:val="id-ID" w:eastAsia="ja-JP"/>
        </w:rPr>
        <w:t xml:space="preserve"> determinasi untuk data silang (</w:t>
      </w:r>
      <w:r w:rsidRPr="00C241D9">
        <w:rPr>
          <w:rFonts w:ascii="Times New Roman" w:eastAsiaTheme="minorEastAsia" w:hAnsi="Times New Roman" w:cs="Times New Roman"/>
          <w:i/>
          <w:sz w:val="24"/>
          <w:szCs w:val="24"/>
          <w:lang w:val="id-ID" w:eastAsia="ja-JP"/>
        </w:rPr>
        <w:t>crossection</w:t>
      </w:r>
      <w:r w:rsidRPr="00C241D9">
        <w:rPr>
          <w:rFonts w:ascii="Times New Roman" w:eastAsiaTheme="minorEastAsia" w:hAnsi="Times New Roman" w:cs="Times New Roman"/>
          <w:sz w:val="24"/>
          <w:szCs w:val="24"/>
          <w:lang w:val="id-ID" w:eastAsia="ja-JP"/>
        </w:rPr>
        <w:t>) relatif rendah karena adanya variasi yang besar antara masing-</w:t>
      </w:r>
      <w:r w:rsidRPr="00C241D9">
        <w:rPr>
          <w:rFonts w:ascii="Times New Roman" w:eastAsiaTheme="minorEastAsia" w:hAnsi="Times New Roman" w:cs="Times New Roman"/>
          <w:sz w:val="24"/>
          <w:szCs w:val="24"/>
          <w:lang w:eastAsia="ja-JP"/>
        </w:rPr>
        <w:t>masing pengamatan, sedangkan untuk data runtun waktu (</w:t>
      </w:r>
      <w:r w:rsidRPr="00C241D9">
        <w:rPr>
          <w:rFonts w:ascii="Times New Roman" w:eastAsiaTheme="minorEastAsia" w:hAnsi="Times New Roman" w:cs="Times New Roman"/>
          <w:i/>
          <w:sz w:val="24"/>
          <w:szCs w:val="24"/>
          <w:lang w:eastAsia="ja-JP"/>
        </w:rPr>
        <w:t>time series</w:t>
      </w:r>
      <w:r w:rsidRPr="00C241D9">
        <w:rPr>
          <w:rFonts w:ascii="Times New Roman" w:eastAsiaTheme="minorEastAsia" w:hAnsi="Times New Roman" w:cs="Times New Roman"/>
          <w:sz w:val="24"/>
          <w:szCs w:val="24"/>
          <w:lang w:eastAsia="ja-JP"/>
        </w:rPr>
        <w:t>) biasanya mempunyai nilai koefisien determinasi yang tinggi.</w:t>
      </w:r>
      <w:bookmarkStart w:id="14" w:name="_GoBack"/>
      <w:bookmarkEnd w:id="14"/>
    </w:p>
    <w:sectPr w:rsidR="000715CD" w:rsidRPr="00C241D9" w:rsidSect="00C241D9">
      <w:footerReference w:type="default" r:id="rId7"/>
      <w:pgSz w:w="11907" w:h="16839" w:code="9"/>
      <w:pgMar w:top="1418" w:right="1418" w:bottom="1418" w:left="1701"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D2" w:rsidRDefault="00157AD2" w:rsidP="00C241D9">
      <w:pPr>
        <w:spacing w:line="240" w:lineRule="auto"/>
      </w:pPr>
      <w:r>
        <w:separator/>
      </w:r>
    </w:p>
  </w:endnote>
  <w:endnote w:type="continuationSeparator" w:id="0">
    <w:p w:rsidR="00157AD2" w:rsidRDefault="00157AD2" w:rsidP="00C24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1D9" w:rsidRDefault="00C241D9" w:rsidP="00C241D9">
    <w:pPr>
      <w:pStyle w:val="Footer"/>
      <w:jc w:val="both"/>
    </w:pPr>
    <w:r>
      <w:tab/>
    </w:r>
    <w:sdt>
      <w:sdtPr>
        <w:id w:val="399498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48</w:t>
        </w:r>
        <w:r>
          <w:rPr>
            <w:noProof/>
          </w:rPr>
          <w:fldChar w:fldCharType="end"/>
        </w:r>
      </w:sdtContent>
    </w:sdt>
  </w:p>
  <w:p w:rsidR="00C241D9" w:rsidRPr="00C241D9" w:rsidRDefault="00C241D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D2" w:rsidRDefault="00157AD2" w:rsidP="00C241D9">
      <w:pPr>
        <w:spacing w:line="240" w:lineRule="auto"/>
      </w:pPr>
      <w:r>
        <w:separator/>
      </w:r>
    </w:p>
  </w:footnote>
  <w:footnote w:type="continuationSeparator" w:id="0">
    <w:p w:rsidR="00157AD2" w:rsidRDefault="00157AD2" w:rsidP="00C241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40"/>
    <w:multiLevelType w:val="hybridMultilevel"/>
    <w:tmpl w:val="AA5E8616"/>
    <w:lvl w:ilvl="0" w:tplc="B96612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23999"/>
    <w:multiLevelType w:val="hybridMultilevel"/>
    <w:tmpl w:val="D9CE70DA"/>
    <w:lvl w:ilvl="0" w:tplc="95C2D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D418B2"/>
    <w:multiLevelType w:val="hybridMultilevel"/>
    <w:tmpl w:val="15AA7880"/>
    <w:lvl w:ilvl="0" w:tplc="2AC2B0E0">
      <w:start w:val="1"/>
      <w:numFmt w:val="lowerLetter"/>
      <w:lvlText w:val="%1."/>
      <w:lvlJc w:val="left"/>
      <w:pPr>
        <w:ind w:left="1854" w:hanging="360"/>
      </w:pPr>
      <w:rPr>
        <w:rFonts w:ascii="Times New Roman" w:hAnsi="Times New Roman" w:cs="Times New Roman"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DF25F89"/>
    <w:multiLevelType w:val="hybridMultilevel"/>
    <w:tmpl w:val="45EE0C1C"/>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AF90A676">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320919"/>
    <w:multiLevelType w:val="hybridMultilevel"/>
    <w:tmpl w:val="670EEE8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21F7C6C"/>
    <w:multiLevelType w:val="hybridMultilevel"/>
    <w:tmpl w:val="379CA68C"/>
    <w:lvl w:ilvl="0" w:tplc="F036E69A">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E37CA"/>
    <w:multiLevelType w:val="hybridMultilevel"/>
    <w:tmpl w:val="E028FBF2"/>
    <w:lvl w:ilvl="0" w:tplc="04090011">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8" w15:restartNumberingAfterBreak="0">
    <w:nsid w:val="461C5419"/>
    <w:multiLevelType w:val="hybridMultilevel"/>
    <w:tmpl w:val="1ADEFDBE"/>
    <w:lvl w:ilvl="0" w:tplc="04090011">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9" w15:restartNumberingAfterBreak="0">
    <w:nsid w:val="5CCF3825"/>
    <w:multiLevelType w:val="hybridMultilevel"/>
    <w:tmpl w:val="B6F436FE"/>
    <w:lvl w:ilvl="0" w:tplc="6B2C181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264"/>
    <w:multiLevelType w:val="hybridMultilevel"/>
    <w:tmpl w:val="9CDAE8E8"/>
    <w:lvl w:ilvl="0" w:tplc="D2708A1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D81C57"/>
    <w:multiLevelType w:val="hybridMultilevel"/>
    <w:tmpl w:val="DF4618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381628"/>
    <w:multiLevelType w:val="hybridMultilevel"/>
    <w:tmpl w:val="4D4E203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7815088D"/>
    <w:multiLevelType w:val="hybridMultilevel"/>
    <w:tmpl w:val="A5E61178"/>
    <w:lvl w:ilvl="0" w:tplc="D2CA157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num>
  <w:num w:numId="11">
    <w:abstractNumId w:val="7"/>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D9"/>
    <w:rsid w:val="00157AD2"/>
    <w:rsid w:val="00290067"/>
    <w:rsid w:val="0044147B"/>
    <w:rsid w:val="007E44B3"/>
    <w:rsid w:val="00BA56C9"/>
    <w:rsid w:val="00C241D9"/>
    <w:rsid w:val="00DB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F7CDE-6393-4149-85A2-50ABB851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8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1D9"/>
    <w:pPr>
      <w:spacing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1D9"/>
    <w:pPr>
      <w:tabs>
        <w:tab w:val="center" w:pos="4680"/>
        <w:tab w:val="right" w:pos="9360"/>
      </w:tabs>
      <w:spacing w:line="240" w:lineRule="auto"/>
    </w:pPr>
  </w:style>
  <w:style w:type="character" w:customStyle="1" w:styleId="HeaderChar">
    <w:name w:val="Header Char"/>
    <w:basedOn w:val="DefaultParagraphFont"/>
    <w:link w:val="Header"/>
    <w:uiPriority w:val="99"/>
    <w:rsid w:val="00C241D9"/>
  </w:style>
  <w:style w:type="paragraph" w:styleId="Footer">
    <w:name w:val="footer"/>
    <w:basedOn w:val="Normal"/>
    <w:link w:val="FooterChar"/>
    <w:uiPriority w:val="99"/>
    <w:unhideWhenUsed/>
    <w:rsid w:val="00C241D9"/>
    <w:pPr>
      <w:tabs>
        <w:tab w:val="center" w:pos="4680"/>
        <w:tab w:val="right" w:pos="9360"/>
      </w:tabs>
      <w:spacing w:line="240" w:lineRule="auto"/>
    </w:pPr>
  </w:style>
  <w:style w:type="character" w:customStyle="1" w:styleId="FooterChar">
    <w:name w:val="Footer Char"/>
    <w:basedOn w:val="DefaultParagraphFont"/>
    <w:link w:val="Footer"/>
    <w:uiPriority w:val="99"/>
    <w:rsid w:val="00C2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7964</Words>
  <Characters>45398</Characters>
  <Application>Microsoft Office Word</Application>
  <DocSecurity>0</DocSecurity>
  <Lines>378</Lines>
  <Paragraphs>106</Paragraphs>
  <ScaleCrop>false</ScaleCrop>
  <Company/>
  <LinksUpToDate>false</LinksUpToDate>
  <CharactersWithSpaces>53256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Houtama</dc:creator>
  <cp:keywords/>
  <dc:description/>
  <cp:lastModifiedBy>Fredy Houtama</cp:lastModifiedBy>
  <cp:revision>1</cp:revision>
  <dcterms:created xsi:type="dcterms:W3CDTF">2019-08-31T05:54:00Z</dcterms:created>
  <dcterms:modified xsi:type="dcterms:W3CDTF">2019-08-31T06:04:00Z</dcterms:modified>
</cp:coreProperties>
</file>