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E90" w:rsidRPr="00784F76" w:rsidRDefault="006A1E90" w:rsidP="006A1E90">
      <w:pPr>
        <w:spacing w:line="360" w:lineRule="auto"/>
        <w:jc w:val="center"/>
        <w:rPr>
          <w:rFonts w:ascii="Times New Roman" w:hAnsi="Times New Roman" w:cs="Times New Roman"/>
          <w:b/>
          <w:color w:val="000000" w:themeColor="text1"/>
          <w:sz w:val="28"/>
          <w:szCs w:val="28"/>
          <w:vertAlign w:val="superscript"/>
        </w:rPr>
      </w:pPr>
      <w:bookmarkStart w:id="0" w:name="_GoBack"/>
      <w:bookmarkEnd w:id="0"/>
      <w:r w:rsidRPr="003B3A58">
        <w:rPr>
          <w:rFonts w:ascii="Times New Roman" w:hAnsi="Times New Roman" w:cs="Times New Roman"/>
          <w:b/>
          <w:color w:val="000000" w:themeColor="text1"/>
          <w:sz w:val="28"/>
          <w:szCs w:val="28"/>
        </w:rPr>
        <w:t>BAB II</w:t>
      </w:r>
    </w:p>
    <w:p w:rsidR="006A1E90" w:rsidRPr="000B6B8E" w:rsidRDefault="006A1E90" w:rsidP="000B6B8E">
      <w:pPr>
        <w:spacing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KAJIAN PUSTAKA</w:t>
      </w:r>
    </w:p>
    <w:p w:rsidR="006A1E90" w:rsidRDefault="006A1E90" w:rsidP="000B6B8E">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Pada bab ini, peneliti akan menjelaskan teori yang mendasari topik penelitian yang berkaitan dengan </w:t>
      </w:r>
      <w:r w:rsidR="00E60628">
        <w:rPr>
          <w:rFonts w:ascii="Times New Roman" w:hAnsi="Times New Roman" w:cs="Times New Roman"/>
          <w:color w:val="000000" w:themeColor="text1"/>
          <w:sz w:val="24"/>
          <w:szCs w:val="24"/>
        </w:rPr>
        <w:t xml:space="preserve">perlakuan dan pelaporan </w:t>
      </w:r>
      <w:r w:rsidR="001515D9">
        <w:rPr>
          <w:rFonts w:ascii="Times New Roman" w:hAnsi="Times New Roman" w:cs="Times New Roman"/>
          <w:i/>
          <w:color w:val="000000" w:themeColor="text1"/>
          <w:sz w:val="24"/>
          <w:szCs w:val="24"/>
        </w:rPr>
        <w:t>Tax A</w:t>
      </w:r>
      <w:r w:rsidR="00E60628" w:rsidRPr="00E60628">
        <w:rPr>
          <w:rFonts w:ascii="Times New Roman" w:hAnsi="Times New Roman" w:cs="Times New Roman"/>
          <w:i/>
          <w:color w:val="000000" w:themeColor="text1"/>
          <w:sz w:val="24"/>
          <w:szCs w:val="24"/>
        </w:rPr>
        <w:t>mnesty</w:t>
      </w:r>
      <w:r w:rsidR="00E60628">
        <w:rPr>
          <w:rFonts w:ascii="Times New Roman" w:hAnsi="Times New Roman" w:cs="Times New Roman"/>
          <w:color w:val="000000" w:themeColor="text1"/>
          <w:sz w:val="24"/>
          <w:szCs w:val="24"/>
        </w:rPr>
        <w:t xml:space="preserve">, kepatuhan wajib pajak, serta perlakuan pasca </w:t>
      </w:r>
      <w:r w:rsidR="001515D9">
        <w:rPr>
          <w:rFonts w:ascii="Times New Roman" w:hAnsi="Times New Roman" w:cs="Times New Roman"/>
          <w:i/>
          <w:color w:val="000000" w:themeColor="text1"/>
          <w:sz w:val="24"/>
          <w:szCs w:val="24"/>
        </w:rPr>
        <w:t>Tax A</w:t>
      </w:r>
      <w:r w:rsidR="00E60628" w:rsidRPr="00E60628">
        <w:rPr>
          <w:rFonts w:ascii="Times New Roman" w:hAnsi="Times New Roman" w:cs="Times New Roman"/>
          <w:i/>
          <w:color w:val="000000" w:themeColor="text1"/>
          <w:sz w:val="24"/>
          <w:szCs w:val="24"/>
        </w:rPr>
        <w:t>mnesty</w:t>
      </w:r>
      <w:r w:rsidR="00E6062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Untuk lebih memahami isi dari penelitian ini, maka akan diberikan penjelasan yang mendalam mengenai teori yang digunakan seperti teori tentang pengertian pajak, jenis, dan pembagian pajak, asas pemungutan pajak, fungsi pajak, sistem pemungutan pajak, tarif pajak, kepatuhan dalam membayar pajak, dan faktor-faktor yang mempengaruhi kepatuhan membayar pajak.</w:t>
      </w:r>
    </w:p>
    <w:p w:rsidR="006A1E90" w:rsidRDefault="006A1E90" w:rsidP="000B6B8E">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Kerangka pemikiran menggambarkan alur logika hubungan masing-masing variabel penelitian agar dapat dimengerti dengan baik. Selain itu akan dijelaskan pula bagaimana hubungan dari masing-masing variabel tersebut.</w:t>
      </w:r>
    </w:p>
    <w:p w:rsidR="000B6B8E" w:rsidRPr="00795297" w:rsidRDefault="000B6B8E" w:rsidP="000B6B8E">
      <w:pPr>
        <w:spacing w:after="0" w:line="480" w:lineRule="auto"/>
        <w:ind w:firstLine="720"/>
        <w:jc w:val="both"/>
        <w:rPr>
          <w:rFonts w:ascii="Times New Roman" w:hAnsi="Times New Roman" w:cs="Times New Roman"/>
          <w:color w:val="000000" w:themeColor="text1"/>
          <w:sz w:val="24"/>
          <w:szCs w:val="24"/>
        </w:rPr>
      </w:pPr>
    </w:p>
    <w:p w:rsidR="006A1E90" w:rsidRPr="009D5223" w:rsidRDefault="006F3FAE" w:rsidP="00D5416D">
      <w:pPr>
        <w:pStyle w:val="ListParagraph"/>
        <w:numPr>
          <w:ilvl w:val="0"/>
          <w:numId w:val="2"/>
        </w:numPr>
        <w:spacing w:line="48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Tinjauan Pustaka</w:t>
      </w:r>
    </w:p>
    <w:p w:rsidR="006A1E90" w:rsidRDefault="006A1E90" w:rsidP="00D5416D">
      <w:pPr>
        <w:pStyle w:val="ListParagraph"/>
        <w:numPr>
          <w:ilvl w:val="0"/>
          <w:numId w:val="3"/>
        </w:numPr>
        <w:spacing w:line="480" w:lineRule="auto"/>
        <w:ind w:left="720" w:hanging="27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Perpajakan </w:t>
      </w:r>
    </w:p>
    <w:p w:rsidR="006A1E90" w:rsidRDefault="006A1E90" w:rsidP="00D5416D">
      <w:pPr>
        <w:pStyle w:val="ListParagraph"/>
        <w:numPr>
          <w:ilvl w:val="1"/>
          <w:numId w:val="1"/>
        </w:numPr>
        <w:spacing w:line="480" w:lineRule="auto"/>
        <w:ind w:left="990" w:hanging="27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Pengertian Pajak</w:t>
      </w:r>
    </w:p>
    <w:p w:rsidR="006A1E90" w:rsidRPr="00417615" w:rsidRDefault="006A1E90" w:rsidP="00417615">
      <w:pPr>
        <w:pStyle w:val="ListParagraph"/>
        <w:spacing w:line="480" w:lineRule="auto"/>
        <w:ind w:left="990" w:firstLine="4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Pajak adalah kontribusi wajib kepada Negara yang terutang oleh orang pribadi atau badan yang bersifat memaksa berdasarkan Undang-undang, dengan tidak  </w:t>
      </w:r>
      <w:r w:rsidRPr="009D5223">
        <w:rPr>
          <w:rFonts w:ascii="Times New Roman" w:hAnsi="Times New Roman" w:cs="Times New Roman"/>
          <w:color w:val="000000" w:themeColor="text1"/>
          <w:sz w:val="24"/>
          <w:szCs w:val="24"/>
        </w:rPr>
        <w:t xml:space="preserve">mendapat balas jasa yang langsung dapat ditunjukkan dan digunakan </w:t>
      </w:r>
      <w:r>
        <w:rPr>
          <w:rFonts w:ascii="Times New Roman" w:hAnsi="Times New Roman" w:cs="Times New Roman"/>
          <w:color w:val="000000" w:themeColor="text1"/>
          <w:sz w:val="24"/>
          <w:szCs w:val="24"/>
        </w:rPr>
        <w:t>untuk membayar pengeluaran Negara bagi ke</w:t>
      </w:r>
      <w:r w:rsidR="008736BD">
        <w:rPr>
          <w:rFonts w:ascii="Times New Roman" w:hAnsi="Times New Roman" w:cs="Times New Roman"/>
          <w:color w:val="000000" w:themeColor="text1"/>
          <w:sz w:val="24"/>
          <w:szCs w:val="24"/>
        </w:rPr>
        <w:t>makmuran rakyat (Mardiasmo, 2018</w:t>
      </w:r>
      <w:r>
        <w:rPr>
          <w:rFonts w:ascii="Times New Roman" w:hAnsi="Times New Roman" w:cs="Times New Roman"/>
          <w:color w:val="000000" w:themeColor="text1"/>
          <w:sz w:val="24"/>
          <w:szCs w:val="24"/>
        </w:rPr>
        <w:t xml:space="preserve">:1). </w:t>
      </w:r>
    </w:p>
    <w:p w:rsidR="006A1E90" w:rsidRPr="00E675FC" w:rsidRDefault="006A1E90" w:rsidP="00E675FC">
      <w:pPr>
        <w:pStyle w:val="ListParagraph"/>
        <w:spacing w:line="480" w:lineRule="auto"/>
        <w:ind w:left="990" w:firstLine="4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0339A1">
        <w:rPr>
          <w:rFonts w:ascii="Times New Roman" w:hAnsi="Times New Roman" w:cs="Times New Roman"/>
          <w:color w:val="000000" w:themeColor="text1"/>
          <w:sz w:val="24"/>
          <w:szCs w:val="24"/>
        </w:rPr>
        <w:t>ajak adalah pr</w:t>
      </w:r>
      <w:r>
        <w:rPr>
          <w:rFonts w:ascii="Times New Roman" w:hAnsi="Times New Roman" w:cs="Times New Roman"/>
          <w:color w:val="000000" w:themeColor="text1"/>
          <w:sz w:val="24"/>
          <w:szCs w:val="24"/>
        </w:rPr>
        <w:t xml:space="preserve">estasi yang dipaksakan </w:t>
      </w:r>
      <w:r w:rsidRPr="000339A1">
        <w:rPr>
          <w:rFonts w:ascii="Times New Roman" w:hAnsi="Times New Roman" w:cs="Times New Roman"/>
          <w:color w:val="000000" w:themeColor="text1"/>
          <w:sz w:val="24"/>
          <w:szCs w:val="24"/>
        </w:rPr>
        <w:t>sepihak oleh dan terutang k</w:t>
      </w:r>
      <w:r>
        <w:rPr>
          <w:rFonts w:ascii="Times New Roman" w:hAnsi="Times New Roman" w:cs="Times New Roman"/>
          <w:color w:val="000000" w:themeColor="text1"/>
          <w:sz w:val="24"/>
          <w:szCs w:val="24"/>
        </w:rPr>
        <w:t>epada penguasa (menurut norma-</w:t>
      </w:r>
      <w:r w:rsidRPr="000339A1">
        <w:rPr>
          <w:rFonts w:ascii="Times New Roman" w:hAnsi="Times New Roman" w:cs="Times New Roman"/>
          <w:color w:val="000000" w:themeColor="text1"/>
          <w:sz w:val="24"/>
          <w:szCs w:val="24"/>
        </w:rPr>
        <w:t>norma</w:t>
      </w:r>
      <w:r>
        <w:rPr>
          <w:rFonts w:ascii="Times New Roman" w:hAnsi="Times New Roman" w:cs="Times New Roman"/>
          <w:color w:val="000000" w:themeColor="text1"/>
          <w:sz w:val="24"/>
          <w:szCs w:val="24"/>
        </w:rPr>
        <w:t xml:space="preserve"> yang ditetapkan secara umum</w:t>
      </w:r>
      <w:r w:rsidRPr="000339A1">
        <w:rPr>
          <w:rFonts w:ascii="Times New Roman" w:hAnsi="Times New Roman" w:cs="Times New Roman"/>
          <w:color w:val="000000" w:themeColor="text1"/>
          <w:sz w:val="24"/>
          <w:szCs w:val="24"/>
        </w:rPr>
        <w:t>), tanpa ad</w:t>
      </w:r>
      <w:r>
        <w:rPr>
          <w:rFonts w:ascii="Times New Roman" w:hAnsi="Times New Roman" w:cs="Times New Roman"/>
          <w:color w:val="000000" w:themeColor="text1"/>
          <w:sz w:val="24"/>
          <w:szCs w:val="24"/>
        </w:rPr>
        <w:t>anya kontrapretasi, dan semata-</w:t>
      </w:r>
      <w:r w:rsidRPr="000339A1">
        <w:rPr>
          <w:rFonts w:ascii="Times New Roman" w:hAnsi="Times New Roman" w:cs="Times New Roman"/>
          <w:color w:val="000000" w:themeColor="text1"/>
          <w:sz w:val="24"/>
          <w:szCs w:val="24"/>
        </w:rPr>
        <w:t>mat</w:t>
      </w:r>
      <w:r>
        <w:rPr>
          <w:rFonts w:ascii="Times New Roman" w:hAnsi="Times New Roman" w:cs="Times New Roman"/>
          <w:color w:val="000000" w:themeColor="text1"/>
          <w:sz w:val="24"/>
          <w:szCs w:val="24"/>
        </w:rPr>
        <w:t xml:space="preserve">a digunakan untuk pengeluaran-pengeluaran umum </w:t>
      </w:r>
      <w:r w:rsidR="008736BD">
        <w:rPr>
          <w:rFonts w:ascii="Times New Roman" w:hAnsi="Times New Roman" w:cs="Times New Roman"/>
          <w:color w:val="000000" w:themeColor="text1"/>
          <w:sz w:val="24"/>
          <w:szCs w:val="24"/>
        </w:rPr>
        <w:t>(Resmi, 2017</w:t>
      </w:r>
      <w:r w:rsidR="00D70464">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w:t>
      </w:r>
    </w:p>
    <w:p w:rsidR="006A1E90" w:rsidRPr="00417615" w:rsidRDefault="006A1E90" w:rsidP="00417615">
      <w:pPr>
        <w:pStyle w:val="ListParagraph"/>
        <w:spacing w:line="480" w:lineRule="auto"/>
        <w:ind w:left="994" w:firstLine="44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Pengertian pajak menurut Undang-Undang No.28 Tahun 2009</w:t>
      </w:r>
      <w:r w:rsidRPr="005F5413">
        <w:rPr>
          <w:rFonts w:ascii="Times New Roman" w:hAnsi="Times New Roman" w:cs="Times New Roman"/>
          <w:color w:val="000000" w:themeColor="text1"/>
          <w:sz w:val="24"/>
          <w:szCs w:val="24"/>
        </w:rPr>
        <w:t xml:space="preserve"> Pasal 1 </w:t>
      </w:r>
      <w:r>
        <w:rPr>
          <w:rFonts w:ascii="Times New Roman" w:hAnsi="Times New Roman" w:cs="Times New Roman"/>
          <w:color w:val="000000" w:themeColor="text1"/>
          <w:sz w:val="24"/>
          <w:szCs w:val="24"/>
        </w:rPr>
        <w:t xml:space="preserve">ayat 1 disebutkan bahwa pajak adalah </w:t>
      </w:r>
      <w:r w:rsidRPr="005F5413">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ebuah konstribusi wajib kepada Negara yang ter</w:t>
      </w:r>
      <w:r w:rsidRPr="005F5413">
        <w:rPr>
          <w:rFonts w:ascii="Times New Roman" w:hAnsi="Times New Roman" w:cs="Times New Roman"/>
          <w:color w:val="000000" w:themeColor="text1"/>
          <w:sz w:val="24"/>
          <w:szCs w:val="24"/>
        </w:rPr>
        <w:t xml:space="preserve">utang oleh setiap orang </w:t>
      </w:r>
      <w:r>
        <w:rPr>
          <w:rFonts w:ascii="Times New Roman" w:hAnsi="Times New Roman" w:cs="Times New Roman"/>
          <w:color w:val="000000" w:themeColor="text1"/>
          <w:sz w:val="24"/>
          <w:szCs w:val="24"/>
        </w:rPr>
        <w:t xml:space="preserve">pribadi </w:t>
      </w:r>
      <w:r w:rsidRPr="005F5413">
        <w:rPr>
          <w:rFonts w:ascii="Times New Roman" w:hAnsi="Times New Roman" w:cs="Times New Roman"/>
          <w:color w:val="000000" w:themeColor="text1"/>
          <w:sz w:val="24"/>
          <w:szCs w:val="24"/>
        </w:rPr>
        <w:t>ataupun badan yang memil</w:t>
      </w:r>
      <w:r>
        <w:rPr>
          <w:rFonts w:ascii="Times New Roman" w:hAnsi="Times New Roman" w:cs="Times New Roman"/>
          <w:color w:val="000000" w:themeColor="text1"/>
          <w:sz w:val="24"/>
          <w:szCs w:val="24"/>
        </w:rPr>
        <w:t xml:space="preserve">iki sifat memaksa, namun berdasarkan </w:t>
      </w:r>
      <w:r w:rsidRPr="005F5413">
        <w:rPr>
          <w:rFonts w:ascii="Times New Roman" w:hAnsi="Times New Roman" w:cs="Times New Roman"/>
          <w:color w:val="000000" w:themeColor="text1"/>
          <w:sz w:val="24"/>
          <w:szCs w:val="24"/>
        </w:rPr>
        <w:t>Undan</w:t>
      </w:r>
      <w:r>
        <w:rPr>
          <w:rFonts w:ascii="Times New Roman" w:hAnsi="Times New Roman" w:cs="Times New Roman"/>
          <w:color w:val="000000" w:themeColor="text1"/>
          <w:sz w:val="24"/>
          <w:szCs w:val="24"/>
        </w:rPr>
        <w:t>g-Undang dan tidak mendapat imbal</w:t>
      </w:r>
      <w:r w:rsidRPr="005F5413">
        <w:rPr>
          <w:rFonts w:ascii="Times New Roman" w:hAnsi="Times New Roman" w:cs="Times New Roman"/>
          <w:color w:val="000000" w:themeColor="text1"/>
          <w:sz w:val="24"/>
          <w:szCs w:val="24"/>
        </w:rPr>
        <w:t>an secara langsung serta digunakan guna kebutuh</w:t>
      </w:r>
      <w:r>
        <w:rPr>
          <w:rFonts w:ascii="Times New Roman" w:hAnsi="Times New Roman" w:cs="Times New Roman"/>
          <w:color w:val="000000" w:themeColor="text1"/>
          <w:sz w:val="24"/>
          <w:szCs w:val="24"/>
        </w:rPr>
        <w:t>an negara dan kemakmuran rakyat.</w:t>
      </w:r>
    </w:p>
    <w:p w:rsidR="006A1E90" w:rsidRDefault="006A1E90" w:rsidP="00D5416D">
      <w:pPr>
        <w:pStyle w:val="ListParagraph"/>
        <w:numPr>
          <w:ilvl w:val="1"/>
          <w:numId w:val="1"/>
        </w:numPr>
        <w:spacing w:line="480" w:lineRule="auto"/>
        <w:ind w:left="990" w:hanging="270"/>
        <w:jc w:val="both"/>
        <w:rPr>
          <w:rFonts w:ascii="Times New Roman" w:hAnsi="Times New Roman" w:cs="Times New Roman"/>
          <w:b/>
          <w:color w:val="000000" w:themeColor="text1"/>
          <w:sz w:val="24"/>
          <w:szCs w:val="24"/>
        </w:rPr>
      </w:pPr>
      <w:r w:rsidRPr="00265672">
        <w:rPr>
          <w:rFonts w:ascii="Times New Roman" w:hAnsi="Times New Roman" w:cs="Times New Roman"/>
          <w:b/>
          <w:color w:val="000000" w:themeColor="text1"/>
          <w:sz w:val="24"/>
          <w:szCs w:val="24"/>
        </w:rPr>
        <w:t>Unsur-Unsur Pajak</w:t>
      </w:r>
    </w:p>
    <w:p w:rsidR="006A1E90" w:rsidRDefault="006A1E90" w:rsidP="006A1E90">
      <w:pPr>
        <w:pStyle w:val="ListParagraph"/>
        <w:spacing w:line="480" w:lineRule="auto"/>
        <w:ind w:left="990" w:firstLine="4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Berdasarkan definisi mengenai pajak tersebut, dapat disimpulkan bahwa pajak m</w:t>
      </w:r>
      <w:r w:rsidR="008736BD">
        <w:rPr>
          <w:rFonts w:ascii="Times New Roman" w:hAnsi="Times New Roman" w:cs="Times New Roman"/>
          <w:color w:val="000000" w:themeColor="text1"/>
          <w:sz w:val="24"/>
          <w:szCs w:val="24"/>
        </w:rPr>
        <w:t>emiliki 4 unsur (Mardiasmo, 2018</w:t>
      </w:r>
      <w:r w:rsidR="00E675FC">
        <w:rPr>
          <w:rFonts w:ascii="Times New Roman" w:hAnsi="Times New Roman" w:cs="Times New Roman"/>
          <w:color w:val="000000" w:themeColor="text1"/>
          <w:sz w:val="24"/>
          <w:szCs w:val="24"/>
        </w:rPr>
        <w:t>:1), yaitu</w:t>
      </w:r>
    </w:p>
    <w:p w:rsidR="006A1E90" w:rsidRDefault="006A1E90" w:rsidP="00D5416D">
      <w:pPr>
        <w:pStyle w:val="ListParagraph"/>
        <w:numPr>
          <w:ilvl w:val="4"/>
          <w:numId w:val="1"/>
        </w:numPr>
        <w:spacing w:line="480" w:lineRule="auto"/>
        <w:ind w:left="1440" w:hanging="4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Yang berhak melakukan pemungutan pajak hanyalah Negara, dan berupa uang.</w:t>
      </w:r>
    </w:p>
    <w:p w:rsidR="006A1E90" w:rsidRPr="002B1D14" w:rsidRDefault="006A1E90" w:rsidP="00D5416D">
      <w:pPr>
        <w:pStyle w:val="ListParagraph"/>
        <w:numPr>
          <w:ilvl w:val="4"/>
          <w:numId w:val="1"/>
        </w:numPr>
        <w:spacing w:line="480" w:lineRule="auto"/>
        <w:ind w:left="1440" w:hanging="4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Pajak dipungut berdasarkan atau dengan kekuatan Undang-undang serta aturan pelaksanaannya.</w:t>
      </w:r>
    </w:p>
    <w:p w:rsidR="006A1E90" w:rsidRDefault="006A1E90" w:rsidP="00D5416D">
      <w:pPr>
        <w:pStyle w:val="ListParagraph"/>
        <w:numPr>
          <w:ilvl w:val="4"/>
          <w:numId w:val="1"/>
        </w:numPr>
        <w:spacing w:line="480" w:lineRule="auto"/>
        <w:ind w:left="1440" w:hanging="4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Tanpa jasa timbal atau kontraprestasi dari Negara yang secara langsung dapat ditunjuk. Dalam pembayaran pajak tidak dapat ditunjukkan adanya kontraprestasi individual oleh pemerintah.</w:t>
      </w:r>
    </w:p>
    <w:p w:rsidR="006A1E90" w:rsidRPr="00417615" w:rsidRDefault="006A1E90" w:rsidP="00417615">
      <w:pPr>
        <w:pStyle w:val="ListParagraph"/>
        <w:numPr>
          <w:ilvl w:val="4"/>
          <w:numId w:val="1"/>
        </w:numPr>
        <w:spacing w:line="480" w:lineRule="auto"/>
        <w:ind w:left="1440" w:hanging="4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Pajak digunakan untuk membiayai rumah tangga Negara, yakni pengeluaran-pengeluaran yang bermanfaat bagi masayarakat luas.</w:t>
      </w:r>
    </w:p>
    <w:p w:rsidR="006A1E90" w:rsidRPr="0009109F" w:rsidRDefault="006A1E90" w:rsidP="00D5416D">
      <w:pPr>
        <w:pStyle w:val="ListParagraph"/>
        <w:numPr>
          <w:ilvl w:val="1"/>
          <w:numId w:val="1"/>
        </w:numPr>
        <w:spacing w:line="480" w:lineRule="auto"/>
        <w:ind w:left="990" w:hanging="270"/>
        <w:jc w:val="both"/>
        <w:rPr>
          <w:rFonts w:ascii="Times New Roman" w:hAnsi="Times New Roman" w:cs="Times New Roman"/>
          <w:b/>
          <w:color w:val="000000" w:themeColor="text1"/>
          <w:sz w:val="24"/>
          <w:szCs w:val="24"/>
        </w:rPr>
      </w:pPr>
      <w:r w:rsidRPr="0009109F">
        <w:rPr>
          <w:rFonts w:ascii="Times New Roman" w:hAnsi="Times New Roman" w:cs="Times New Roman"/>
          <w:b/>
          <w:color w:val="000000" w:themeColor="text1"/>
          <w:sz w:val="24"/>
          <w:szCs w:val="24"/>
        </w:rPr>
        <w:t>Jenis-jenis Pajak</w:t>
      </w:r>
    </w:p>
    <w:p w:rsidR="006A1E90" w:rsidRPr="00840739" w:rsidRDefault="006A1E90" w:rsidP="006A1E90">
      <w:pPr>
        <w:pStyle w:val="ListParagraph"/>
        <w:spacing w:line="480" w:lineRule="auto"/>
        <w:ind w:left="1080"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w:t>
      </w:r>
      <w:r w:rsidR="008736BD">
        <w:rPr>
          <w:rFonts w:ascii="Times New Roman" w:hAnsi="Times New Roman" w:cs="Times New Roman"/>
          <w:color w:val="000000" w:themeColor="text1"/>
          <w:sz w:val="24"/>
          <w:szCs w:val="24"/>
        </w:rPr>
        <w:t>Mardiasmo (2018</w:t>
      </w:r>
      <w:r>
        <w:rPr>
          <w:rFonts w:ascii="Times New Roman" w:hAnsi="Times New Roman" w:cs="Times New Roman"/>
          <w:color w:val="000000" w:themeColor="text1"/>
          <w:sz w:val="24"/>
          <w:szCs w:val="24"/>
        </w:rPr>
        <w:t>:6), berikut ini merupakan pengelompokkan jenis-jenis pajak berdasark</w:t>
      </w:r>
      <w:r w:rsidR="007378C8">
        <w:rPr>
          <w:rFonts w:ascii="Times New Roman" w:hAnsi="Times New Roman" w:cs="Times New Roman"/>
          <w:color w:val="000000" w:themeColor="text1"/>
          <w:sz w:val="24"/>
          <w:szCs w:val="24"/>
        </w:rPr>
        <w:t>an golongan dan sifatnya, yaitu</w:t>
      </w:r>
    </w:p>
    <w:p w:rsidR="006A1E90" w:rsidRPr="00562999" w:rsidRDefault="006A1E90" w:rsidP="00D5416D">
      <w:pPr>
        <w:pStyle w:val="ListParagraph"/>
        <w:numPr>
          <w:ilvl w:val="4"/>
          <w:numId w:val="1"/>
        </w:numPr>
        <w:spacing w:line="480" w:lineRule="auto"/>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Pajak menurut golongannya</w:t>
      </w:r>
      <w:r w:rsidRPr="00562999">
        <w:rPr>
          <w:rFonts w:ascii="Times New Roman" w:hAnsi="Times New Roman" w:cs="Times New Roman"/>
          <w:color w:val="000000" w:themeColor="text1"/>
          <w:sz w:val="24"/>
          <w:szCs w:val="24"/>
        </w:rPr>
        <w:t xml:space="preserve"> dibagi menjadi dua, yaitu</w:t>
      </w:r>
    </w:p>
    <w:p w:rsidR="006A1E90" w:rsidRPr="00DD6729" w:rsidRDefault="006A1E90" w:rsidP="00D5416D">
      <w:pPr>
        <w:pStyle w:val="ListParagraph"/>
        <w:numPr>
          <w:ilvl w:val="0"/>
          <w:numId w:val="4"/>
        </w:numPr>
        <w:spacing w:line="480" w:lineRule="auto"/>
        <w:jc w:val="both"/>
        <w:rPr>
          <w:rFonts w:ascii="Times New Roman" w:hAnsi="Times New Roman" w:cs="Times New Roman"/>
          <w:color w:val="000000" w:themeColor="text1"/>
          <w:sz w:val="24"/>
          <w:szCs w:val="24"/>
        </w:rPr>
      </w:pPr>
      <w:r w:rsidRPr="00C03D5F">
        <w:rPr>
          <w:rFonts w:ascii="Times New Roman" w:hAnsi="Times New Roman" w:cs="Times New Roman"/>
          <w:color w:val="000000" w:themeColor="text1"/>
          <w:sz w:val="24"/>
          <w:szCs w:val="24"/>
        </w:rPr>
        <w:t>Pajak Langsung</w:t>
      </w:r>
      <w:r>
        <w:rPr>
          <w:rFonts w:ascii="Times New Roman" w:hAnsi="Times New Roman" w:cs="Times New Roman"/>
          <w:color w:val="000000" w:themeColor="text1"/>
          <w:sz w:val="24"/>
          <w:szCs w:val="24"/>
        </w:rPr>
        <w:t xml:space="preserve">, yaitu </w:t>
      </w:r>
      <w:r w:rsidRPr="0009109F">
        <w:rPr>
          <w:rFonts w:ascii="Times New Roman" w:hAnsi="Times New Roman" w:cs="Times New Roman"/>
          <w:color w:val="000000" w:themeColor="text1"/>
          <w:sz w:val="24"/>
          <w:szCs w:val="24"/>
        </w:rPr>
        <w:t xml:space="preserve">pajak yang harus </w:t>
      </w:r>
      <w:r>
        <w:rPr>
          <w:rFonts w:ascii="Times New Roman" w:hAnsi="Times New Roman" w:cs="Times New Roman"/>
          <w:color w:val="000000" w:themeColor="text1"/>
          <w:sz w:val="24"/>
          <w:szCs w:val="24"/>
        </w:rPr>
        <w:t>dipikul sendiri oleh Wajib Pajak dan tidak dapat dibebankan atau dilimpahkan kepada orang lain. Contoh Pajak Langsung: Pajak Penghasilan (PPh) dan Pajak Kendaraan Bermotor (PKB).</w:t>
      </w:r>
    </w:p>
    <w:p w:rsidR="006A1E90" w:rsidRPr="00417615" w:rsidRDefault="006A1E90" w:rsidP="00417615">
      <w:pPr>
        <w:pStyle w:val="ListParagraph"/>
        <w:numPr>
          <w:ilvl w:val="0"/>
          <w:numId w:val="4"/>
        </w:numPr>
        <w:spacing w:line="480" w:lineRule="auto"/>
        <w:jc w:val="both"/>
        <w:rPr>
          <w:rFonts w:ascii="Times New Roman" w:hAnsi="Times New Roman" w:cs="Times New Roman"/>
          <w:color w:val="000000" w:themeColor="text1"/>
          <w:sz w:val="24"/>
          <w:szCs w:val="24"/>
        </w:rPr>
      </w:pPr>
      <w:r w:rsidRPr="000E5723">
        <w:rPr>
          <w:rFonts w:ascii="Times New Roman" w:hAnsi="Times New Roman" w:cs="Times New Roman"/>
          <w:color w:val="000000" w:themeColor="text1"/>
          <w:sz w:val="24"/>
          <w:szCs w:val="24"/>
        </w:rPr>
        <w:lastRenderedPageBreak/>
        <w:t>Pajak Tidak Langsung</w:t>
      </w:r>
      <w:r>
        <w:rPr>
          <w:rFonts w:ascii="Times New Roman" w:hAnsi="Times New Roman" w:cs="Times New Roman"/>
          <w:color w:val="000000" w:themeColor="text1"/>
          <w:sz w:val="24"/>
          <w:szCs w:val="24"/>
        </w:rPr>
        <w:t xml:space="preserve">, yaitu </w:t>
      </w:r>
      <w:r w:rsidRPr="0009109F">
        <w:rPr>
          <w:rFonts w:ascii="Times New Roman" w:hAnsi="Times New Roman" w:cs="Times New Roman"/>
          <w:color w:val="000000" w:themeColor="text1"/>
          <w:sz w:val="24"/>
          <w:szCs w:val="24"/>
        </w:rPr>
        <w:t xml:space="preserve">pajak yang </w:t>
      </w:r>
      <w:r>
        <w:rPr>
          <w:rFonts w:ascii="Times New Roman" w:hAnsi="Times New Roman" w:cs="Times New Roman"/>
          <w:color w:val="000000" w:themeColor="text1"/>
          <w:sz w:val="24"/>
          <w:szCs w:val="24"/>
        </w:rPr>
        <w:t xml:space="preserve">pada akhirnya dapat dibebankan atau dilimpahkan kepada orang atau pihak lain yang ditunjuk oleh Wajib Pajak. </w:t>
      </w:r>
      <w:r w:rsidRPr="0009109F">
        <w:rPr>
          <w:rFonts w:ascii="Times New Roman" w:hAnsi="Times New Roman" w:cs="Times New Roman"/>
          <w:color w:val="000000" w:themeColor="text1"/>
          <w:sz w:val="24"/>
          <w:szCs w:val="24"/>
        </w:rPr>
        <w:t xml:space="preserve">Contoh Pajak Tidak langsung: Pajak Pertambahan Nilai (PPN), Bea Materai, </w:t>
      </w:r>
      <w:r>
        <w:rPr>
          <w:rFonts w:ascii="Times New Roman" w:hAnsi="Times New Roman" w:cs="Times New Roman"/>
          <w:color w:val="000000" w:themeColor="text1"/>
          <w:sz w:val="24"/>
          <w:szCs w:val="24"/>
        </w:rPr>
        <w:t xml:space="preserve">dan Bea </w:t>
      </w:r>
      <w:r w:rsidRPr="0009109F">
        <w:rPr>
          <w:rFonts w:ascii="Times New Roman" w:hAnsi="Times New Roman" w:cs="Times New Roman"/>
          <w:color w:val="000000" w:themeColor="text1"/>
          <w:sz w:val="24"/>
          <w:szCs w:val="24"/>
        </w:rPr>
        <w:t>Cukai</w:t>
      </w:r>
      <w:r>
        <w:rPr>
          <w:rFonts w:ascii="Times New Roman" w:hAnsi="Times New Roman" w:cs="Times New Roman"/>
          <w:color w:val="000000" w:themeColor="text1"/>
          <w:sz w:val="24"/>
          <w:szCs w:val="24"/>
        </w:rPr>
        <w:t>.</w:t>
      </w:r>
    </w:p>
    <w:p w:rsidR="006A1E90" w:rsidRPr="00DD6729" w:rsidRDefault="006A1E90" w:rsidP="00D5416D">
      <w:pPr>
        <w:pStyle w:val="ListParagraph"/>
        <w:numPr>
          <w:ilvl w:val="4"/>
          <w:numId w:val="1"/>
        </w:numPr>
        <w:spacing w:line="480" w:lineRule="auto"/>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Pajak menurut sifat</w:t>
      </w:r>
      <w:r w:rsidRPr="00FC7084">
        <w:rPr>
          <w:rFonts w:ascii="Times New Roman" w:hAnsi="Times New Roman" w:cs="Times New Roman"/>
          <w:color w:val="000000" w:themeColor="text1"/>
          <w:sz w:val="24"/>
          <w:szCs w:val="24"/>
        </w:rPr>
        <w:t>nya dibagi menjadi dua, yaitu</w:t>
      </w:r>
    </w:p>
    <w:p w:rsidR="006A1E90" w:rsidRPr="002B1D14" w:rsidRDefault="006A1E90" w:rsidP="00D5416D">
      <w:pPr>
        <w:pStyle w:val="ListParagraph"/>
        <w:numPr>
          <w:ilvl w:val="0"/>
          <w:numId w:val="16"/>
        </w:numPr>
        <w:spacing w:line="480" w:lineRule="auto"/>
        <w:jc w:val="both"/>
        <w:rPr>
          <w:rFonts w:ascii="Times New Roman" w:hAnsi="Times New Roman" w:cs="Times New Roman"/>
          <w:color w:val="000000" w:themeColor="text1"/>
          <w:sz w:val="24"/>
          <w:szCs w:val="24"/>
        </w:rPr>
      </w:pPr>
      <w:r w:rsidRPr="006950CF">
        <w:rPr>
          <w:rFonts w:ascii="Times New Roman" w:hAnsi="Times New Roman" w:cs="Times New Roman"/>
          <w:color w:val="000000" w:themeColor="text1"/>
          <w:sz w:val="24"/>
          <w:szCs w:val="24"/>
        </w:rPr>
        <w:t>Pajak subjektif, yaitu Pajak yang berpangkal atau berdasarkan pada subjeknya, dalam arti memperhatikan keadaan diri wajib pajak. Contoh: Pajak Penghasilan.</w:t>
      </w:r>
    </w:p>
    <w:p w:rsidR="006A1E90" w:rsidRPr="00417615" w:rsidRDefault="006A1E90" w:rsidP="00417615">
      <w:pPr>
        <w:pStyle w:val="ListParagraph"/>
        <w:numPr>
          <w:ilvl w:val="0"/>
          <w:numId w:val="16"/>
        </w:numPr>
        <w:spacing w:line="480" w:lineRule="auto"/>
        <w:jc w:val="both"/>
        <w:rPr>
          <w:rFonts w:ascii="Times New Roman" w:hAnsi="Times New Roman" w:cs="Times New Roman"/>
          <w:color w:val="000000" w:themeColor="text1"/>
          <w:sz w:val="24"/>
          <w:szCs w:val="24"/>
        </w:rPr>
      </w:pPr>
      <w:r w:rsidRPr="00FC7084">
        <w:rPr>
          <w:rFonts w:ascii="Times New Roman" w:hAnsi="Times New Roman" w:cs="Times New Roman"/>
          <w:color w:val="000000" w:themeColor="text1"/>
          <w:sz w:val="24"/>
          <w:szCs w:val="24"/>
        </w:rPr>
        <w:t>Pajak objektif, yaitu pajak yang berpangkal pada objeknya, tanpa memperhatikan keadaan diri wajib pajak. Contoh : Pajak Pertambahan Nilai dan Pajak Penjualan atas Barang mewah.</w:t>
      </w:r>
    </w:p>
    <w:p w:rsidR="006A1E90" w:rsidRPr="00265672" w:rsidRDefault="002511D5" w:rsidP="00D5416D">
      <w:pPr>
        <w:pStyle w:val="ListParagraph"/>
        <w:numPr>
          <w:ilvl w:val="1"/>
          <w:numId w:val="1"/>
        </w:numPr>
        <w:spacing w:line="480" w:lineRule="auto"/>
        <w:ind w:left="990" w:hanging="27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Sistem Pemungutan Pajak</w:t>
      </w:r>
    </w:p>
    <w:p w:rsidR="006A1E90" w:rsidRPr="00760CF0" w:rsidRDefault="006A1E90" w:rsidP="00E675FC">
      <w:pPr>
        <w:pStyle w:val="ListParagraph"/>
        <w:spacing w:line="480" w:lineRule="auto"/>
        <w:ind w:left="851" w:firstLine="58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Terdapat tiga sistem dalam pemungut</w:t>
      </w:r>
      <w:r w:rsidR="00E675FC">
        <w:rPr>
          <w:rFonts w:ascii="Times New Roman" w:hAnsi="Times New Roman" w:cs="Times New Roman"/>
          <w:color w:val="000000" w:themeColor="text1"/>
          <w:sz w:val="24"/>
          <w:szCs w:val="24"/>
        </w:rPr>
        <w:t>an pajak menurut Mardiasmo (</w:t>
      </w:r>
      <w:r w:rsidR="008736BD">
        <w:rPr>
          <w:rFonts w:ascii="Times New Roman" w:hAnsi="Times New Roman" w:cs="Times New Roman"/>
          <w:color w:val="000000" w:themeColor="text1"/>
          <w:sz w:val="24"/>
          <w:szCs w:val="24"/>
        </w:rPr>
        <w:t>2018</w:t>
      </w:r>
      <w:r w:rsidR="00D70464">
        <w:rPr>
          <w:rFonts w:ascii="Times New Roman" w:hAnsi="Times New Roman" w:cs="Times New Roman"/>
          <w:color w:val="000000" w:themeColor="text1"/>
          <w:sz w:val="24"/>
          <w:szCs w:val="24"/>
        </w:rPr>
        <w:t>:9-10</w:t>
      </w:r>
      <w:r>
        <w:rPr>
          <w:rFonts w:ascii="Times New Roman" w:hAnsi="Times New Roman" w:cs="Times New Roman"/>
          <w:color w:val="000000" w:themeColor="text1"/>
          <w:sz w:val="24"/>
          <w:szCs w:val="24"/>
        </w:rPr>
        <w:t>)</w:t>
      </w:r>
      <w:r w:rsidR="00E675FC">
        <w:rPr>
          <w:rFonts w:ascii="Times New Roman" w:hAnsi="Times New Roman" w:cs="Times New Roman"/>
          <w:color w:val="000000" w:themeColor="text1"/>
          <w:sz w:val="24"/>
          <w:szCs w:val="24"/>
        </w:rPr>
        <w:t>, yaitu</w:t>
      </w:r>
    </w:p>
    <w:p w:rsidR="006A1E90" w:rsidRDefault="006A1E90" w:rsidP="00D5416D">
      <w:pPr>
        <w:pStyle w:val="ListParagraph"/>
        <w:numPr>
          <w:ilvl w:val="0"/>
          <w:numId w:val="7"/>
        </w:numPr>
        <w:spacing w:line="480" w:lineRule="auto"/>
        <w:ind w:left="1710" w:hanging="270"/>
        <w:jc w:val="both"/>
        <w:rPr>
          <w:rFonts w:ascii="Times New Roman" w:hAnsi="Times New Roman" w:cs="Times New Roman"/>
          <w:i/>
          <w:color w:val="000000" w:themeColor="text1"/>
          <w:sz w:val="24"/>
          <w:szCs w:val="24"/>
        </w:rPr>
      </w:pPr>
      <w:r>
        <w:rPr>
          <w:rFonts w:ascii="Times New Roman" w:hAnsi="Times New Roman" w:cs="Times New Roman"/>
          <w:i/>
          <w:color w:val="000000" w:themeColor="text1"/>
          <w:sz w:val="24"/>
          <w:szCs w:val="24"/>
        </w:rPr>
        <w:t xml:space="preserve"> </w:t>
      </w:r>
      <w:r w:rsidRPr="00A41684">
        <w:rPr>
          <w:rFonts w:ascii="Times New Roman" w:hAnsi="Times New Roman" w:cs="Times New Roman"/>
          <w:i/>
          <w:color w:val="000000" w:themeColor="text1"/>
          <w:sz w:val="24"/>
          <w:szCs w:val="24"/>
        </w:rPr>
        <w:t>Official Assestment System</w:t>
      </w:r>
    </w:p>
    <w:p w:rsidR="006A1E90" w:rsidRDefault="006A1E90" w:rsidP="006A1E90">
      <w:pPr>
        <w:pStyle w:val="ListParagraph"/>
        <w:spacing w:line="480" w:lineRule="auto"/>
        <w:ind w:left="18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Merupakan suatu sistem pemungutan pajak yang memberi wewenang kepada pemerintah (fiskus) untuk menentukan besarnya pajak yang terutang oleh wajib pajak. Ciri-ciri dari sistem pemungutan pajak </w:t>
      </w:r>
      <w:r w:rsidRPr="00A41684">
        <w:rPr>
          <w:rFonts w:ascii="Times New Roman" w:hAnsi="Times New Roman" w:cs="Times New Roman"/>
          <w:i/>
          <w:color w:val="000000" w:themeColor="text1"/>
          <w:sz w:val="24"/>
          <w:szCs w:val="24"/>
        </w:rPr>
        <w:t>Official Assestment</w:t>
      </w:r>
      <w:r>
        <w:rPr>
          <w:rFonts w:ascii="Times New Roman" w:hAnsi="Times New Roman" w:cs="Times New Roman"/>
          <w:color w:val="000000" w:themeColor="text1"/>
          <w:sz w:val="24"/>
          <w:szCs w:val="24"/>
        </w:rPr>
        <w:t>, yaitu:</w:t>
      </w:r>
    </w:p>
    <w:p w:rsidR="006A1E90" w:rsidRDefault="006A1E90" w:rsidP="00B0457E">
      <w:pPr>
        <w:pStyle w:val="ListParagraph"/>
        <w:numPr>
          <w:ilvl w:val="4"/>
          <w:numId w:val="32"/>
        </w:numPr>
        <w:spacing w:line="480" w:lineRule="auto"/>
        <w:ind w:left="2268"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Wewenang untuk menentukan besarnya pajak terutang berada pada fiskus.</w:t>
      </w:r>
    </w:p>
    <w:p w:rsidR="006A1E90" w:rsidRDefault="006A1E90" w:rsidP="00B0457E">
      <w:pPr>
        <w:pStyle w:val="ListParagraph"/>
        <w:numPr>
          <w:ilvl w:val="4"/>
          <w:numId w:val="32"/>
        </w:numPr>
        <w:spacing w:line="480" w:lineRule="auto"/>
        <w:ind w:left="2268"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Wajib Pajak bersifat pasif.</w:t>
      </w:r>
    </w:p>
    <w:p w:rsidR="00C60C43" w:rsidRDefault="006A1E90" w:rsidP="00B0457E">
      <w:pPr>
        <w:pStyle w:val="ListParagraph"/>
        <w:numPr>
          <w:ilvl w:val="4"/>
          <w:numId w:val="32"/>
        </w:numPr>
        <w:spacing w:line="480" w:lineRule="auto"/>
        <w:ind w:left="2268"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Utang pajak timbul setelah dikeluarkan surat ketetapan pajak oleh fiskus.</w:t>
      </w:r>
    </w:p>
    <w:p w:rsidR="000B6B8E" w:rsidRPr="00417615" w:rsidRDefault="000B6B8E" w:rsidP="000B6B8E">
      <w:pPr>
        <w:pStyle w:val="ListParagraph"/>
        <w:spacing w:line="480" w:lineRule="auto"/>
        <w:ind w:left="2160"/>
        <w:jc w:val="both"/>
        <w:rPr>
          <w:rFonts w:ascii="Times New Roman" w:hAnsi="Times New Roman" w:cs="Times New Roman"/>
          <w:color w:val="000000" w:themeColor="text1"/>
          <w:sz w:val="24"/>
          <w:szCs w:val="24"/>
        </w:rPr>
      </w:pPr>
    </w:p>
    <w:p w:rsidR="006A1E90" w:rsidRDefault="006A1E90" w:rsidP="00D5416D">
      <w:pPr>
        <w:pStyle w:val="ListParagraph"/>
        <w:numPr>
          <w:ilvl w:val="0"/>
          <w:numId w:val="7"/>
        </w:numPr>
        <w:spacing w:line="480" w:lineRule="auto"/>
        <w:ind w:left="1800"/>
        <w:jc w:val="both"/>
        <w:rPr>
          <w:rFonts w:ascii="Times New Roman" w:hAnsi="Times New Roman" w:cs="Times New Roman"/>
          <w:i/>
          <w:color w:val="000000" w:themeColor="text1"/>
          <w:sz w:val="24"/>
          <w:szCs w:val="24"/>
        </w:rPr>
      </w:pPr>
      <w:r w:rsidRPr="00A41684">
        <w:rPr>
          <w:rFonts w:ascii="Times New Roman" w:hAnsi="Times New Roman" w:cs="Times New Roman"/>
          <w:i/>
          <w:color w:val="000000" w:themeColor="text1"/>
          <w:sz w:val="24"/>
          <w:szCs w:val="24"/>
        </w:rPr>
        <w:lastRenderedPageBreak/>
        <w:t xml:space="preserve">Self Assestment System </w:t>
      </w:r>
    </w:p>
    <w:p w:rsidR="006A1E90" w:rsidRDefault="006A1E90" w:rsidP="006A1E90">
      <w:pPr>
        <w:pStyle w:val="ListParagraph"/>
        <w:spacing w:line="480" w:lineRule="auto"/>
        <w:ind w:left="18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Merupakan suatu sistem pemungutan pajak yang memberi wewenang kepada Wajib Pajak untuk menentukan atau menghitung sendiri besarnya pajak yang terutang sesuai dengan UU Perpajakan. </w:t>
      </w:r>
      <w:r w:rsidRPr="00A41684">
        <w:rPr>
          <w:rFonts w:ascii="Times New Roman" w:hAnsi="Times New Roman" w:cs="Times New Roman"/>
          <w:color w:val="000000" w:themeColor="text1"/>
          <w:sz w:val="24"/>
          <w:szCs w:val="24"/>
        </w:rPr>
        <w:t xml:space="preserve">Ciri-ciri dari </w:t>
      </w:r>
      <w:r>
        <w:rPr>
          <w:rFonts w:ascii="Times New Roman" w:hAnsi="Times New Roman" w:cs="Times New Roman"/>
          <w:color w:val="000000" w:themeColor="text1"/>
          <w:sz w:val="24"/>
          <w:szCs w:val="24"/>
        </w:rPr>
        <w:t xml:space="preserve">sistem pemungutan pajak </w:t>
      </w:r>
      <w:r w:rsidRPr="00A41684">
        <w:rPr>
          <w:rFonts w:ascii="Times New Roman" w:hAnsi="Times New Roman" w:cs="Times New Roman"/>
          <w:i/>
          <w:color w:val="000000" w:themeColor="text1"/>
          <w:sz w:val="24"/>
          <w:szCs w:val="24"/>
        </w:rPr>
        <w:t>Self Assestment</w:t>
      </w:r>
      <w:r w:rsidR="00E675FC">
        <w:rPr>
          <w:rFonts w:ascii="Times New Roman" w:hAnsi="Times New Roman" w:cs="Times New Roman"/>
          <w:color w:val="000000" w:themeColor="text1"/>
          <w:sz w:val="24"/>
          <w:szCs w:val="24"/>
        </w:rPr>
        <w:t>, yaitu</w:t>
      </w:r>
    </w:p>
    <w:p w:rsidR="006A1E90" w:rsidRPr="00A41684" w:rsidRDefault="006A1E90" w:rsidP="00D5416D">
      <w:pPr>
        <w:pStyle w:val="ListParagraph"/>
        <w:numPr>
          <w:ilvl w:val="4"/>
          <w:numId w:val="6"/>
        </w:numPr>
        <w:spacing w:line="480" w:lineRule="auto"/>
        <w:ind w:left="2160" w:hanging="450"/>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Wewenang untuk menentukan besarnya pajak terutang ada pada Wajib Pajak sendiri.</w:t>
      </w:r>
    </w:p>
    <w:p w:rsidR="006A1E90" w:rsidRPr="00A41684" w:rsidRDefault="006A1E90" w:rsidP="00D5416D">
      <w:pPr>
        <w:pStyle w:val="ListParagraph"/>
        <w:numPr>
          <w:ilvl w:val="4"/>
          <w:numId w:val="6"/>
        </w:numPr>
        <w:spacing w:line="480" w:lineRule="auto"/>
        <w:ind w:left="2160" w:hanging="450"/>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Wajib Pajak bersifat aktif, mulai dari menghitung, menyetor, dan melaporkan sendiri pajak yang terutang.</w:t>
      </w:r>
    </w:p>
    <w:p w:rsidR="006A1E90" w:rsidRPr="00417615" w:rsidRDefault="006A1E90" w:rsidP="00417615">
      <w:pPr>
        <w:pStyle w:val="ListParagraph"/>
        <w:numPr>
          <w:ilvl w:val="4"/>
          <w:numId w:val="6"/>
        </w:numPr>
        <w:spacing w:line="480" w:lineRule="auto"/>
        <w:ind w:left="2160" w:hanging="450"/>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Fiskus tidak ikut campur dan hanya bertugas mengawasi Wajib Pajak.</w:t>
      </w:r>
    </w:p>
    <w:p w:rsidR="006A1E90" w:rsidRDefault="006A1E90" w:rsidP="00D5416D">
      <w:pPr>
        <w:pStyle w:val="ListParagraph"/>
        <w:numPr>
          <w:ilvl w:val="0"/>
          <w:numId w:val="7"/>
        </w:numPr>
        <w:spacing w:line="480" w:lineRule="auto"/>
        <w:ind w:left="1800"/>
        <w:jc w:val="both"/>
        <w:rPr>
          <w:rFonts w:ascii="Times New Roman" w:hAnsi="Times New Roman" w:cs="Times New Roman"/>
          <w:i/>
          <w:color w:val="000000" w:themeColor="text1"/>
          <w:sz w:val="24"/>
          <w:szCs w:val="24"/>
        </w:rPr>
      </w:pPr>
      <w:r w:rsidRPr="00334F2E">
        <w:rPr>
          <w:rFonts w:ascii="Times New Roman" w:hAnsi="Times New Roman" w:cs="Times New Roman"/>
          <w:i/>
          <w:color w:val="000000" w:themeColor="text1"/>
          <w:sz w:val="24"/>
          <w:szCs w:val="24"/>
        </w:rPr>
        <w:t>With Holding System</w:t>
      </w:r>
    </w:p>
    <w:p w:rsidR="00E675FC" w:rsidRPr="000B6B8E" w:rsidRDefault="006A1E90" w:rsidP="000B6B8E">
      <w:pPr>
        <w:pStyle w:val="ListParagraph"/>
        <w:spacing w:line="480" w:lineRule="auto"/>
        <w:ind w:left="1800"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Merupakan s</w:t>
      </w:r>
      <w:r w:rsidRPr="00334F2E">
        <w:rPr>
          <w:rFonts w:ascii="Times New Roman" w:hAnsi="Times New Roman" w:cs="Times New Roman"/>
          <w:color w:val="000000" w:themeColor="text1"/>
          <w:sz w:val="24"/>
          <w:szCs w:val="24"/>
        </w:rPr>
        <w:t>istem pemungutan pajak yang memberi wewenang kepada pihak</w:t>
      </w:r>
      <w:r>
        <w:rPr>
          <w:rFonts w:ascii="Times New Roman" w:hAnsi="Times New Roman" w:cs="Times New Roman"/>
          <w:color w:val="000000" w:themeColor="text1"/>
          <w:sz w:val="24"/>
          <w:szCs w:val="24"/>
        </w:rPr>
        <w:t xml:space="preserve"> </w:t>
      </w:r>
      <w:r w:rsidRPr="00334F2E">
        <w:rPr>
          <w:rFonts w:ascii="Times New Roman" w:hAnsi="Times New Roman" w:cs="Times New Roman"/>
          <w:color w:val="000000" w:themeColor="text1"/>
          <w:sz w:val="24"/>
          <w:szCs w:val="24"/>
        </w:rPr>
        <w:t>ketiga yang ditunjuk untuk menentukan besarnya pajak yang</w:t>
      </w:r>
      <w:r>
        <w:rPr>
          <w:rFonts w:ascii="Times New Roman" w:hAnsi="Times New Roman" w:cs="Times New Roman"/>
          <w:color w:val="000000" w:themeColor="text1"/>
          <w:sz w:val="24"/>
          <w:szCs w:val="24"/>
        </w:rPr>
        <w:t xml:space="preserve"> terutang oleh wajib p</w:t>
      </w:r>
      <w:r w:rsidRPr="00D53675">
        <w:rPr>
          <w:rFonts w:ascii="Times New Roman" w:hAnsi="Times New Roman" w:cs="Times New Roman"/>
          <w:color w:val="000000" w:themeColor="text1"/>
          <w:sz w:val="24"/>
          <w:szCs w:val="24"/>
        </w:rPr>
        <w:t>ajak sesuai dengan peraturan perundang perpajakan yang berlaku. Penunjukan pihak ketiga ini dilakukan sesuai peraturan perundang-undangan perpajakan, keputusan presiden, dan peraturan lainnya untuk memotong dan memungut pajak, menyetor, dan mempertanggungjawabkan melalui sarana perpajakan yang tersedia. Keberhasilan atau tidaknya pelaksanaan pemungutan pajak tergantung pada pihak ketiga yang ditunjuk.</w:t>
      </w:r>
    </w:p>
    <w:p w:rsidR="006A1E90" w:rsidRPr="00FC1445" w:rsidRDefault="002511D5" w:rsidP="006A1E90">
      <w:pPr>
        <w:pStyle w:val="ListParagraph"/>
        <w:spacing w:line="480" w:lineRule="auto"/>
        <w:ind w:left="990" w:hanging="27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w:t>
      </w:r>
      <w:r w:rsidR="006A1E90" w:rsidRPr="00F973D9">
        <w:rPr>
          <w:rFonts w:ascii="Times New Roman" w:hAnsi="Times New Roman" w:cs="Times New Roman"/>
          <w:b/>
          <w:color w:val="000000" w:themeColor="text1"/>
          <w:sz w:val="24"/>
          <w:szCs w:val="24"/>
        </w:rPr>
        <w:t>. Asas-asas Pemungutan Pajak</w:t>
      </w:r>
    </w:p>
    <w:p w:rsidR="00C60C43" w:rsidRPr="001515D9" w:rsidRDefault="006A1E90" w:rsidP="001515D9">
      <w:pPr>
        <w:pStyle w:val="ListParagraph"/>
        <w:spacing w:line="480" w:lineRule="auto"/>
        <w:ind w:left="990" w:hanging="2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Untuk mencapai tujuan pemungutan pajak, maka perlu memegang teguh pada asas-asa</w:t>
      </w:r>
      <w:r w:rsidR="008736BD">
        <w:rPr>
          <w:rFonts w:ascii="Times New Roman" w:hAnsi="Times New Roman" w:cs="Times New Roman"/>
          <w:color w:val="000000" w:themeColor="text1"/>
          <w:sz w:val="24"/>
          <w:szCs w:val="24"/>
        </w:rPr>
        <w:t>s pemungutan pajak (Waluyo, 2017</w:t>
      </w:r>
      <w:r>
        <w:rPr>
          <w:rFonts w:ascii="Times New Roman" w:hAnsi="Times New Roman" w:cs="Times New Roman"/>
          <w:color w:val="000000" w:themeColor="text1"/>
          <w:sz w:val="24"/>
          <w:szCs w:val="24"/>
        </w:rPr>
        <w:t xml:space="preserve">:13). Asas-asas pemungutan pajak yang sebagaimana dikemukakan oleh Adam Smith dalam buku </w:t>
      </w:r>
      <w:r w:rsidRPr="00F973D9">
        <w:rPr>
          <w:rFonts w:ascii="Times New Roman" w:hAnsi="Times New Roman" w:cs="Times New Roman"/>
          <w:i/>
          <w:color w:val="000000" w:themeColor="text1"/>
          <w:sz w:val="24"/>
          <w:szCs w:val="24"/>
        </w:rPr>
        <w:t xml:space="preserve">An Inquiri </w:t>
      </w:r>
      <w:r w:rsidRPr="00F973D9">
        <w:rPr>
          <w:rFonts w:ascii="Times New Roman" w:hAnsi="Times New Roman" w:cs="Times New Roman"/>
          <w:i/>
          <w:color w:val="000000" w:themeColor="text1"/>
          <w:sz w:val="24"/>
          <w:szCs w:val="24"/>
        </w:rPr>
        <w:lastRenderedPageBreak/>
        <w:t>into the Nature and Cause of the Wealth Nations</w:t>
      </w:r>
      <w:r>
        <w:rPr>
          <w:rFonts w:ascii="Times New Roman" w:hAnsi="Times New Roman" w:cs="Times New Roman"/>
          <w:color w:val="000000" w:themeColor="text1"/>
          <w:sz w:val="24"/>
          <w:szCs w:val="24"/>
        </w:rPr>
        <w:t xml:space="preserve"> menyatakan bahwa pemungutan pajak did</w:t>
      </w:r>
      <w:r w:rsidR="00E675FC">
        <w:rPr>
          <w:rFonts w:ascii="Times New Roman" w:hAnsi="Times New Roman" w:cs="Times New Roman"/>
          <w:color w:val="000000" w:themeColor="text1"/>
          <w:sz w:val="24"/>
          <w:szCs w:val="24"/>
        </w:rPr>
        <w:t>asarkan pada asas-asas berikut</w:t>
      </w:r>
    </w:p>
    <w:p w:rsidR="006A1E90" w:rsidRDefault="006A1E90" w:rsidP="00D5416D">
      <w:pPr>
        <w:pStyle w:val="ListParagraph"/>
        <w:numPr>
          <w:ilvl w:val="0"/>
          <w:numId w:val="8"/>
        </w:numPr>
        <w:spacing w:line="480" w:lineRule="auto"/>
        <w:ind w:hanging="90"/>
        <w:jc w:val="both"/>
        <w:rPr>
          <w:rFonts w:ascii="Times New Roman" w:hAnsi="Times New Roman" w:cs="Times New Roman"/>
          <w:i/>
          <w:color w:val="000000" w:themeColor="text1"/>
          <w:sz w:val="24"/>
          <w:szCs w:val="24"/>
        </w:rPr>
      </w:pPr>
      <w:r w:rsidRPr="00F973D9">
        <w:rPr>
          <w:rFonts w:ascii="Times New Roman" w:hAnsi="Times New Roman" w:cs="Times New Roman"/>
          <w:i/>
          <w:color w:val="000000" w:themeColor="text1"/>
          <w:sz w:val="24"/>
          <w:szCs w:val="24"/>
        </w:rPr>
        <w:t>Equality</w:t>
      </w:r>
    </w:p>
    <w:p w:rsidR="006A1E90" w:rsidRPr="001515D9" w:rsidRDefault="006A1E90" w:rsidP="001515D9">
      <w:pPr>
        <w:pStyle w:val="ListParagraph"/>
        <w:spacing w:line="480" w:lineRule="auto"/>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Pada asas ini, pemungutan pajak bersifat adil dan merata, yaitu pajak dikenakan kepada orang pribadi yang harus sebanding dengan kemampuan membayar pajak atau </w:t>
      </w:r>
      <w:r w:rsidRPr="00F973D9">
        <w:rPr>
          <w:rFonts w:ascii="Times New Roman" w:hAnsi="Times New Roman" w:cs="Times New Roman"/>
          <w:i/>
          <w:color w:val="000000" w:themeColor="text1"/>
          <w:sz w:val="24"/>
          <w:szCs w:val="24"/>
        </w:rPr>
        <w:t>ability to pay</w:t>
      </w:r>
      <w:r>
        <w:rPr>
          <w:rFonts w:ascii="Times New Roman" w:hAnsi="Times New Roman" w:cs="Times New Roman"/>
          <w:color w:val="000000" w:themeColor="text1"/>
          <w:sz w:val="24"/>
          <w:szCs w:val="24"/>
        </w:rPr>
        <w:t>, dan sesuai dengan manfaat yang diterima. Adil yang dimaksudkan menyatakan bahwa setiap Wajib Pajak menyumbangkan uang pengeluaran pemerintah sebanding dengan kepentingannya dan manfaat yan</w:t>
      </w:r>
      <w:r w:rsidR="001515D9">
        <w:rPr>
          <w:rFonts w:ascii="Times New Roman" w:hAnsi="Times New Roman" w:cs="Times New Roman"/>
          <w:color w:val="000000" w:themeColor="text1"/>
          <w:sz w:val="24"/>
          <w:szCs w:val="24"/>
        </w:rPr>
        <w:t>g diminta.</w:t>
      </w:r>
    </w:p>
    <w:p w:rsidR="006A1E90" w:rsidRDefault="006A1E90" w:rsidP="00D5416D">
      <w:pPr>
        <w:pStyle w:val="ListParagraph"/>
        <w:numPr>
          <w:ilvl w:val="0"/>
          <w:numId w:val="8"/>
        </w:numPr>
        <w:spacing w:line="480" w:lineRule="auto"/>
        <w:ind w:hanging="90"/>
        <w:jc w:val="both"/>
        <w:rPr>
          <w:rFonts w:ascii="Times New Roman" w:hAnsi="Times New Roman" w:cs="Times New Roman"/>
          <w:i/>
          <w:color w:val="000000" w:themeColor="text1"/>
          <w:sz w:val="24"/>
          <w:szCs w:val="24"/>
        </w:rPr>
      </w:pPr>
      <w:r w:rsidRPr="00F973D9">
        <w:rPr>
          <w:rFonts w:ascii="Times New Roman" w:hAnsi="Times New Roman" w:cs="Times New Roman"/>
          <w:i/>
          <w:color w:val="000000" w:themeColor="text1"/>
          <w:sz w:val="24"/>
          <w:szCs w:val="24"/>
        </w:rPr>
        <w:t>Certainty</w:t>
      </w:r>
    </w:p>
    <w:p w:rsidR="006A1E90" w:rsidRPr="001515D9" w:rsidRDefault="006A1E90" w:rsidP="001515D9">
      <w:pPr>
        <w:pStyle w:val="ListParagraph"/>
        <w:spacing w:line="480" w:lineRule="auto"/>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Penetapan pajak tidak ditentukan secara sewenang-wenang. Oleh karena itu, Wajib Pajak harus mengetahui secara jelas dan pasti besarnya pajak yang terutang, kapan harus dibayar, sert</w:t>
      </w:r>
      <w:r w:rsidR="001515D9">
        <w:rPr>
          <w:rFonts w:ascii="Times New Roman" w:hAnsi="Times New Roman" w:cs="Times New Roman"/>
          <w:color w:val="000000" w:themeColor="text1"/>
          <w:sz w:val="24"/>
          <w:szCs w:val="24"/>
        </w:rPr>
        <w:t>a batas waktu pembayaran pajak.</w:t>
      </w:r>
    </w:p>
    <w:p w:rsidR="006A1E90" w:rsidRDefault="006A1E90" w:rsidP="00D5416D">
      <w:pPr>
        <w:pStyle w:val="ListParagraph"/>
        <w:numPr>
          <w:ilvl w:val="0"/>
          <w:numId w:val="8"/>
        </w:numPr>
        <w:spacing w:line="480" w:lineRule="auto"/>
        <w:ind w:hanging="90"/>
        <w:jc w:val="both"/>
        <w:rPr>
          <w:rFonts w:ascii="Times New Roman" w:hAnsi="Times New Roman" w:cs="Times New Roman"/>
          <w:i/>
          <w:color w:val="000000" w:themeColor="text1"/>
          <w:sz w:val="24"/>
          <w:szCs w:val="24"/>
        </w:rPr>
      </w:pPr>
      <w:r w:rsidRPr="00F973D9">
        <w:rPr>
          <w:rFonts w:ascii="Times New Roman" w:hAnsi="Times New Roman" w:cs="Times New Roman"/>
          <w:i/>
          <w:color w:val="000000" w:themeColor="text1"/>
          <w:sz w:val="24"/>
          <w:szCs w:val="24"/>
        </w:rPr>
        <w:t>Convenience</w:t>
      </w:r>
    </w:p>
    <w:p w:rsidR="00E675FC" w:rsidRPr="000B6B8E" w:rsidRDefault="006A1E90" w:rsidP="000B6B8E">
      <w:pPr>
        <w:pStyle w:val="ListParagraph"/>
        <w:spacing w:line="480" w:lineRule="auto"/>
        <w:ind w:left="1440"/>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Kapan Wajib Pajak harus membayar pajak sebaiknya sesuai dengan saat-saat yang tidak menyulitkan wajib pajak. Sebagai contoh, pada saat wajib pajak memperoleh penghasilan. Sistem pemungutan pajak ini disebut </w:t>
      </w:r>
      <w:r w:rsidRPr="00FC1445">
        <w:rPr>
          <w:rFonts w:ascii="Times New Roman" w:hAnsi="Times New Roman" w:cs="Times New Roman"/>
          <w:i/>
          <w:color w:val="000000" w:themeColor="text1"/>
          <w:sz w:val="24"/>
          <w:szCs w:val="24"/>
        </w:rPr>
        <w:t>pay as you earn.</w:t>
      </w:r>
    </w:p>
    <w:p w:rsidR="006A1E90" w:rsidRPr="00F973D9" w:rsidRDefault="006A1E90" w:rsidP="00D5416D">
      <w:pPr>
        <w:pStyle w:val="ListParagraph"/>
        <w:numPr>
          <w:ilvl w:val="0"/>
          <w:numId w:val="8"/>
        </w:numPr>
        <w:spacing w:line="480" w:lineRule="auto"/>
        <w:ind w:hanging="90"/>
        <w:jc w:val="both"/>
        <w:rPr>
          <w:rFonts w:ascii="Times New Roman" w:hAnsi="Times New Roman" w:cs="Times New Roman"/>
          <w:i/>
          <w:color w:val="000000" w:themeColor="text1"/>
          <w:sz w:val="24"/>
          <w:szCs w:val="24"/>
        </w:rPr>
      </w:pPr>
      <w:r w:rsidRPr="00F973D9">
        <w:rPr>
          <w:rFonts w:ascii="Times New Roman" w:hAnsi="Times New Roman" w:cs="Times New Roman"/>
          <w:i/>
          <w:color w:val="000000" w:themeColor="text1"/>
          <w:sz w:val="24"/>
          <w:szCs w:val="24"/>
        </w:rPr>
        <w:t>Economy</w:t>
      </w:r>
    </w:p>
    <w:p w:rsidR="002511D5" w:rsidRPr="00417615" w:rsidRDefault="006A1E90" w:rsidP="00417615">
      <w:pPr>
        <w:pStyle w:val="ListParagraph"/>
        <w:spacing w:after="0" w:line="480" w:lineRule="auto"/>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Secara ekonomi bahwa biaya pemungutan dan biaya pemenuhan kewajiban pajak bagi wajib pajak diharapkan seminimum mungkin, demik</w:t>
      </w:r>
      <w:r w:rsidR="00C60C43">
        <w:rPr>
          <w:rFonts w:ascii="Times New Roman" w:hAnsi="Times New Roman" w:cs="Times New Roman"/>
          <w:color w:val="000000" w:themeColor="text1"/>
          <w:sz w:val="24"/>
          <w:szCs w:val="24"/>
        </w:rPr>
        <w:t>ian pula beban yang ditanggung wajib p</w:t>
      </w:r>
      <w:r>
        <w:rPr>
          <w:rFonts w:ascii="Times New Roman" w:hAnsi="Times New Roman" w:cs="Times New Roman"/>
          <w:color w:val="000000" w:themeColor="text1"/>
          <w:sz w:val="24"/>
          <w:szCs w:val="24"/>
        </w:rPr>
        <w:t>ajak.</w:t>
      </w:r>
    </w:p>
    <w:p w:rsidR="006A1E90" w:rsidRPr="002511D5" w:rsidRDefault="002511D5" w:rsidP="00417615">
      <w:pPr>
        <w:spacing w:after="0" w:line="480" w:lineRule="auto"/>
        <w:ind w:firstLine="72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w:t>
      </w:r>
      <w:r w:rsidR="00CF175B">
        <w:rPr>
          <w:rFonts w:ascii="Times New Roman" w:hAnsi="Times New Roman" w:cs="Times New Roman"/>
          <w:b/>
          <w:color w:val="000000" w:themeColor="text1"/>
          <w:sz w:val="24"/>
          <w:szCs w:val="24"/>
        </w:rPr>
        <w:t xml:space="preserve"> </w:t>
      </w:r>
      <w:r w:rsidR="006A1E90" w:rsidRPr="002511D5">
        <w:rPr>
          <w:rFonts w:ascii="Times New Roman" w:hAnsi="Times New Roman" w:cs="Times New Roman"/>
          <w:b/>
          <w:color w:val="000000" w:themeColor="text1"/>
          <w:sz w:val="24"/>
          <w:szCs w:val="24"/>
        </w:rPr>
        <w:t>Fungsi Pajak</w:t>
      </w:r>
    </w:p>
    <w:p w:rsidR="006A1E90" w:rsidRDefault="006A1E90" w:rsidP="00417615">
      <w:pPr>
        <w:pStyle w:val="ListParagraph"/>
        <w:spacing w:after="0" w:line="480" w:lineRule="auto"/>
        <w:ind w:left="990" w:firstLine="4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Terdapat dua fungs</w:t>
      </w:r>
      <w:r w:rsidR="00E675FC">
        <w:rPr>
          <w:rFonts w:ascii="Times New Roman" w:hAnsi="Times New Roman" w:cs="Times New Roman"/>
          <w:color w:val="000000" w:themeColor="text1"/>
          <w:sz w:val="24"/>
          <w:szCs w:val="24"/>
        </w:rPr>
        <w:t>i pajak menurut Mardiasmo</w:t>
      </w:r>
      <w:r w:rsidR="008736BD">
        <w:rPr>
          <w:rFonts w:ascii="Times New Roman" w:hAnsi="Times New Roman" w:cs="Times New Roman"/>
          <w:color w:val="000000" w:themeColor="text1"/>
          <w:sz w:val="24"/>
          <w:szCs w:val="24"/>
        </w:rPr>
        <w:t xml:space="preserve"> </w:t>
      </w:r>
      <w:r w:rsidR="00E675FC">
        <w:rPr>
          <w:rFonts w:ascii="Times New Roman" w:hAnsi="Times New Roman" w:cs="Times New Roman"/>
          <w:color w:val="000000" w:themeColor="text1"/>
          <w:sz w:val="24"/>
          <w:szCs w:val="24"/>
        </w:rPr>
        <w:t>(</w:t>
      </w:r>
      <w:r w:rsidR="008736BD">
        <w:rPr>
          <w:rFonts w:ascii="Times New Roman" w:hAnsi="Times New Roman" w:cs="Times New Roman"/>
          <w:color w:val="000000" w:themeColor="text1"/>
          <w:sz w:val="24"/>
          <w:szCs w:val="24"/>
        </w:rPr>
        <w:t>2018</w:t>
      </w:r>
      <w:r w:rsidR="00E675FC">
        <w:rPr>
          <w:rFonts w:ascii="Times New Roman" w:hAnsi="Times New Roman" w:cs="Times New Roman"/>
          <w:color w:val="000000" w:themeColor="text1"/>
          <w:sz w:val="24"/>
          <w:szCs w:val="24"/>
        </w:rPr>
        <w:t>:4), yaitu</w:t>
      </w:r>
    </w:p>
    <w:p w:rsidR="006A1E90" w:rsidRDefault="006A1E90" w:rsidP="00417615">
      <w:pPr>
        <w:pStyle w:val="ListParagraph"/>
        <w:numPr>
          <w:ilvl w:val="0"/>
          <w:numId w:val="9"/>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Fungsi Anggaran (</w:t>
      </w:r>
      <w:r w:rsidRPr="00DC0AA0">
        <w:rPr>
          <w:rFonts w:ascii="Times New Roman" w:hAnsi="Times New Roman" w:cs="Times New Roman"/>
          <w:i/>
          <w:color w:val="000000" w:themeColor="text1"/>
          <w:sz w:val="24"/>
          <w:szCs w:val="24"/>
        </w:rPr>
        <w:t>Budgetair</w:t>
      </w:r>
      <w:r>
        <w:rPr>
          <w:rFonts w:ascii="Times New Roman" w:hAnsi="Times New Roman" w:cs="Times New Roman"/>
          <w:color w:val="000000" w:themeColor="text1"/>
          <w:sz w:val="24"/>
          <w:szCs w:val="24"/>
        </w:rPr>
        <w:t>)</w:t>
      </w:r>
    </w:p>
    <w:p w:rsidR="006A1E90" w:rsidRPr="001F6CC8" w:rsidRDefault="006A1E90" w:rsidP="006A1E90">
      <w:pPr>
        <w:pStyle w:val="ListParagraph"/>
        <w:spacing w:line="480" w:lineRule="auto"/>
        <w:ind w:left="18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Pajak berfungsi sebagai salah satu sumber dana bagi pemerintah untuk membiayai pengeluaran-pengeluaran Negara.</w:t>
      </w:r>
    </w:p>
    <w:p w:rsidR="006A1E90" w:rsidRDefault="006A1E90" w:rsidP="00D5416D">
      <w:pPr>
        <w:pStyle w:val="ListParagraph"/>
        <w:numPr>
          <w:ilvl w:val="0"/>
          <w:numId w:val="9"/>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Fungsi Mengatur (</w:t>
      </w:r>
      <w:r w:rsidRPr="00DC0AA0">
        <w:rPr>
          <w:rFonts w:ascii="Times New Roman" w:hAnsi="Times New Roman" w:cs="Times New Roman"/>
          <w:i/>
          <w:color w:val="000000" w:themeColor="text1"/>
          <w:sz w:val="24"/>
          <w:szCs w:val="24"/>
        </w:rPr>
        <w:t>Regulerend</w:t>
      </w:r>
      <w:r>
        <w:rPr>
          <w:rFonts w:ascii="Times New Roman" w:hAnsi="Times New Roman" w:cs="Times New Roman"/>
          <w:color w:val="000000" w:themeColor="text1"/>
          <w:sz w:val="24"/>
          <w:szCs w:val="24"/>
        </w:rPr>
        <w:t>)</w:t>
      </w:r>
    </w:p>
    <w:p w:rsidR="006A1E90" w:rsidRPr="00E675FC" w:rsidRDefault="006A1E90" w:rsidP="00E675FC">
      <w:pPr>
        <w:pStyle w:val="ListParagraph"/>
        <w:spacing w:line="480" w:lineRule="auto"/>
        <w:ind w:left="18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Pajak berfungsi sebagai alat untuk mengatur atau melaksanakan kebijaksanaan pemerintah dalam bidang sosial dan ekonomi.</w:t>
      </w:r>
    </w:p>
    <w:p w:rsidR="006A1E90" w:rsidRDefault="006A1E90" w:rsidP="00D5416D">
      <w:pPr>
        <w:pStyle w:val="ListParagraph"/>
        <w:numPr>
          <w:ilvl w:val="0"/>
          <w:numId w:val="11"/>
        </w:numPr>
        <w:tabs>
          <w:tab w:val="left" w:pos="1350"/>
        </w:tabs>
        <w:spacing w:line="480" w:lineRule="auto"/>
        <w:ind w:left="990" w:hanging="270"/>
        <w:jc w:val="both"/>
        <w:rPr>
          <w:rFonts w:ascii="Times New Roman" w:hAnsi="Times New Roman" w:cs="Times New Roman"/>
          <w:b/>
          <w:color w:val="000000" w:themeColor="text1"/>
          <w:sz w:val="24"/>
          <w:szCs w:val="24"/>
        </w:rPr>
      </w:pPr>
      <w:r w:rsidRPr="003F6109">
        <w:rPr>
          <w:rFonts w:ascii="Times New Roman" w:hAnsi="Times New Roman" w:cs="Times New Roman"/>
          <w:b/>
          <w:color w:val="000000" w:themeColor="text1"/>
          <w:sz w:val="24"/>
          <w:szCs w:val="24"/>
        </w:rPr>
        <w:t>Tarif Pajak</w:t>
      </w:r>
    </w:p>
    <w:p w:rsidR="006A1E90" w:rsidRPr="001F6CC8" w:rsidRDefault="006A1E90" w:rsidP="006A1E90">
      <w:pPr>
        <w:pStyle w:val="ListParagraph"/>
        <w:tabs>
          <w:tab w:val="left" w:pos="1350"/>
        </w:tabs>
        <w:spacing w:line="480" w:lineRule="auto"/>
        <w:ind w:left="99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sidRPr="001F6CC8">
        <w:rPr>
          <w:rFonts w:ascii="Times New Roman" w:hAnsi="Times New Roman" w:cs="Times New Roman"/>
          <w:color w:val="000000" w:themeColor="text1"/>
          <w:sz w:val="24"/>
          <w:szCs w:val="24"/>
        </w:rPr>
        <w:t>Tarif Paja</w:t>
      </w:r>
      <w:r w:rsidR="008736BD">
        <w:rPr>
          <w:rFonts w:ascii="Times New Roman" w:hAnsi="Times New Roman" w:cs="Times New Roman"/>
          <w:color w:val="000000" w:themeColor="text1"/>
          <w:sz w:val="24"/>
          <w:szCs w:val="24"/>
        </w:rPr>
        <w:t>k menurut Resmi (2017</w:t>
      </w:r>
      <w:r>
        <w:rPr>
          <w:rFonts w:ascii="Times New Roman" w:hAnsi="Times New Roman" w:cs="Times New Roman"/>
          <w:color w:val="000000" w:themeColor="text1"/>
          <w:sz w:val="24"/>
          <w:szCs w:val="24"/>
        </w:rPr>
        <w:t>:14), ada tiga macam tarif</w:t>
      </w:r>
      <w:r w:rsidRPr="001F6CC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E675FC">
        <w:rPr>
          <w:rFonts w:ascii="Times New Roman" w:hAnsi="Times New Roman" w:cs="Times New Roman"/>
          <w:color w:val="000000" w:themeColor="text1"/>
          <w:sz w:val="24"/>
          <w:szCs w:val="24"/>
        </w:rPr>
        <w:t>yaitu</w:t>
      </w:r>
    </w:p>
    <w:p w:rsidR="006A1E90" w:rsidRPr="001515D9" w:rsidRDefault="006A1E90" w:rsidP="00D5416D">
      <w:pPr>
        <w:pStyle w:val="ListParagraph"/>
        <w:numPr>
          <w:ilvl w:val="0"/>
          <w:numId w:val="10"/>
        </w:numPr>
        <w:spacing w:line="480" w:lineRule="auto"/>
        <w:jc w:val="both"/>
        <w:rPr>
          <w:rFonts w:ascii="Times New Roman" w:hAnsi="Times New Roman" w:cs="Times New Roman"/>
          <w:color w:val="000000" w:themeColor="text1"/>
          <w:sz w:val="24"/>
          <w:szCs w:val="24"/>
        </w:rPr>
      </w:pPr>
      <w:r w:rsidRPr="00F14E77">
        <w:rPr>
          <w:rFonts w:ascii="Times New Roman" w:hAnsi="Times New Roman" w:cs="Times New Roman"/>
          <w:color w:val="000000" w:themeColor="text1"/>
          <w:sz w:val="24"/>
          <w:szCs w:val="24"/>
        </w:rPr>
        <w:t xml:space="preserve">Tarif Tetap, yaitu </w:t>
      </w:r>
      <w:r>
        <w:rPr>
          <w:rFonts w:ascii="Times New Roman" w:hAnsi="Times New Roman" w:cs="Times New Roman"/>
          <w:color w:val="000000" w:themeColor="text1"/>
          <w:sz w:val="24"/>
          <w:szCs w:val="24"/>
        </w:rPr>
        <w:t>tarif berupa jumlah yang tetap atau sama terhadap berapapun jumlah yang dikenai pajak, dan besarnya pajak terutang tetap atau sama.</w:t>
      </w:r>
    </w:p>
    <w:p w:rsidR="001515D9" w:rsidRPr="001515D9" w:rsidRDefault="006A1E90" w:rsidP="00D5416D">
      <w:pPr>
        <w:pStyle w:val="ListParagraph"/>
        <w:numPr>
          <w:ilvl w:val="0"/>
          <w:numId w:val="10"/>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Tarif P</w:t>
      </w:r>
      <w:r w:rsidRPr="00F14E77">
        <w:rPr>
          <w:rFonts w:ascii="Times New Roman" w:hAnsi="Times New Roman" w:cs="Times New Roman"/>
          <w:color w:val="000000" w:themeColor="text1"/>
          <w:sz w:val="24"/>
          <w:szCs w:val="24"/>
        </w:rPr>
        <w:t>roporsional (sebanding),</w:t>
      </w:r>
      <w:r>
        <w:rPr>
          <w:rFonts w:ascii="Times New Roman" w:hAnsi="Times New Roman" w:cs="Times New Roman"/>
          <w:color w:val="000000" w:themeColor="text1"/>
          <w:sz w:val="24"/>
          <w:szCs w:val="24"/>
        </w:rPr>
        <w:t>yaitu</w:t>
      </w:r>
      <w:r w:rsidRPr="00F14E77">
        <w:rPr>
          <w:rFonts w:ascii="Times New Roman" w:hAnsi="Times New Roman" w:cs="Times New Roman"/>
          <w:color w:val="000000" w:themeColor="text1"/>
          <w:sz w:val="24"/>
          <w:szCs w:val="24"/>
        </w:rPr>
        <w:t xml:space="preserve"> tarif berupa persentase yang tetap terhadap berapapun jumlah yang dikenai pajak, sehingga pajak yang terutang proporsional terhadap besarnya dasar pengenaan pajak.</w:t>
      </w:r>
    </w:p>
    <w:p w:rsidR="006A1E90" w:rsidRPr="001515D9" w:rsidRDefault="006A1E90" w:rsidP="00D5416D">
      <w:pPr>
        <w:pStyle w:val="ListParagraph"/>
        <w:numPr>
          <w:ilvl w:val="0"/>
          <w:numId w:val="10"/>
        </w:numPr>
        <w:spacing w:line="480" w:lineRule="auto"/>
        <w:jc w:val="both"/>
        <w:rPr>
          <w:rFonts w:ascii="Times New Roman" w:hAnsi="Times New Roman" w:cs="Times New Roman"/>
          <w:color w:val="000000" w:themeColor="text1"/>
          <w:sz w:val="24"/>
          <w:szCs w:val="24"/>
        </w:rPr>
      </w:pPr>
      <w:r w:rsidRPr="00F14E77">
        <w:rPr>
          <w:rFonts w:ascii="Times New Roman" w:hAnsi="Times New Roman" w:cs="Times New Roman"/>
          <w:color w:val="000000" w:themeColor="text1"/>
          <w:sz w:val="24"/>
          <w:szCs w:val="24"/>
        </w:rPr>
        <w:t>Tarif Progresif (meningkat), yaitu tarif berupa persentase tertentu yang</w:t>
      </w:r>
      <w:r>
        <w:rPr>
          <w:rFonts w:ascii="Times New Roman" w:hAnsi="Times New Roman" w:cs="Times New Roman"/>
          <w:color w:val="000000" w:themeColor="text1"/>
          <w:sz w:val="24"/>
          <w:szCs w:val="24"/>
        </w:rPr>
        <w:t xml:space="preserve"> </w:t>
      </w:r>
      <w:r w:rsidRPr="00F14E77">
        <w:rPr>
          <w:rFonts w:ascii="Times New Roman" w:hAnsi="Times New Roman" w:cs="Times New Roman"/>
          <w:color w:val="000000" w:themeColor="text1"/>
          <w:sz w:val="24"/>
          <w:szCs w:val="24"/>
        </w:rPr>
        <w:t xml:space="preserve">semakin meningkat dengan meningkatnya dasar pengenaan pajak. </w:t>
      </w:r>
    </w:p>
    <w:p w:rsidR="00E675FC" w:rsidRPr="000B6B8E" w:rsidRDefault="006A1E90" w:rsidP="000B6B8E">
      <w:pPr>
        <w:pStyle w:val="ListParagraph"/>
        <w:numPr>
          <w:ilvl w:val="0"/>
          <w:numId w:val="10"/>
        </w:numPr>
        <w:tabs>
          <w:tab w:val="left" w:pos="1350"/>
        </w:tabs>
        <w:spacing w:line="480" w:lineRule="auto"/>
        <w:jc w:val="both"/>
        <w:rPr>
          <w:rFonts w:ascii="Times New Roman" w:hAnsi="Times New Roman" w:cs="Times New Roman"/>
          <w:color w:val="000000" w:themeColor="text1"/>
          <w:sz w:val="24"/>
          <w:szCs w:val="24"/>
        </w:rPr>
      </w:pPr>
      <w:r w:rsidRPr="001F6CC8">
        <w:rPr>
          <w:rFonts w:ascii="Times New Roman" w:hAnsi="Times New Roman" w:cs="Times New Roman"/>
          <w:color w:val="000000" w:themeColor="text1"/>
          <w:sz w:val="24"/>
          <w:szCs w:val="24"/>
        </w:rPr>
        <w:t>Tarif Degresif (menurun), tarif berupa persentase tertentu yang</w:t>
      </w:r>
      <w:r>
        <w:rPr>
          <w:rFonts w:ascii="Times New Roman" w:hAnsi="Times New Roman" w:cs="Times New Roman"/>
          <w:color w:val="000000" w:themeColor="text1"/>
          <w:sz w:val="24"/>
          <w:szCs w:val="24"/>
        </w:rPr>
        <w:t xml:space="preserve"> </w:t>
      </w:r>
      <w:r w:rsidRPr="00F14E77">
        <w:rPr>
          <w:rFonts w:ascii="Times New Roman" w:hAnsi="Times New Roman" w:cs="Times New Roman"/>
          <w:color w:val="000000" w:themeColor="text1"/>
          <w:sz w:val="24"/>
          <w:szCs w:val="24"/>
        </w:rPr>
        <w:t>semakin menurun dengan semakin meningkatnya dasar pengenaan</w:t>
      </w:r>
      <w:r>
        <w:rPr>
          <w:rFonts w:ascii="Times New Roman" w:hAnsi="Times New Roman" w:cs="Times New Roman"/>
          <w:color w:val="000000" w:themeColor="text1"/>
          <w:sz w:val="24"/>
          <w:szCs w:val="24"/>
        </w:rPr>
        <w:t xml:space="preserve"> </w:t>
      </w:r>
      <w:r w:rsidRPr="00F14E77">
        <w:rPr>
          <w:rFonts w:ascii="Times New Roman" w:hAnsi="Times New Roman" w:cs="Times New Roman"/>
          <w:color w:val="000000" w:themeColor="text1"/>
          <w:sz w:val="24"/>
          <w:szCs w:val="24"/>
        </w:rPr>
        <w:t>pajak.</w:t>
      </w:r>
      <w:r w:rsidRPr="00F14E77">
        <w:rPr>
          <w:rFonts w:ascii="Times New Roman" w:hAnsi="Times New Roman" w:cs="Times New Roman"/>
          <w:color w:val="000000" w:themeColor="text1"/>
          <w:sz w:val="24"/>
          <w:szCs w:val="24"/>
        </w:rPr>
        <w:tab/>
      </w:r>
    </w:p>
    <w:p w:rsidR="006A1E90" w:rsidRDefault="006A1E90" w:rsidP="00D5416D">
      <w:pPr>
        <w:pStyle w:val="ListParagraph"/>
        <w:numPr>
          <w:ilvl w:val="0"/>
          <w:numId w:val="11"/>
        </w:numPr>
        <w:spacing w:line="480" w:lineRule="auto"/>
        <w:ind w:left="990" w:hanging="270"/>
        <w:jc w:val="both"/>
        <w:rPr>
          <w:rFonts w:ascii="Times New Roman" w:hAnsi="Times New Roman" w:cs="Times New Roman"/>
          <w:b/>
          <w:color w:val="000000" w:themeColor="text1"/>
          <w:sz w:val="24"/>
          <w:szCs w:val="24"/>
        </w:rPr>
      </w:pPr>
      <w:r w:rsidRPr="00313F69">
        <w:rPr>
          <w:rFonts w:ascii="Times New Roman" w:hAnsi="Times New Roman" w:cs="Times New Roman"/>
          <w:b/>
          <w:color w:val="000000" w:themeColor="text1"/>
          <w:sz w:val="24"/>
          <w:szCs w:val="24"/>
        </w:rPr>
        <w:t>Syarat Pemungutan Pajak</w:t>
      </w:r>
    </w:p>
    <w:p w:rsidR="006A1E90" w:rsidRDefault="00E675FC" w:rsidP="006A1E90">
      <w:pPr>
        <w:pStyle w:val="ListParagraph"/>
        <w:spacing w:line="480" w:lineRule="auto"/>
        <w:ind w:left="994" w:firstLine="44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Menurut Mardiasmo (2018:4-5) a</w:t>
      </w:r>
      <w:r w:rsidR="006A1E90" w:rsidRPr="00313F69">
        <w:rPr>
          <w:rFonts w:ascii="Times New Roman" w:hAnsi="Times New Roman" w:cs="Times New Roman"/>
          <w:color w:val="000000" w:themeColor="text1"/>
          <w:sz w:val="24"/>
          <w:szCs w:val="24"/>
        </w:rPr>
        <w:t>gar pemungutan pajak tidak menimbulkan hamba</w:t>
      </w:r>
      <w:r w:rsidR="006A1E90">
        <w:rPr>
          <w:rFonts w:ascii="Times New Roman" w:hAnsi="Times New Roman" w:cs="Times New Roman"/>
          <w:color w:val="000000" w:themeColor="text1"/>
          <w:sz w:val="24"/>
          <w:szCs w:val="24"/>
        </w:rPr>
        <w:t>tan atau perlawanan, maka pemu</w:t>
      </w:r>
      <w:r w:rsidR="006A1E90" w:rsidRPr="00313F69">
        <w:rPr>
          <w:rFonts w:ascii="Times New Roman" w:hAnsi="Times New Roman" w:cs="Times New Roman"/>
          <w:color w:val="000000" w:themeColor="text1"/>
          <w:sz w:val="24"/>
          <w:szCs w:val="24"/>
        </w:rPr>
        <w:t xml:space="preserve">ngutan pajak harus memenuhi syarat sebagai </w:t>
      </w:r>
      <w:r>
        <w:rPr>
          <w:rFonts w:ascii="Times New Roman" w:hAnsi="Times New Roman" w:cs="Times New Roman"/>
          <w:color w:val="000000" w:themeColor="text1"/>
          <w:sz w:val="24"/>
          <w:szCs w:val="24"/>
        </w:rPr>
        <w:t>berikut</w:t>
      </w:r>
    </w:p>
    <w:p w:rsidR="006A1E90" w:rsidRPr="00313F69" w:rsidRDefault="006A1E90" w:rsidP="00D5416D">
      <w:pPr>
        <w:pStyle w:val="ListParagraph"/>
        <w:numPr>
          <w:ilvl w:val="0"/>
          <w:numId w:val="12"/>
        </w:numPr>
        <w:spacing w:line="48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Pemungutan harus dilakukan secara adil</w:t>
      </w:r>
    </w:p>
    <w:p w:rsidR="00417615" w:rsidRPr="00E675FC" w:rsidRDefault="006A1E90" w:rsidP="00E675FC">
      <w:pPr>
        <w:pStyle w:val="ListParagraph"/>
        <w:spacing w:line="480" w:lineRule="auto"/>
        <w:ind w:left="18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Pemungutan yang dilakukan sesuai dengan tujuan hukum, yakni untuk mencapai keadilan. Adil dalam perundang-undangan diantaranya mengenakan pajak secara umum dan merata, serta disesuaikan dengan </w:t>
      </w:r>
      <w:r>
        <w:rPr>
          <w:rFonts w:ascii="Times New Roman" w:hAnsi="Times New Roman" w:cs="Times New Roman"/>
          <w:color w:val="000000" w:themeColor="text1"/>
          <w:sz w:val="24"/>
          <w:szCs w:val="24"/>
        </w:rPr>
        <w:lastRenderedPageBreak/>
        <w:t>kemampuan masing-masing wajib pajak. Sedangkan adil dalam pelaksanaannya yakni dengan memberikan hak bagi wajib pajak untuk mengajukan keberatan, penundaan dalam pembayaran dan mengajukan banding kepada Pengadilan Pajak.</w:t>
      </w:r>
    </w:p>
    <w:p w:rsidR="006A1E90" w:rsidRDefault="006A1E90" w:rsidP="00D5416D">
      <w:pPr>
        <w:pStyle w:val="ListParagraph"/>
        <w:numPr>
          <w:ilvl w:val="0"/>
          <w:numId w:val="12"/>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Pemungutan pajak harus berdasarkan Undang-undang (Yuridis)</w:t>
      </w:r>
    </w:p>
    <w:p w:rsidR="00C26191" w:rsidRPr="00417615" w:rsidRDefault="006A1E90" w:rsidP="00417615">
      <w:pPr>
        <w:pStyle w:val="ListParagraph"/>
        <w:spacing w:line="480" w:lineRule="auto"/>
        <w:ind w:left="18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 Indonesia, pajak diatur dalam UUD 1945 pasal 23 ayat 2. Hal ini memberikan jaminan hukum untuk menyatakan keadilan, baik bagi Negara maupun bagi wajib pajak.</w:t>
      </w:r>
    </w:p>
    <w:p w:rsidR="006A1E90" w:rsidRDefault="006A1E90" w:rsidP="00D5416D">
      <w:pPr>
        <w:pStyle w:val="ListParagraph"/>
        <w:numPr>
          <w:ilvl w:val="0"/>
          <w:numId w:val="12"/>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Tidak mengganggu perekonomian (Ekonomis)</w:t>
      </w:r>
    </w:p>
    <w:p w:rsidR="006A1E90" w:rsidRPr="00417615" w:rsidRDefault="006A1E90" w:rsidP="00417615">
      <w:pPr>
        <w:pStyle w:val="ListParagraph"/>
        <w:spacing w:line="480" w:lineRule="auto"/>
        <w:ind w:left="18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Pemungutan yang dilakukan tidak boleh menggangu kelancaran kegiatan produksi maupun perdagangan, sehingga tidak menimbulkan kelesuan perekonomian masyarakatnya.</w:t>
      </w:r>
    </w:p>
    <w:p w:rsidR="006A1E90" w:rsidRDefault="006A1E90" w:rsidP="00D5416D">
      <w:pPr>
        <w:pStyle w:val="ListParagraph"/>
        <w:numPr>
          <w:ilvl w:val="0"/>
          <w:numId w:val="12"/>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Pemungutan pajak harus</w:t>
      </w:r>
      <w:r w:rsidR="00E675FC">
        <w:rPr>
          <w:rFonts w:ascii="Times New Roman" w:hAnsi="Times New Roman" w:cs="Times New Roman"/>
          <w:color w:val="000000" w:themeColor="text1"/>
          <w:sz w:val="24"/>
          <w:szCs w:val="24"/>
        </w:rPr>
        <w:t xml:space="preserve"> efisien (Finansia</w:t>
      </w:r>
      <w:r>
        <w:rPr>
          <w:rFonts w:ascii="Times New Roman" w:hAnsi="Times New Roman" w:cs="Times New Roman"/>
          <w:color w:val="000000" w:themeColor="text1"/>
          <w:sz w:val="24"/>
          <w:szCs w:val="24"/>
        </w:rPr>
        <w:t>l)</w:t>
      </w:r>
    </w:p>
    <w:p w:rsidR="00E675FC" w:rsidRPr="000B6B8E" w:rsidRDefault="006A1E90" w:rsidP="000B6B8E">
      <w:pPr>
        <w:pStyle w:val="ListParagraph"/>
        <w:spacing w:line="480" w:lineRule="auto"/>
        <w:ind w:left="18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Pemungutan sesuai dengan fungsi </w:t>
      </w:r>
      <w:r w:rsidRPr="00DF559A">
        <w:rPr>
          <w:rFonts w:ascii="Times New Roman" w:hAnsi="Times New Roman" w:cs="Times New Roman"/>
          <w:i/>
          <w:color w:val="000000" w:themeColor="text1"/>
          <w:sz w:val="24"/>
          <w:szCs w:val="24"/>
        </w:rPr>
        <w:t>Budgetair</w:t>
      </w:r>
      <w:r>
        <w:rPr>
          <w:rFonts w:ascii="Times New Roman" w:hAnsi="Times New Roman" w:cs="Times New Roman"/>
          <w:color w:val="000000" w:themeColor="text1"/>
          <w:sz w:val="24"/>
          <w:szCs w:val="24"/>
        </w:rPr>
        <w:t>, biaya pemungutan pajak harus lebih rendah dari hasil pemungutannya.</w:t>
      </w:r>
    </w:p>
    <w:p w:rsidR="006A1E90" w:rsidRDefault="006A1E90" w:rsidP="00D5416D">
      <w:pPr>
        <w:pStyle w:val="ListParagraph"/>
        <w:numPr>
          <w:ilvl w:val="0"/>
          <w:numId w:val="12"/>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Sistem pemungutan pajak harus sederhana</w:t>
      </w:r>
    </w:p>
    <w:p w:rsidR="006A1E90" w:rsidRPr="00CF175B" w:rsidRDefault="006A1E90" w:rsidP="00CF175B">
      <w:pPr>
        <w:pStyle w:val="ListParagraph"/>
        <w:spacing w:line="480" w:lineRule="auto"/>
        <w:ind w:left="180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Sistem pemungutan yang sederhana akan memudahkan dan mendorong masyarakat dalam memenuhi kewajiban perpajakannya. Syarat ini telah dipenuhi oleh undang-undang perpajakan yang baru.</w:t>
      </w:r>
    </w:p>
    <w:p w:rsidR="000C69DD" w:rsidRDefault="000C69DD" w:rsidP="001515D9">
      <w:pPr>
        <w:pStyle w:val="ListParagraph"/>
        <w:spacing w:line="480" w:lineRule="auto"/>
        <w:ind w:left="1440" w:hanging="450"/>
        <w:jc w:val="both"/>
        <w:rPr>
          <w:rFonts w:ascii="Times New Roman" w:hAnsi="Times New Roman" w:cs="Times New Roman"/>
          <w:color w:val="000000" w:themeColor="text1"/>
          <w:sz w:val="24"/>
          <w:szCs w:val="24"/>
        </w:rPr>
      </w:pPr>
    </w:p>
    <w:p w:rsidR="008A15E2" w:rsidRPr="00E60628" w:rsidRDefault="008A15E2" w:rsidP="00D5416D">
      <w:pPr>
        <w:pStyle w:val="ListParagraph"/>
        <w:numPr>
          <w:ilvl w:val="3"/>
          <w:numId w:val="1"/>
        </w:numPr>
        <w:spacing w:line="480" w:lineRule="auto"/>
        <w:ind w:left="720" w:hanging="270"/>
        <w:jc w:val="both"/>
        <w:rPr>
          <w:rFonts w:ascii="Times New Roman" w:hAnsi="Times New Roman" w:cs="Times New Roman"/>
          <w:b/>
          <w:i/>
          <w:color w:val="000000" w:themeColor="text1"/>
          <w:sz w:val="24"/>
          <w:szCs w:val="24"/>
        </w:rPr>
      </w:pPr>
      <w:r>
        <w:rPr>
          <w:rFonts w:ascii="Times New Roman" w:hAnsi="Times New Roman" w:cs="Times New Roman"/>
          <w:b/>
          <w:color w:val="000000" w:themeColor="text1"/>
          <w:sz w:val="24"/>
          <w:szCs w:val="24"/>
        </w:rPr>
        <w:t>Pemeriksaan Pajak</w:t>
      </w:r>
    </w:p>
    <w:p w:rsidR="008A15E2" w:rsidRDefault="008A15E2" w:rsidP="00417615">
      <w:pPr>
        <w:pStyle w:val="ListParagraph"/>
        <w:numPr>
          <w:ilvl w:val="4"/>
          <w:numId w:val="5"/>
        </w:numPr>
        <w:spacing w:after="0" w:line="480" w:lineRule="auto"/>
        <w:ind w:left="990" w:hanging="270"/>
        <w:jc w:val="both"/>
        <w:rPr>
          <w:rFonts w:ascii="Times New Roman" w:hAnsi="Times New Roman" w:cs="Times New Roman"/>
          <w:b/>
          <w:color w:val="000000" w:themeColor="text1"/>
          <w:sz w:val="24"/>
          <w:szCs w:val="24"/>
        </w:rPr>
      </w:pPr>
      <w:r w:rsidRPr="00072D0D">
        <w:rPr>
          <w:rFonts w:ascii="Times New Roman" w:hAnsi="Times New Roman" w:cs="Times New Roman"/>
          <w:b/>
          <w:color w:val="000000" w:themeColor="text1"/>
          <w:sz w:val="24"/>
          <w:szCs w:val="24"/>
        </w:rPr>
        <w:t xml:space="preserve">Pengertian </w:t>
      </w:r>
      <w:r>
        <w:rPr>
          <w:rFonts w:ascii="Times New Roman" w:hAnsi="Times New Roman" w:cs="Times New Roman"/>
          <w:b/>
          <w:color w:val="000000" w:themeColor="text1"/>
          <w:sz w:val="24"/>
          <w:szCs w:val="24"/>
        </w:rPr>
        <w:t>Pemeriksaan Pajak</w:t>
      </w:r>
    </w:p>
    <w:p w:rsidR="00417615" w:rsidRPr="00E675FC" w:rsidRDefault="00FE7703" w:rsidP="00E675FC">
      <w:pPr>
        <w:spacing w:after="0" w:line="480" w:lineRule="auto"/>
        <w:ind w:left="1440" w:firstLine="720"/>
        <w:jc w:val="both"/>
        <w:rPr>
          <w:rFonts w:ascii="Times New Roman" w:hAnsi="Times New Roman" w:cs="Times New Roman"/>
          <w:color w:val="000000" w:themeColor="text1"/>
          <w:sz w:val="24"/>
          <w:szCs w:val="24"/>
        </w:rPr>
      </w:pPr>
      <w:r w:rsidRPr="00FE7703">
        <w:rPr>
          <w:rFonts w:ascii="Times New Roman" w:hAnsi="Times New Roman" w:cs="Times New Roman"/>
          <w:color w:val="000000" w:themeColor="text1"/>
          <w:sz w:val="24"/>
          <w:szCs w:val="24"/>
        </w:rPr>
        <w:t>Definisi pemeriksa</w:t>
      </w:r>
      <w:r w:rsidR="008736BD">
        <w:rPr>
          <w:rFonts w:ascii="Times New Roman" w:hAnsi="Times New Roman" w:cs="Times New Roman"/>
          <w:color w:val="000000" w:themeColor="text1"/>
          <w:sz w:val="24"/>
          <w:szCs w:val="24"/>
        </w:rPr>
        <w:t>an pajak menurut Mardiasmo (2018</w:t>
      </w:r>
      <w:r w:rsidRPr="00FE7703">
        <w:rPr>
          <w:rFonts w:ascii="Times New Roman" w:hAnsi="Times New Roman" w:cs="Times New Roman"/>
          <w:color w:val="000000" w:themeColor="text1"/>
          <w:sz w:val="24"/>
          <w:szCs w:val="24"/>
        </w:rPr>
        <w:t xml:space="preserve">:56) adalah serangkaian kegiatan menghimpun dan mengolah data, keterangan, dan/atau bukti yang dilaksanakan secara objektif dan professional berdasarkan suatu </w:t>
      </w:r>
      <w:r w:rsidRPr="00FE7703">
        <w:rPr>
          <w:rFonts w:ascii="Times New Roman" w:hAnsi="Times New Roman" w:cs="Times New Roman"/>
          <w:color w:val="000000" w:themeColor="text1"/>
          <w:sz w:val="24"/>
          <w:szCs w:val="24"/>
        </w:rPr>
        <w:lastRenderedPageBreak/>
        <w:t>standar pemeriksaan untuk menguji kepatuhan pemenuhan kewajiban perpajakan dan/atau untuk tujuan lain dalam rangka melaksanakan ktentuan peraturan perundang-undangan perpajakan.</w:t>
      </w:r>
    </w:p>
    <w:p w:rsidR="00FE7703" w:rsidRDefault="00FE7703" w:rsidP="00417615">
      <w:pPr>
        <w:pStyle w:val="ListParagraph"/>
        <w:numPr>
          <w:ilvl w:val="4"/>
          <w:numId w:val="5"/>
        </w:numPr>
        <w:spacing w:after="0" w:line="480" w:lineRule="auto"/>
        <w:ind w:left="990" w:hanging="27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Sasaran Pemeriksaan Pajak</w:t>
      </w:r>
    </w:p>
    <w:p w:rsidR="00FE7703" w:rsidRPr="000C69DD" w:rsidRDefault="00FE7703" w:rsidP="00417615">
      <w:pPr>
        <w:spacing w:after="0" w:line="480" w:lineRule="auto"/>
        <w:ind w:left="1440" w:firstLine="720"/>
        <w:jc w:val="both"/>
        <w:rPr>
          <w:rFonts w:ascii="Times New Roman" w:hAnsi="Times New Roman" w:cs="Times New Roman"/>
          <w:b/>
          <w:color w:val="000000" w:themeColor="text1"/>
          <w:sz w:val="24"/>
          <w:szCs w:val="24"/>
        </w:rPr>
      </w:pPr>
      <w:r w:rsidRPr="000C69DD">
        <w:rPr>
          <w:rFonts w:ascii="Times New Roman" w:hAnsi="Times New Roman" w:cs="Times New Roman"/>
          <w:color w:val="000000" w:themeColor="text1"/>
          <w:sz w:val="24"/>
          <w:szCs w:val="24"/>
        </w:rPr>
        <w:t>Sasaran pemeriksaan maupun peny</w:t>
      </w:r>
      <w:r w:rsidR="008736BD">
        <w:rPr>
          <w:rFonts w:ascii="Times New Roman" w:hAnsi="Times New Roman" w:cs="Times New Roman"/>
          <w:color w:val="000000" w:themeColor="text1"/>
          <w:sz w:val="24"/>
          <w:szCs w:val="24"/>
        </w:rPr>
        <w:t>elidikan menurut Mardiasmo (2018</w:t>
      </w:r>
      <w:r w:rsidRPr="000C69DD">
        <w:rPr>
          <w:rFonts w:ascii="Times New Roman" w:hAnsi="Times New Roman" w:cs="Times New Roman"/>
          <w:color w:val="000000" w:themeColor="text1"/>
          <w:sz w:val="24"/>
          <w:szCs w:val="24"/>
        </w:rPr>
        <w:t>:57) adalah untuk mencari adanya:</w:t>
      </w:r>
    </w:p>
    <w:p w:rsidR="000C69DD" w:rsidRPr="00FE7703" w:rsidRDefault="000C69DD" w:rsidP="00417615">
      <w:pPr>
        <w:pStyle w:val="ListParagraph"/>
        <w:numPr>
          <w:ilvl w:val="0"/>
          <w:numId w:val="25"/>
        </w:numPr>
        <w:spacing w:after="0" w:line="480" w:lineRule="auto"/>
        <w:jc w:val="both"/>
        <w:rPr>
          <w:rFonts w:ascii="Times New Roman" w:hAnsi="Times New Roman" w:cs="Times New Roman"/>
          <w:color w:val="000000" w:themeColor="text1"/>
          <w:sz w:val="24"/>
          <w:szCs w:val="24"/>
        </w:rPr>
      </w:pPr>
      <w:r w:rsidRPr="00FE7703">
        <w:rPr>
          <w:rFonts w:ascii="Times New Roman" w:hAnsi="Times New Roman" w:cs="Times New Roman"/>
          <w:color w:val="000000" w:themeColor="text1"/>
          <w:sz w:val="24"/>
          <w:szCs w:val="24"/>
        </w:rPr>
        <w:t>Interpretasi Undang-undang yang tidak benar.</w:t>
      </w:r>
    </w:p>
    <w:p w:rsidR="000C69DD" w:rsidRPr="00FE7703" w:rsidRDefault="000C69DD" w:rsidP="00D5416D">
      <w:pPr>
        <w:pStyle w:val="ListParagraph"/>
        <w:numPr>
          <w:ilvl w:val="0"/>
          <w:numId w:val="25"/>
        </w:numPr>
        <w:spacing w:line="480" w:lineRule="auto"/>
        <w:jc w:val="both"/>
        <w:rPr>
          <w:rFonts w:ascii="Times New Roman" w:hAnsi="Times New Roman" w:cs="Times New Roman"/>
          <w:color w:val="000000" w:themeColor="text1"/>
          <w:sz w:val="24"/>
          <w:szCs w:val="24"/>
        </w:rPr>
      </w:pPr>
      <w:r w:rsidRPr="00FE7703">
        <w:rPr>
          <w:rFonts w:ascii="Times New Roman" w:hAnsi="Times New Roman" w:cs="Times New Roman"/>
          <w:color w:val="000000" w:themeColor="text1"/>
          <w:sz w:val="24"/>
          <w:szCs w:val="24"/>
        </w:rPr>
        <w:t>Kesalahan hitung.</w:t>
      </w:r>
    </w:p>
    <w:p w:rsidR="000C69DD" w:rsidRDefault="000C69DD" w:rsidP="00D5416D">
      <w:pPr>
        <w:pStyle w:val="ListParagraph"/>
        <w:numPr>
          <w:ilvl w:val="0"/>
          <w:numId w:val="25"/>
        </w:numPr>
        <w:spacing w:line="480" w:lineRule="auto"/>
        <w:jc w:val="both"/>
        <w:rPr>
          <w:rFonts w:ascii="Times New Roman" w:hAnsi="Times New Roman" w:cs="Times New Roman"/>
          <w:color w:val="000000" w:themeColor="text1"/>
          <w:sz w:val="24"/>
          <w:szCs w:val="24"/>
        </w:rPr>
      </w:pPr>
      <w:r w:rsidRPr="00FE7703">
        <w:rPr>
          <w:rFonts w:ascii="Times New Roman" w:hAnsi="Times New Roman" w:cs="Times New Roman"/>
          <w:color w:val="000000" w:themeColor="text1"/>
          <w:sz w:val="24"/>
          <w:szCs w:val="24"/>
        </w:rPr>
        <w:t>Penggelapan secara khusus dari penghasilan.</w:t>
      </w:r>
    </w:p>
    <w:p w:rsidR="00FE7703" w:rsidRPr="00417615" w:rsidRDefault="000C69DD" w:rsidP="00417615">
      <w:pPr>
        <w:pStyle w:val="ListParagraph"/>
        <w:numPr>
          <w:ilvl w:val="0"/>
          <w:numId w:val="25"/>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Pemotongan dan pengurangan tidak sesungguhnya, yang dilakukan Wajib Pajak dalam melaksanakan kewajiban perpajakannya.</w:t>
      </w:r>
    </w:p>
    <w:p w:rsidR="00FE7703" w:rsidRDefault="00FE7703" w:rsidP="00D5416D">
      <w:pPr>
        <w:pStyle w:val="ListParagraph"/>
        <w:numPr>
          <w:ilvl w:val="4"/>
          <w:numId w:val="5"/>
        </w:numPr>
        <w:spacing w:line="480" w:lineRule="auto"/>
        <w:ind w:left="990" w:hanging="27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Ruang Lingkup Pemeriksaan </w:t>
      </w:r>
    </w:p>
    <w:p w:rsidR="000C69DD" w:rsidRDefault="00E675FC" w:rsidP="000C69DD">
      <w:pPr>
        <w:pStyle w:val="ListParagraph"/>
        <w:spacing w:line="480" w:lineRule="auto"/>
        <w:ind w:left="1440"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Menurut Mardiasmo (2018:57) p</w:t>
      </w:r>
      <w:r w:rsidR="00FE7703">
        <w:rPr>
          <w:rFonts w:ascii="Times New Roman" w:hAnsi="Times New Roman" w:cs="Times New Roman"/>
          <w:color w:val="000000" w:themeColor="text1"/>
          <w:sz w:val="24"/>
          <w:szCs w:val="24"/>
        </w:rPr>
        <w:t>emeriksaan untuk menguji kepatuhan pemenuhan kewajiban perpajakan harus dilakukan terhadap Wajib Pajak yang mengajukan permohonan pengembalian kelebihan pembayaran pajak. Selain itu juga dapat dilakukan dalam hal memenuhi kriteria sebagai berikut</w:t>
      </w:r>
      <w:r w:rsidR="000C69DD">
        <w:rPr>
          <w:rFonts w:ascii="Times New Roman" w:hAnsi="Times New Roman" w:cs="Times New Roman"/>
          <w:color w:val="000000" w:themeColor="text1"/>
          <w:sz w:val="24"/>
          <w:szCs w:val="24"/>
        </w:rPr>
        <w:t xml:space="preserve"> </w:t>
      </w:r>
    </w:p>
    <w:p w:rsidR="000C69DD" w:rsidRPr="000C69DD" w:rsidRDefault="000C69DD" w:rsidP="00D5416D">
      <w:pPr>
        <w:pStyle w:val="ListParagraph"/>
        <w:numPr>
          <w:ilvl w:val="0"/>
          <w:numId w:val="24"/>
        </w:numPr>
        <w:spacing w:line="480" w:lineRule="auto"/>
        <w:rPr>
          <w:rFonts w:ascii="Times New Roman" w:hAnsi="Times New Roman" w:cs="Times New Roman"/>
          <w:sz w:val="24"/>
          <w:szCs w:val="24"/>
        </w:rPr>
      </w:pPr>
      <w:r w:rsidRPr="000C69DD">
        <w:rPr>
          <w:rFonts w:ascii="Times New Roman" w:hAnsi="Times New Roman" w:cs="Times New Roman"/>
          <w:sz w:val="24"/>
          <w:szCs w:val="24"/>
        </w:rPr>
        <w:t>Wajib Pajak menyampaikan Surat Pemberitahuan yang menyatakan lebih bayar.</w:t>
      </w:r>
    </w:p>
    <w:p w:rsidR="000C69DD" w:rsidRPr="000C69DD" w:rsidRDefault="000C69DD" w:rsidP="00D5416D">
      <w:pPr>
        <w:pStyle w:val="ListParagraph"/>
        <w:numPr>
          <w:ilvl w:val="0"/>
          <w:numId w:val="24"/>
        </w:numPr>
        <w:spacing w:line="480" w:lineRule="auto"/>
        <w:rPr>
          <w:rFonts w:ascii="Times New Roman" w:hAnsi="Times New Roman" w:cs="Times New Roman"/>
          <w:sz w:val="24"/>
          <w:szCs w:val="24"/>
        </w:rPr>
      </w:pPr>
      <w:r w:rsidRPr="000C69DD">
        <w:rPr>
          <w:rFonts w:ascii="Times New Roman" w:hAnsi="Times New Roman" w:cs="Times New Roman"/>
          <w:sz w:val="24"/>
          <w:szCs w:val="24"/>
        </w:rPr>
        <w:t>Wajib Pajak yang telah diberikan pengembalian pendahuluan kelebihan pembayaran pajak.</w:t>
      </w:r>
    </w:p>
    <w:p w:rsidR="000C69DD" w:rsidRPr="000C69DD" w:rsidRDefault="000C69DD" w:rsidP="00D5416D">
      <w:pPr>
        <w:pStyle w:val="ListParagraph"/>
        <w:numPr>
          <w:ilvl w:val="0"/>
          <w:numId w:val="24"/>
        </w:numPr>
        <w:spacing w:line="480" w:lineRule="auto"/>
        <w:rPr>
          <w:rFonts w:ascii="Times New Roman" w:hAnsi="Times New Roman" w:cs="Times New Roman"/>
          <w:sz w:val="24"/>
          <w:szCs w:val="24"/>
        </w:rPr>
      </w:pPr>
      <w:r w:rsidRPr="000C69DD">
        <w:rPr>
          <w:rFonts w:ascii="Times New Roman" w:hAnsi="Times New Roman" w:cs="Times New Roman"/>
          <w:sz w:val="24"/>
          <w:szCs w:val="24"/>
        </w:rPr>
        <w:t>Wajib Pajak menyampaikan Surat Pemberitahuan yang menyatakan rugi.</w:t>
      </w:r>
    </w:p>
    <w:p w:rsidR="000C69DD" w:rsidRPr="000C69DD" w:rsidRDefault="000C69DD" w:rsidP="00D5416D">
      <w:pPr>
        <w:pStyle w:val="ListParagraph"/>
        <w:numPr>
          <w:ilvl w:val="0"/>
          <w:numId w:val="24"/>
        </w:numPr>
        <w:spacing w:line="480" w:lineRule="auto"/>
        <w:rPr>
          <w:rFonts w:ascii="Times New Roman" w:hAnsi="Times New Roman" w:cs="Times New Roman"/>
          <w:sz w:val="24"/>
          <w:szCs w:val="24"/>
        </w:rPr>
      </w:pPr>
      <w:r w:rsidRPr="000C69DD">
        <w:rPr>
          <w:rFonts w:ascii="Times New Roman" w:hAnsi="Times New Roman" w:cs="Times New Roman"/>
          <w:sz w:val="24"/>
          <w:szCs w:val="24"/>
        </w:rPr>
        <w:lastRenderedPageBreak/>
        <w:t>Wajib Pajak melakukan penggabungan, peleburan, pemekaran, likuidasi, pembubaran, atau akan meninggalkan Indonesia untuk selama-lamanya.</w:t>
      </w:r>
    </w:p>
    <w:p w:rsidR="000C69DD" w:rsidRPr="000C69DD" w:rsidRDefault="000C69DD" w:rsidP="00D5416D">
      <w:pPr>
        <w:pStyle w:val="ListParagraph"/>
        <w:numPr>
          <w:ilvl w:val="0"/>
          <w:numId w:val="24"/>
        </w:numPr>
        <w:spacing w:line="480" w:lineRule="auto"/>
        <w:rPr>
          <w:rFonts w:ascii="Times New Roman" w:hAnsi="Times New Roman" w:cs="Times New Roman"/>
          <w:sz w:val="24"/>
          <w:szCs w:val="24"/>
        </w:rPr>
      </w:pPr>
      <w:r w:rsidRPr="000C69DD">
        <w:rPr>
          <w:rFonts w:ascii="Times New Roman" w:hAnsi="Times New Roman" w:cs="Times New Roman"/>
          <w:sz w:val="24"/>
          <w:szCs w:val="24"/>
        </w:rPr>
        <w:t>Wajib Pajak melakukan perubahan tahun buku atau metode pembukuan atau karena dilakukannya penilaian kembali aktiva tetap.</w:t>
      </w:r>
    </w:p>
    <w:p w:rsidR="000C69DD" w:rsidRPr="000C69DD" w:rsidRDefault="000C69DD" w:rsidP="00D5416D">
      <w:pPr>
        <w:pStyle w:val="ListParagraph"/>
        <w:numPr>
          <w:ilvl w:val="0"/>
          <w:numId w:val="24"/>
        </w:numPr>
        <w:spacing w:line="480" w:lineRule="auto"/>
        <w:rPr>
          <w:rFonts w:ascii="Times New Roman" w:hAnsi="Times New Roman" w:cs="Times New Roman"/>
          <w:sz w:val="24"/>
          <w:szCs w:val="24"/>
        </w:rPr>
      </w:pPr>
      <w:r w:rsidRPr="000C69DD">
        <w:rPr>
          <w:rFonts w:ascii="Times New Roman" w:hAnsi="Times New Roman" w:cs="Times New Roman"/>
          <w:sz w:val="24"/>
          <w:szCs w:val="24"/>
        </w:rPr>
        <w:t>Wajib Pajak tidak menyampaikan atau menyampaikan Surat Pemberitahuan tetapi melampaui jangka waktu yang telah ditetapkan dalam surat teguran yang terpilih untuk dilakukan Pemeriksaan berdasarkan analisis risiko.</w:t>
      </w:r>
    </w:p>
    <w:p w:rsidR="001515D9" w:rsidRPr="000C69DD" w:rsidRDefault="000C69DD" w:rsidP="00D5416D">
      <w:pPr>
        <w:pStyle w:val="ListParagraph"/>
        <w:numPr>
          <w:ilvl w:val="0"/>
          <w:numId w:val="24"/>
        </w:numPr>
        <w:spacing w:line="480" w:lineRule="auto"/>
        <w:rPr>
          <w:rFonts w:ascii="Times New Roman" w:hAnsi="Times New Roman" w:cs="Times New Roman"/>
          <w:sz w:val="24"/>
          <w:szCs w:val="24"/>
        </w:rPr>
      </w:pPr>
      <w:r w:rsidRPr="000C69DD">
        <w:rPr>
          <w:rFonts w:ascii="Times New Roman" w:hAnsi="Times New Roman" w:cs="Times New Roman"/>
          <w:sz w:val="24"/>
          <w:szCs w:val="24"/>
        </w:rPr>
        <w:t>Wajib Pajak menyampaikan Surat Pemberitahuan yang terpilih untuk dilakukan Pemeriksaan berdasarkan analisis risiko.</w:t>
      </w:r>
    </w:p>
    <w:p w:rsidR="001515D9" w:rsidRPr="001515D9" w:rsidRDefault="001515D9" w:rsidP="001515D9">
      <w:pPr>
        <w:pStyle w:val="ListParagraph"/>
        <w:spacing w:line="480" w:lineRule="auto"/>
        <w:ind w:left="1440" w:hanging="450"/>
        <w:jc w:val="both"/>
        <w:rPr>
          <w:rFonts w:ascii="Times New Roman" w:hAnsi="Times New Roman" w:cs="Times New Roman"/>
          <w:color w:val="000000" w:themeColor="text1"/>
          <w:sz w:val="24"/>
          <w:szCs w:val="24"/>
        </w:rPr>
      </w:pPr>
    </w:p>
    <w:p w:rsidR="00FE7703" w:rsidRDefault="00E60628" w:rsidP="00D5416D">
      <w:pPr>
        <w:pStyle w:val="ListParagraph"/>
        <w:numPr>
          <w:ilvl w:val="3"/>
          <w:numId w:val="1"/>
        </w:numPr>
        <w:spacing w:line="480" w:lineRule="auto"/>
        <w:ind w:left="720" w:hanging="270"/>
        <w:jc w:val="both"/>
        <w:rPr>
          <w:rFonts w:ascii="Times New Roman" w:hAnsi="Times New Roman" w:cs="Times New Roman"/>
          <w:b/>
          <w:i/>
          <w:color w:val="000000" w:themeColor="text1"/>
          <w:sz w:val="24"/>
          <w:szCs w:val="24"/>
        </w:rPr>
      </w:pPr>
      <w:r w:rsidRPr="00E60628">
        <w:rPr>
          <w:rFonts w:ascii="Times New Roman" w:hAnsi="Times New Roman" w:cs="Times New Roman"/>
          <w:b/>
          <w:i/>
          <w:color w:val="000000" w:themeColor="text1"/>
          <w:sz w:val="24"/>
          <w:szCs w:val="24"/>
        </w:rPr>
        <w:t>Tax Amnesty</w:t>
      </w:r>
    </w:p>
    <w:p w:rsidR="006A1E90" w:rsidRPr="00FE7703" w:rsidRDefault="00FE7703" w:rsidP="00FE7703">
      <w:pPr>
        <w:pStyle w:val="ListParagraph"/>
        <w:spacing w:line="480" w:lineRule="auto"/>
        <w:jc w:val="both"/>
        <w:rPr>
          <w:rFonts w:ascii="Times New Roman" w:hAnsi="Times New Roman" w:cs="Times New Roman"/>
          <w:b/>
          <w:i/>
          <w:color w:val="000000" w:themeColor="text1"/>
          <w:sz w:val="24"/>
          <w:szCs w:val="24"/>
        </w:rPr>
      </w:pPr>
      <w:r w:rsidRPr="00417615">
        <w:rPr>
          <w:rFonts w:ascii="Times New Roman" w:hAnsi="Times New Roman" w:cs="Times New Roman"/>
          <w:b/>
          <w:color w:val="000000" w:themeColor="text1"/>
          <w:sz w:val="24"/>
          <w:szCs w:val="24"/>
        </w:rPr>
        <w:t>a.</w:t>
      </w:r>
      <w:r>
        <w:rPr>
          <w:rFonts w:ascii="Times New Roman" w:hAnsi="Times New Roman" w:cs="Times New Roman"/>
          <w:b/>
          <w:i/>
          <w:color w:val="000000" w:themeColor="text1"/>
          <w:sz w:val="24"/>
          <w:szCs w:val="24"/>
        </w:rPr>
        <w:t xml:space="preserve"> </w:t>
      </w:r>
      <w:r w:rsidR="006A1E90" w:rsidRPr="00FE7703">
        <w:rPr>
          <w:rFonts w:ascii="Times New Roman" w:hAnsi="Times New Roman" w:cs="Times New Roman"/>
          <w:b/>
          <w:color w:val="000000" w:themeColor="text1"/>
          <w:sz w:val="24"/>
          <w:szCs w:val="24"/>
        </w:rPr>
        <w:t xml:space="preserve">Pengertian </w:t>
      </w:r>
      <w:r w:rsidR="00E60628" w:rsidRPr="00FE7703">
        <w:rPr>
          <w:rFonts w:ascii="Times New Roman" w:hAnsi="Times New Roman" w:cs="Times New Roman"/>
          <w:b/>
          <w:i/>
          <w:color w:val="000000" w:themeColor="text1"/>
          <w:sz w:val="24"/>
          <w:szCs w:val="24"/>
        </w:rPr>
        <w:t>Tax Amnesty</w:t>
      </w:r>
    </w:p>
    <w:p w:rsidR="006A1E90" w:rsidRPr="005014BB" w:rsidRDefault="006A1E90" w:rsidP="00417615">
      <w:pPr>
        <w:pStyle w:val="ListParagraph"/>
        <w:spacing w:after="0" w:line="480" w:lineRule="auto"/>
        <w:ind w:left="990" w:firstLine="4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w:t>
      </w:r>
      <w:r w:rsidR="00197FCA">
        <w:rPr>
          <w:rFonts w:ascii="Times New Roman" w:hAnsi="Times New Roman" w:cs="Times New Roman"/>
          <w:color w:val="000000" w:themeColor="text1"/>
          <w:sz w:val="24"/>
          <w:szCs w:val="24"/>
        </w:rPr>
        <w:t xml:space="preserve">Suharno (2016:5) </w:t>
      </w:r>
      <w:r>
        <w:rPr>
          <w:rFonts w:ascii="Times New Roman" w:hAnsi="Times New Roman" w:cs="Times New Roman"/>
          <w:color w:val="000000" w:themeColor="text1"/>
          <w:sz w:val="24"/>
          <w:szCs w:val="24"/>
        </w:rPr>
        <w:t xml:space="preserve">berdasarkan </w:t>
      </w:r>
      <w:r w:rsidR="00197FCA">
        <w:rPr>
          <w:rFonts w:ascii="Times New Roman" w:hAnsi="Times New Roman" w:cs="Times New Roman"/>
          <w:color w:val="000000" w:themeColor="text1"/>
          <w:sz w:val="24"/>
          <w:szCs w:val="24"/>
        </w:rPr>
        <w:t xml:space="preserve">Pasal 1 UU No 11/2016 Definisi </w:t>
      </w:r>
      <w:r w:rsidR="00197FCA" w:rsidRPr="00796503">
        <w:rPr>
          <w:rFonts w:ascii="Times New Roman" w:hAnsi="Times New Roman" w:cs="Times New Roman"/>
          <w:i/>
          <w:color w:val="000000" w:themeColor="text1"/>
          <w:sz w:val="24"/>
          <w:szCs w:val="24"/>
        </w:rPr>
        <w:t>Tax Amnesty</w:t>
      </w:r>
      <w:r w:rsidR="00197FCA">
        <w:rPr>
          <w:rFonts w:ascii="Times New Roman" w:hAnsi="Times New Roman" w:cs="Times New Roman"/>
          <w:color w:val="000000" w:themeColor="text1"/>
          <w:sz w:val="24"/>
          <w:szCs w:val="24"/>
        </w:rPr>
        <w:t xml:space="preserve">, Harta, dan Uang Tebusan bahwa </w:t>
      </w:r>
      <w:r w:rsidR="00197FCA" w:rsidRPr="00796503">
        <w:rPr>
          <w:rFonts w:ascii="Times New Roman" w:hAnsi="Times New Roman" w:cs="Times New Roman"/>
          <w:i/>
          <w:color w:val="000000" w:themeColor="text1"/>
          <w:sz w:val="24"/>
          <w:szCs w:val="24"/>
        </w:rPr>
        <w:t>Tax Amnesty</w:t>
      </w:r>
      <w:r w:rsidR="00197FCA">
        <w:rPr>
          <w:rFonts w:ascii="Times New Roman" w:hAnsi="Times New Roman" w:cs="Times New Roman"/>
          <w:color w:val="000000" w:themeColor="text1"/>
          <w:sz w:val="24"/>
          <w:szCs w:val="24"/>
        </w:rPr>
        <w:t xml:space="preserve"> adalah penghapusan pajak yang seharusnya terutang, tidak dikenai sanksi administrasi perpajakan dan sanksi pidana di bidang perpajakan, dengan cara mengungkap Harta dan membayar Uang Tebusan sebagaimana diatur dalam Undang-Undang </w:t>
      </w:r>
      <w:r w:rsidR="00197FCA" w:rsidRPr="00796503">
        <w:rPr>
          <w:rFonts w:ascii="Times New Roman" w:hAnsi="Times New Roman" w:cs="Times New Roman"/>
          <w:i/>
          <w:color w:val="000000" w:themeColor="text1"/>
          <w:sz w:val="24"/>
          <w:szCs w:val="24"/>
        </w:rPr>
        <w:t>Tax Amnesty</w:t>
      </w:r>
      <w:r w:rsidR="00197FCA">
        <w:rPr>
          <w:rFonts w:ascii="Times New Roman" w:hAnsi="Times New Roman" w:cs="Times New Roman"/>
          <w:color w:val="000000" w:themeColor="text1"/>
          <w:sz w:val="24"/>
          <w:szCs w:val="24"/>
        </w:rPr>
        <w:t xml:space="preserve">. </w:t>
      </w:r>
      <w:r w:rsidR="001515D9">
        <w:rPr>
          <w:rFonts w:ascii="Times New Roman" w:hAnsi="Times New Roman" w:cs="Times New Roman"/>
          <w:color w:val="000000" w:themeColor="text1"/>
          <w:sz w:val="24"/>
          <w:szCs w:val="24"/>
        </w:rPr>
        <w:t xml:space="preserve">Sementara yang dimaksud dengan Harta yaitu akumulasi tambahan kemampuan ekonomis berupa seluruh kekayaan, baik berwujud maupun tidak berwujud, baik bergerak maupun tidak bergerak, baik yang digunakan untuk usaha maupun bukan untuk usaha, yang berada di dalam dan/atau di luar wilayah Negara Kesatuan Republik Indonesia. Sementara itu, pengertian Uang Tebusan </w:t>
      </w:r>
      <w:r w:rsidR="001515D9">
        <w:rPr>
          <w:rFonts w:ascii="Times New Roman" w:hAnsi="Times New Roman" w:cs="Times New Roman"/>
          <w:color w:val="000000" w:themeColor="text1"/>
          <w:sz w:val="24"/>
          <w:szCs w:val="24"/>
        </w:rPr>
        <w:lastRenderedPageBreak/>
        <w:t xml:space="preserve">adalah sejumlah uang yang dibayarkan ke kas Negara untuk mendapatkan </w:t>
      </w:r>
      <w:r w:rsidR="001515D9" w:rsidRPr="001515D9">
        <w:rPr>
          <w:rFonts w:ascii="Times New Roman" w:hAnsi="Times New Roman" w:cs="Times New Roman"/>
          <w:i/>
          <w:color w:val="000000" w:themeColor="text1"/>
          <w:sz w:val="24"/>
          <w:szCs w:val="24"/>
        </w:rPr>
        <w:t>Tax Amnesty</w:t>
      </w:r>
      <w:r w:rsidR="001515D9">
        <w:rPr>
          <w:rFonts w:ascii="Times New Roman" w:hAnsi="Times New Roman" w:cs="Times New Roman"/>
          <w:color w:val="000000" w:themeColor="text1"/>
          <w:sz w:val="24"/>
          <w:szCs w:val="24"/>
        </w:rPr>
        <w:t>.</w:t>
      </w:r>
    </w:p>
    <w:p w:rsidR="006A1E90" w:rsidRDefault="006A1E90" w:rsidP="00417615">
      <w:pPr>
        <w:spacing w:after="0" w:line="480" w:lineRule="auto"/>
        <w:ind w:left="1170" w:hanging="450"/>
        <w:jc w:val="both"/>
        <w:rPr>
          <w:rFonts w:ascii="Times New Roman" w:hAnsi="Times New Roman" w:cs="Times New Roman"/>
          <w:b/>
          <w:color w:val="000000" w:themeColor="text1"/>
          <w:sz w:val="24"/>
          <w:szCs w:val="24"/>
        </w:rPr>
      </w:pPr>
      <w:r w:rsidRPr="007E7620">
        <w:rPr>
          <w:rFonts w:ascii="Times New Roman" w:hAnsi="Times New Roman" w:cs="Times New Roman"/>
          <w:b/>
          <w:color w:val="000000" w:themeColor="text1"/>
          <w:sz w:val="24"/>
          <w:szCs w:val="24"/>
        </w:rPr>
        <w:t xml:space="preserve">b. </w:t>
      </w:r>
      <w:r w:rsidR="00197FCA">
        <w:rPr>
          <w:rFonts w:ascii="Times New Roman" w:hAnsi="Times New Roman" w:cs="Times New Roman"/>
          <w:b/>
          <w:color w:val="000000" w:themeColor="text1"/>
          <w:sz w:val="24"/>
          <w:szCs w:val="24"/>
        </w:rPr>
        <w:t xml:space="preserve">Asas dan Tujuan </w:t>
      </w:r>
      <w:r w:rsidR="00197FCA" w:rsidRPr="00197FCA">
        <w:rPr>
          <w:rFonts w:ascii="Times New Roman" w:hAnsi="Times New Roman" w:cs="Times New Roman"/>
          <w:b/>
          <w:i/>
          <w:color w:val="000000" w:themeColor="text1"/>
          <w:sz w:val="24"/>
          <w:szCs w:val="24"/>
        </w:rPr>
        <w:t>Tax Amnesty</w:t>
      </w:r>
    </w:p>
    <w:p w:rsidR="006A1E90" w:rsidRDefault="00E675FC" w:rsidP="00417615">
      <w:pPr>
        <w:spacing w:after="0" w:line="480" w:lineRule="auto"/>
        <w:ind w:left="990" w:firstLine="4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Asas </w:t>
      </w:r>
      <w:r w:rsidR="00197FCA">
        <w:rPr>
          <w:rFonts w:ascii="Times New Roman" w:hAnsi="Times New Roman" w:cs="Times New Roman"/>
          <w:color w:val="000000" w:themeColor="text1"/>
          <w:sz w:val="24"/>
          <w:szCs w:val="24"/>
        </w:rPr>
        <w:t xml:space="preserve">menurut </w:t>
      </w:r>
      <w:r w:rsidR="006A1E90">
        <w:rPr>
          <w:rFonts w:ascii="Times New Roman" w:hAnsi="Times New Roman" w:cs="Times New Roman"/>
          <w:color w:val="000000" w:themeColor="text1"/>
          <w:sz w:val="24"/>
          <w:szCs w:val="24"/>
        </w:rPr>
        <w:t xml:space="preserve">Undang-undang Nomor </w:t>
      </w:r>
      <w:r w:rsidR="00197FCA">
        <w:rPr>
          <w:rFonts w:ascii="Times New Roman" w:hAnsi="Times New Roman" w:cs="Times New Roman"/>
          <w:color w:val="000000" w:themeColor="text1"/>
          <w:sz w:val="24"/>
          <w:szCs w:val="24"/>
        </w:rPr>
        <w:t>11 tahun 2016</w:t>
      </w:r>
      <w:r w:rsidR="006A1E90">
        <w:rPr>
          <w:rFonts w:ascii="Times New Roman" w:hAnsi="Times New Roman" w:cs="Times New Roman"/>
          <w:color w:val="000000" w:themeColor="text1"/>
          <w:sz w:val="24"/>
          <w:szCs w:val="24"/>
        </w:rPr>
        <w:t xml:space="preserve"> tentang </w:t>
      </w:r>
      <w:r w:rsidR="00197FCA" w:rsidRPr="00197FCA">
        <w:rPr>
          <w:rFonts w:ascii="Times New Roman" w:hAnsi="Times New Roman" w:cs="Times New Roman"/>
          <w:i/>
          <w:color w:val="000000" w:themeColor="text1"/>
          <w:sz w:val="24"/>
          <w:szCs w:val="24"/>
        </w:rPr>
        <w:t>Tax Amnesty</w:t>
      </w:r>
      <w:r w:rsidR="006A1E90">
        <w:rPr>
          <w:rFonts w:ascii="Times New Roman" w:hAnsi="Times New Roman" w:cs="Times New Roman"/>
          <w:color w:val="000000" w:themeColor="text1"/>
          <w:sz w:val="24"/>
          <w:szCs w:val="24"/>
        </w:rPr>
        <w:t xml:space="preserve">, pasal </w:t>
      </w:r>
      <w:r w:rsidR="00197FCA">
        <w:rPr>
          <w:rFonts w:ascii="Times New Roman" w:hAnsi="Times New Roman" w:cs="Times New Roman"/>
          <w:color w:val="000000" w:themeColor="text1"/>
          <w:sz w:val="24"/>
          <w:szCs w:val="24"/>
        </w:rPr>
        <w:t>2</w:t>
      </w:r>
      <w:r w:rsidR="006A1E90">
        <w:rPr>
          <w:rFonts w:ascii="Times New Roman" w:hAnsi="Times New Roman" w:cs="Times New Roman"/>
          <w:color w:val="000000" w:themeColor="text1"/>
          <w:sz w:val="24"/>
          <w:szCs w:val="24"/>
        </w:rPr>
        <w:t xml:space="preserve"> yang tertulis sebagai berikut </w:t>
      </w:r>
    </w:p>
    <w:p w:rsidR="006A1E90" w:rsidRDefault="00197FCA" w:rsidP="00D5416D">
      <w:pPr>
        <w:pStyle w:val="ListParagraph"/>
        <w:numPr>
          <w:ilvl w:val="4"/>
          <w:numId w:val="1"/>
        </w:numPr>
        <w:spacing w:line="480" w:lineRule="auto"/>
        <w:ind w:left="1710" w:hanging="2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Asas kepastian </w:t>
      </w:r>
      <w:r w:rsidR="008A15E2">
        <w:rPr>
          <w:rFonts w:ascii="Times New Roman" w:hAnsi="Times New Roman" w:cs="Times New Roman"/>
          <w:color w:val="000000" w:themeColor="text1"/>
          <w:sz w:val="24"/>
          <w:szCs w:val="24"/>
        </w:rPr>
        <w:t>hu</w:t>
      </w:r>
      <w:r>
        <w:rPr>
          <w:rFonts w:ascii="Times New Roman" w:hAnsi="Times New Roman" w:cs="Times New Roman"/>
          <w:color w:val="000000" w:themeColor="text1"/>
          <w:sz w:val="24"/>
          <w:szCs w:val="24"/>
        </w:rPr>
        <w:t xml:space="preserve">kum adalah pelaksanaan </w:t>
      </w:r>
      <w:r w:rsidRPr="00796503">
        <w:rPr>
          <w:rFonts w:ascii="Times New Roman" w:hAnsi="Times New Roman" w:cs="Times New Roman"/>
          <w:i/>
          <w:color w:val="000000" w:themeColor="text1"/>
          <w:sz w:val="24"/>
          <w:szCs w:val="24"/>
        </w:rPr>
        <w:t>Tax Amnesty</w:t>
      </w:r>
      <w:r>
        <w:rPr>
          <w:rFonts w:ascii="Times New Roman" w:hAnsi="Times New Roman" w:cs="Times New Roman"/>
          <w:color w:val="000000" w:themeColor="text1"/>
          <w:sz w:val="24"/>
          <w:szCs w:val="24"/>
        </w:rPr>
        <w:t xml:space="preserve"> harus dapat mewujudkan ketertiban dalam masyarakat melalui jaminan kepastian hukum.</w:t>
      </w:r>
    </w:p>
    <w:p w:rsidR="006A1E90" w:rsidRDefault="00796503" w:rsidP="00D5416D">
      <w:pPr>
        <w:pStyle w:val="ListParagraph"/>
        <w:numPr>
          <w:ilvl w:val="4"/>
          <w:numId w:val="1"/>
        </w:numPr>
        <w:spacing w:line="480" w:lineRule="auto"/>
        <w:ind w:left="1710" w:hanging="2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Asas keadilan adalah pelaksanaan </w:t>
      </w:r>
      <w:r w:rsidRPr="00796503">
        <w:rPr>
          <w:rFonts w:ascii="Times New Roman" w:hAnsi="Times New Roman" w:cs="Times New Roman"/>
          <w:i/>
          <w:color w:val="000000" w:themeColor="text1"/>
          <w:sz w:val="24"/>
          <w:szCs w:val="24"/>
        </w:rPr>
        <w:t>Tax Amnesty</w:t>
      </w:r>
      <w:r>
        <w:rPr>
          <w:rFonts w:ascii="Times New Roman" w:hAnsi="Times New Roman" w:cs="Times New Roman"/>
          <w:color w:val="000000" w:themeColor="text1"/>
          <w:sz w:val="24"/>
          <w:szCs w:val="24"/>
        </w:rPr>
        <w:t xml:space="preserve"> menjujung tinggi keseimbangan hak dan kewajiban dari setiap pihak yang terlibat.</w:t>
      </w:r>
    </w:p>
    <w:p w:rsidR="00796503" w:rsidRDefault="00796503" w:rsidP="00D5416D">
      <w:pPr>
        <w:pStyle w:val="ListParagraph"/>
        <w:numPr>
          <w:ilvl w:val="4"/>
          <w:numId w:val="1"/>
        </w:numPr>
        <w:spacing w:line="480" w:lineRule="auto"/>
        <w:ind w:left="1710" w:hanging="2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Asas kemanfaatan adalah seluruh pengaturan kebijakan </w:t>
      </w:r>
      <w:r w:rsidRPr="00796503">
        <w:rPr>
          <w:rFonts w:ascii="Times New Roman" w:hAnsi="Times New Roman" w:cs="Times New Roman"/>
          <w:i/>
          <w:color w:val="000000" w:themeColor="text1"/>
          <w:sz w:val="24"/>
          <w:szCs w:val="24"/>
        </w:rPr>
        <w:t>Tax Amnesty</w:t>
      </w:r>
      <w:r>
        <w:rPr>
          <w:rFonts w:ascii="Times New Roman" w:hAnsi="Times New Roman" w:cs="Times New Roman"/>
          <w:color w:val="000000" w:themeColor="text1"/>
          <w:sz w:val="24"/>
          <w:szCs w:val="24"/>
        </w:rPr>
        <w:t xml:space="preserve"> bermanfaat bagi kepentingan Negara, bangsa, dan masyarakat, khususnya dalam memajukan kesejahteraan umum.</w:t>
      </w:r>
    </w:p>
    <w:p w:rsidR="00796503" w:rsidRDefault="00796503" w:rsidP="00D5416D">
      <w:pPr>
        <w:pStyle w:val="ListParagraph"/>
        <w:numPr>
          <w:ilvl w:val="4"/>
          <w:numId w:val="1"/>
        </w:numPr>
        <w:spacing w:line="480" w:lineRule="auto"/>
        <w:ind w:left="1710" w:hanging="2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Asas kepentingan nasional adalah pelaksanaan </w:t>
      </w:r>
      <w:r w:rsidRPr="00796503">
        <w:rPr>
          <w:rFonts w:ascii="Times New Roman" w:hAnsi="Times New Roman" w:cs="Times New Roman"/>
          <w:i/>
          <w:color w:val="000000" w:themeColor="text1"/>
          <w:sz w:val="24"/>
          <w:szCs w:val="24"/>
        </w:rPr>
        <w:t>Tax Amnesty</w:t>
      </w:r>
      <w:r>
        <w:rPr>
          <w:rFonts w:ascii="Times New Roman" w:hAnsi="Times New Roman" w:cs="Times New Roman"/>
          <w:color w:val="000000" w:themeColor="text1"/>
          <w:sz w:val="24"/>
          <w:szCs w:val="24"/>
        </w:rPr>
        <w:t xml:space="preserve"> mengutamakan kepentingan bangsa, Negara, dan masyarakat di atas kepentingan lainnya.</w:t>
      </w:r>
    </w:p>
    <w:p w:rsidR="00796503" w:rsidRDefault="00796503" w:rsidP="00417615">
      <w:pPr>
        <w:spacing w:after="0" w:line="480" w:lineRule="auto"/>
        <w:ind w:left="990" w:firstLine="450"/>
        <w:jc w:val="both"/>
        <w:rPr>
          <w:rFonts w:ascii="Times New Roman" w:hAnsi="Times New Roman" w:cs="Times New Roman"/>
          <w:color w:val="000000" w:themeColor="text1"/>
          <w:sz w:val="24"/>
          <w:szCs w:val="24"/>
        </w:rPr>
      </w:pPr>
      <w:r w:rsidRPr="0079650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Tujuan menurut Undang-undang Nomor 11 tahun 2016 tentang </w:t>
      </w:r>
      <w:r w:rsidRPr="00197FCA">
        <w:rPr>
          <w:rFonts w:ascii="Times New Roman" w:hAnsi="Times New Roman" w:cs="Times New Roman"/>
          <w:i/>
          <w:color w:val="000000" w:themeColor="text1"/>
          <w:sz w:val="24"/>
          <w:szCs w:val="24"/>
        </w:rPr>
        <w:t>Tax Amnesty</w:t>
      </w:r>
      <w:r>
        <w:rPr>
          <w:rFonts w:ascii="Times New Roman" w:hAnsi="Times New Roman" w:cs="Times New Roman"/>
          <w:color w:val="000000" w:themeColor="text1"/>
          <w:sz w:val="24"/>
          <w:szCs w:val="24"/>
        </w:rPr>
        <w:t xml:space="preserve">, pasal 2 yang tertulis sebagai berikut </w:t>
      </w:r>
    </w:p>
    <w:p w:rsidR="00796503" w:rsidRDefault="00796503" w:rsidP="00417615">
      <w:pPr>
        <w:pStyle w:val="ListParagraph"/>
        <w:numPr>
          <w:ilvl w:val="0"/>
          <w:numId w:val="17"/>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Mempercepat pertumbuhan dan restrukturisasi ekonomi melalui pengalihan Harta, yang antara lain akan berdampak terhadap</w:t>
      </w:r>
      <w:r w:rsidR="00FE64F2">
        <w:rPr>
          <w:rFonts w:ascii="Times New Roman" w:hAnsi="Times New Roman" w:cs="Times New Roman"/>
          <w:color w:val="000000" w:themeColor="text1"/>
          <w:sz w:val="24"/>
          <w:szCs w:val="24"/>
        </w:rPr>
        <w:t xml:space="preserve"> peningkatan likuiditas domestik</w:t>
      </w:r>
      <w:r>
        <w:rPr>
          <w:rFonts w:ascii="Times New Roman" w:hAnsi="Times New Roman" w:cs="Times New Roman"/>
          <w:color w:val="000000" w:themeColor="text1"/>
          <w:sz w:val="24"/>
          <w:szCs w:val="24"/>
        </w:rPr>
        <w:t>, perbaikan nilai tukar Rupiah, penurunan suku bunga, dan peningkatan investasi.</w:t>
      </w:r>
    </w:p>
    <w:p w:rsidR="00796503" w:rsidRDefault="00796503" w:rsidP="00D5416D">
      <w:pPr>
        <w:pStyle w:val="ListParagraph"/>
        <w:numPr>
          <w:ilvl w:val="0"/>
          <w:numId w:val="17"/>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Mendorong reformasi perpajakan menuju sistem perpajakan yang lebih berkeadilan serta perluasan basis data perpajakan y</w:t>
      </w:r>
      <w:r w:rsidR="00FE64F2">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ng lebih valid, komprehensif, dan terintegrasi.</w:t>
      </w:r>
    </w:p>
    <w:p w:rsidR="00796503" w:rsidRPr="00417615" w:rsidRDefault="00796503" w:rsidP="00417615">
      <w:pPr>
        <w:pStyle w:val="ListParagraph"/>
        <w:numPr>
          <w:ilvl w:val="0"/>
          <w:numId w:val="17"/>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Meningkatkan penerimaan pajak, yang antara lain akan digunakan untuk pembiayaan pembangunan.</w:t>
      </w:r>
    </w:p>
    <w:p w:rsidR="006A1E90" w:rsidRPr="005257B5" w:rsidRDefault="006A1E90" w:rsidP="006A1E90">
      <w:pPr>
        <w:pStyle w:val="ListParagraph"/>
        <w:spacing w:line="480" w:lineRule="auto"/>
        <w:ind w:left="1800" w:hanging="81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c. </w:t>
      </w:r>
      <w:r w:rsidRPr="005257B5">
        <w:rPr>
          <w:rFonts w:ascii="Times New Roman" w:hAnsi="Times New Roman" w:cs="Times New Roman"/>
          <w:b/>
          <w:color w:val="000000" w:themeColor="text1"/>
          <w:sz w:val="24"/>
          <w:szCs w:val="24"/>
        </w:rPr>
        <w:t xml:space="preserve">Subjek </w:t>
      </w:r>
      <w:r w:rsidR="00796503" w:rsidRPr="00796503">
        <w:rPr>
          <w:rFonts w:ascii="Times New Roman" w:hAnsi="Times New Roman" w:cs="Times New Roman"/>
          <w:b/>
          <w:i/>
          <w:color w:val="000000" w:themeColor="text1"/>
          <w:sz w:val="24"/>
          <w:szCs w:val="24"/>
        </w:rPr>
        <w:t>Tax Amnesty</w:t>
      </w:r>
    </w:p>
    <w:p w:rsidR="006A1E90" w:rsidRPr="00FE7A24" w:rsidRDefault="006A1E90" w:rsidP="006A1E90">
      <w:pPr>
        <w:pStyle w:val="ListParagraph"/>
        <w:spacing w:line="480" w:lineRule="auto"/>
        <w:ind w:left="990" w:firstLine="4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Subjek </w:t>
      </w:r>
      <w:r w:rsidR="00796503" w:rsidRPr="00796503">
        <w:rPr>
          <w:rFonts w:ascii="Times New Roman" w:hAnsi="Times New Roman" w:cs="Times New Roman"/>
          <w:i/>
          <w:color w:val="000000" w:themeColor="text1"/>
          <w:sz w:val="24"/>
          <w:szCs w:val="24"/>
        </w:rPr>
        <w:t>Tax Amnesty</w:t>
      </w:r>
      <w:r w:rsidRPr="00FE7A24">
        <w:rPr>
          <w:rFonts w:ascii="Times New Roman" w:hAnsi="Times New Roman" w:cs="Times New Roman"/>
          <w:color w:val="000000" w:themeColor="text1"/>
          <w:sz w:val="24"/>
          <w:szCs w:val="24"/>
        </w:rPr>
        <w:t xml:space="preserve"> menurut </w:t>
      </w:r>
      <w:r w:rsidR="00913812">
        <w:rPr>
          <w:rFonts w:ascii="Times New Roman" w:hAnsi="Times New Roman" w:cs="Times New Roman"/>
          <w:color w:val="000000" w:themeColor="text1"/>
          <w:sz w:val="24"/>
          <w:szCs w:val="24"/>
        </w:rPr>
        <w:t>Peraturan Direktur Jenderal Pajak Nomor PER-11/PJ/2016</w:t>
      </w:r>
      <w:r w:rsidR="00E675FC">
        <w:rPr>
          <w:rFonts w:ascii="Times New Roman" w:hAnsi="Times New Roman" w:cs="Times New Roman"/>
          <w:color w:val="000000" w:themeColor="text1"/>
          <w:sz w:val="24"/>
          <w:szCs w:val="24"/>
        </w:rPr>
        <w:t xml:space="preserve"> meliputi </w:t>
      </w:r>
    </w:p>
    <w:p w:rsidR="006A7080" w:rsidRPr="006A7080" w:rsidRDefault="00913812" w:rsidP="00D5416D">
      <w:pPr>
        <w:pStyle w:val="ListParagraph"/>
        <w:numPr>
          <w:ilvl w:val="0"/>
          <w:numId w:val="20"/>
        </w:numPr>
        <w:spacing w:line="480" w:lineRule="auto"/>
        <w:jc w:val="both"/>
        <w:rPr>
          <w:rFonts w:ascii="Times New Roman" w:hAnsi="Times New Roman" w:cs="Times New Roman"/>
          <w:color w:val="000000" w:themeColor="text1"/>
          <w:sz w:val="24"/>
          <w:szCs w:val="24"/>
        </w:rPr>
      </w:pPr>
      <w:r w:rsidRPr="006A7080">
        <w:rPr>
          <w:rFonts w:ascii="Times New Roman" w:hAnsi="Times New Roman" w:cs="Times New Roman"/>
          <w:color w:val="000000" w:themeColor="text1"/>
          <w:sz w:val="24"/>
          <w:szCs w:val="24"/>
        </w:rPr>
        <w:t>Wajib Pajak yang mempunyai kewajiban menyampaikan Surat Pemberitahuan Tahunan Pajak Penghasilan.</w:t>
      </w:r>
    </w:p>
    <w:p w:rsidR="006A1E90" w:rsidRPr="006A7080" w:rsidRDefault="00913812" w:rsidP="00D5416D">
      <w:pPr>
        <w:pStyle w:val="ListParagraph"/>
        <w:numPr>
          <w:ilvl w:val="0"/>
          <w:numId w:val="20"/>
        </w:numPr>
        <w:spacing w:line="480" w:lineRule="auto"/>
        <w:jc w:val="both"/>
        <w:rPr>
          <w:rFonts w:ascii="Times New Roman" w:hAnsi="Times New Roman" w:cs="Times New Roman"/>
          <w:color w:val="000000" w:themeColor="text1"/>
          <w:sz w:val="24"/>
          <w:szCs w:val="24"/>
        </w:rPr>
      </w:pPr>
      <w:r w:rsidRPr="006A7080">
        <w:rPr>
          <w:rFonts w:ascii="Times New Roman" w:hAnsi="Times New Roman" w:cs="Times New Roman"/>
          <w:color w:val="000000" w:themeColor="text1"/>
          <w:sz w:val="24"/>
          <w:szCs w:val="24"/>
        </w:rPr>
        <w:t xml:space="preserve">Orang pribadi seperti petani, nelayan, pensiunan, tenaga kerja Indonesia atau subjek pajak warisan yang belum terbagi, yang jumlah penghasilannya pada Tahun Pajak Terakhir di bawah Penghasilan Tidak Kena Pajak (PTKP) dapat tidak menggunakan haknya untuk mengikuti </w:t>
      </w:r>
      <w:r w:rsidRPr="006A7080">
        <w:rPr>
          <w:rFonts w:ascii="Times New Roman" w:hAnsi="Times New Roman" w:cs="Times New Roman"/>
          <w:i/>
          <w:color w:val="000000" w:themeColor="text1"/>
          <w:sz w:val="24"/>
          <w:szCs w:val="24"/>
        </w:rPr>
        <w:t>Tax Amnesty</w:t>
      </w:r>
      <w:r w:rsidRPr="006A7080">
        <w:rPr>
          <w:rFonts w:ascii="Times New Roman" w:hAnsi="Times New Roman" w:cs="Times New Roman"/>
          <w:color w:val="000000" w:themeColor="text1"/>
          <w:sz w:val="24"/>
          <w:szCs w:val="24"/>
        </w:rPr>
        <w:t>.</w:t>
      </w:r>
    </w:p>
    <w:p w:rsidR="00913812" w:rsidRPr="00417615" w:rsidRDefault="00913812" w:rsidP="00417615">
      <w:pPr>
        <w:pStyle w:val="ListParagraph"/>
        <w:numPr>
          <w:ilvl w:val="0"/>
          <w:numId w:val="20"/>
        </w:numPr>
        <w:spacing w:line="480" w:lineRule="auto"/>
        <w:jc w:val="both"/>
        <w:rPr>
          <w:rFonts w:ascii="Times New Roman" w:hAnsi="Times New Roman" w:cs="Times New Roman"/>
          <w:color w:val="000000" w:themeColor="text1"/>
          <w:sz w:val="24"/>
          <w:szCs w:val="24"/>
        </w:rPr>
      </w:pPr>
      <w:r w:rsidRPr="006A7080">
        <w:rPr>
          <w:rFonts w:ascii="Times New Roman" w:hAnsi="Times New Roman" w:cs="Times New Roman"/>
          <w:color w:val="000000" w:themeColor="text1"/>
          <w:sz w:val="24"/>
          <w:szCs w:val="24"/>
        </w:rPr>
        <w:t xml:space="preserve">Warga Negara Indonesia yang tidak bertempat tinggal di Indonesia lebih dari 183 hari dalam jangka waktu 12 bulan dan tidak mempuyai penghasilan dari Indonesia merupakan subjek pajak Luar Negeri dan dapat tidak menggunakan haknya untuk mengikuti </w:t>
      </w:r>
      <w:r w:rsidRPr="006A7080">
        <w:rPr>
          <w:rFonts w:ascii="Times New Roman" w:hAnsi="Times New Roman" w:cs="Times New Roman"/>
          <w:i/>
          <w:color w:val="000000" w:themeColor="text1"/>
          <w:sz w:val="24"/>
          <w:szCs w:val="24"/>
        </w:rPr>
        <w:t>Tax Amnesty</w:t>
      </w:r>
      <w:r w:rsidRPr="006A7080">
        <w:rPr>
          <w:rFonts w:ascii="Times New Roman" w:hAnsi="Times New Roman" w:cs="Times New Roman"/>
          <w:color w:val="000000" w:themeColor="text1"/>
          <w:sz w:val="24"/>
          <w:szCs w:val="24"/>
        </w:rPr>
        <w:t>.</w:t>
      </w:r>
    </w:p>
    <w:p w:rsidR="006A1E90" w:rsidRPr="00913812" w:rsidRDefault="00913812" w:rsidP="00D5416D">
      <w:pPr>
        <w:pStyle w:val="ListParagraph"/>
        <w:numPr>
          <w:ilvl w:val="4"/>
          <w:numId w:val="6"/>
        </w:numPr>
        <w:spacing w:line="480" w:lineRule="auto"/>
        <w:ind w:left="1440" w:hanging="450"/>
        <w:jc w:val="both"/>
        <w:rPr>
          <w:rFonts w:ascii="Times New Roman" w:hAnsi="Times New Roman" w:cs="Times New Roman"/>
          <w:b/>
          <w:i/>
          <w:color w:val="000000" w:themeColor="text1"/>
          <w:sz w:val="24"/>
          <w:szCs w:val="24"/>
        </w:rPr>
      </w:pPr>
      <w:r w:rsidRPr="00913812">
        <w:rPr>
          <w:rFonts w:ascii="Times New Roman" w:hAnsi="Times New Roman" w:cs="Times New Roman"/>
          <w:b/>
          <w:color w:val="000000" w:themeColor="text1"/>
          <w:sz w:val="24"/>
          <w:szCs w:val="24"/>
        </w:rPr>
        <w:t xml:space="preserve">Objek </w:t>
      </w:r>
      <w:r w:rsidRPr="00913812">
        <w:rPr>
          <w:rFonts w:ascii="Times New Roman" w:hAnsi="Times New Roman" w:cs="Times New Roman"/>
          <w:b/>
          <w:i/>
          <w:color w:val="000000" w:themeColor="text1"/>
          <w:sz w:val="24"/>
          <w:szCs w:val="24"/>
        </w:rPr>
        <w:t>Tax Amnesty</w:t>
      </w:r>
    </w:p>
    <w:p w:rsidR="00913812" w:rsidRDefault="00913812" w:rsidP="006A1E90">
      <w:pPr>
        <w:pStyle w:val="ListParagraph"/>
        <w:spacing w:line="480" w:lineRule="auto"/>
        <w:ind w:left="1440" w:firstLine="27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Nilai Harta yang diungkapkan dalam Surat Pernyataan untuk </w:t>
      </w:r>
      <w:r w:rsidRPr="006A7080">
        <w:rPr>
          <w:rFonts w:ascii="Times New Roman" w:hAnsi="Times New Roman" w:cs="Times New Roman"/>
          <w:i/>
          <w:color w:val="000000" w:themeColor="text1"/>
          <w:sz w:val="24"/>
          <w:szCs w:val="24"/>
        </w:rPr>
        <w:t xml:space="preserve">Tax Amnesty </w:t>
      </w:r>
      <w:r w:rsidR="008A15E2">
        <w:rPr>
          <w:rFonts w:ascii="Times New Roman" w:hAnsi="Times New Roman" w:cs="Times New Roman"/>
          <w:color w:val="000000" w:themeColor="text1"/>
          <w:sz w:val="24"/>
          <w:szCs w:val="24"/>
        </w:rPr>
        <w:t xml:space="preserve">(Suharno 2016:9) </w:t>
      </w:r>
      <w:r w:rsidR="00E675FC">
        <w:rPr>
          <w:rFonts w:ascii="Times New Roman" w:hAnsi="Times New Roman" w:cs="Times New Roman"/>
          <w:color w:val="000000" w:themeColor="text1"/>
          <w:sz w:val="24"/>
          <w:szCs w:val="24"/>
        </w:rPr>
        <w:t>meliputi</w:t>
      </w:r>
    </w:p>
    <w:p w:rsidR="00913812" w:rsidRDefault="00913812" w:rsidP="00D5416D">
      <w:pPr>
        <w:pStyle w:val="ListParagraph"/>
        <w:numPr>
          <w:ilvl w:val="0"/>
          <w:numId w:val="18"/>
        </w:numPr>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Nilai Harta yang telah dilaporkan dalam SPT PPh Terakhir</w:t>
      </w:r>
    </w:p>
    <w:p w:rsidR="00913812" w:rsidRDefault="00913812" w:rsidP="00417615">
      <w:pPr>
        <w:pStyle w:val="ListParagraph"/>
        <w:numPr>
          <w:ilvl w:val="0"/>
          <w:numId w:val="18"/>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Nilai Harta tambahan yang belum atau belum seluruhnya dilaporkan dalam SPT PPh Terakhir.</w:t>
      </w:r>
    </w:p>
    <w:p w:rsidR="006A7080" w:rsidRDefault="006A7080" w:rsidP="00417615">
      <w:pPr>
        <w:spacing w:after="0" w:line="480" w:lineRule="auto"/>
        <w:ind w:left="1440" w:firstLine="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Meski demikian, hanya nilai Harta tambahan yang belum atau belum seluruhnya dilaporkan dalam SPT PPh Terakhir yang menjadi Objek </w:t>
      </w:r>
      <w:r w:rsidRPr="006A7080">
        <w:rPr>
          <w:rFonts w:ascii="Times New Roman" w:hAnsi="Times New Roman" w:cs="Times New Roman"/>
          <w:i/>
          <w:color w:val="000000" w:themeColor="text1"/>
          <w:sz w:val="24"/>
          <w:szCs w:val="24"/>
        </w:rPr>
        <w:t xml:space="preserve">Tax Amnesty </w:t>
      </w:r>
      <w:r>
        <w:rPr>
          <w:rFonts w:ascii="Times New Roman" w:hAnsi="Times New Roman" w:cs="Times New Roman"/>
          <w:color w:val="000000" w:themeColor="text1"/>
          <w:sz w:val="24"/>
          <w:szCs w:val="24"/>
        </w:rPr>
        <w:t xml:space="preserve">yang wajib dibayarkan uang tebusannya. Kemudian melalui </w:t>
      </w:r>
      <w:r>
        <w:rPr>
          <w:rFonts w:ascii="Times New Roman" w:hAnsi="Times New Roman" w:cs="Times New Roman"/>
          <w:color w:val="000000" w:themeColor="text1"/>
          <w:sz w:val="24"/>
          <w:szCs w:val="24"/>
        </w:rPr>
        <w:lastRenderedPageBreak/>
        <w:t>Peraturan Direktur Jenderal Pajak Nomor PER-11/PJ/2016, diatur lebih lanjut Harta yang termasuk dalam pengertian Harta tambahan yang terdiri dari:</w:t>
      </w:r>
    </w:p>
    <w:p w:rsidR="006A7080" w:rsidRDefault="006A7080" w:rsidP="00417615">
      <w:pPr>
        <w:pStyle w:val="ListParagraph"/>
        <w:numPr>
          <w:ilvl w:val="0"/>
          <w:numId w:val="19"/>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Harta warisan; dan/atau</w:t>
      </w:r>
    </w:p>
    <w:p w:rsidR="007008F9" w:rsidRPr="00CF175B" w:rsidRDefault="006A7080" w:rsidP="00417615">
      <w:pPr>
        <w:pStyle w:val="ListParagraph"/>
        <w:numPr>
          <w:ilvl w:val="0"/>
          <w:numId w:val="19"/>
        </w:num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Harta hibahan yang diterima keluarga sedarah dalam garis keturunan lurus satu derajat yang belum atau belum seluruhnya dilaporkan dalam SPT Tahunan Pajak Penghasilan.</w:t>
      </w:r>
    </w:p>
    <w:p w:rsidR="006A1E90" w:rsidRPr="007008F9" w:rsidRDefault="007008F9" w:rsidP="00417615">
      <w:pPr>
        <w:shd w:val="clear" w:color="auto" w:fill="FFFFFF"/>
        <w:tabs>
          <w:tab w:val="left" w:pos="990"/>
        </w:tabs>
        <w:spacing w:after="0" w:line="360" w:lineRule="auto"/>
        <w:ind w:left="990"/>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e.  </w:t>
      </w:r>
      <w:r w:rsidR="006A1E90" w:rsidRPr="007008F9">
        <w:rPr>
          <w:rFonts w:ascii="Times New Roman" w:eastAsia="Times New Roman" w:hAnsi="Times New Roman" w:cs="Times New Roman"/>
          <w:b/>
          <w:bCs/>
          <w:color w:val="000000" w:themeColor="text1"/>
          <w:sz w:val="24"/>
          <w:szCs w:val="24"/>
        </w:rPr>
        <w:t xml:space="preserve">Tarif </w:t>
      </w:r>
      <w:r w:rsidRPr="007008F9">
        <w:rPr>
          <w:rFonts w:ascii="Times New Roman" w:eastAsia="Times New Roman" w:hAnsi="Times New Roman" w:cs="Times New Roman"/>
          <w:b/>
          <w:bCs/>
          <w:i/>
          <w:color w:val="000000" w:themeColor="text1"/>
          <w:sz w:val="24"/>
          <w:szCs w:val="24"/>
        </w:rPr>
        <w:t>Tax Amnesty</w:t>
      </w:r>
    </w:p>
    <w:p w:rsidR="007008F9" w:rsidRDefault="009677D9" w:rsidP="00417615">
      <w:pPr>
        <w:pStyle w:val="ListParagraph"/>
        <w:shd w:val="clear" w:color="auto" w:fill="FFFFFF"/>
        <w:tabs>
          <w:tab w:val="left" w:pos="1440"/>
        </w:tabs>
        <w:spacing w:after="0" w:line="480" w:lineRule="auto"/>
        <w:ind w:left="1440" w:hanging="45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r>
      <w:r>
        <w:rPr>
          <w:rFonts w:ascii="Times New Roman" w:eastAsia="Times New Roman" w:hAnsi="Times New Roman" w:cs="Times New Roman"/>
          <w:bCs/>
          <w:color w:val="000000" w:themeColor="text1"/>
          <w:sz w:val="24"/>
          <w:szCs w:val="24"/>
        </w:rPr>
        <w:tab/>
      </w:r>
      <w:r w:rsidR="001515D9">
        <w:rPr>
          <w:rFonts w:ascii="Times New Roman" w:eastAsia="Times New Roman" w:hAnsi="Times New Roman" w:cs="Times New Roman"/>
          <w:bCs/>
          <w:color w:val="000000" w:themeColor="text1"/>
          <w:sz w:val="24"/>
          <w:szCs w:val="24"/>
        </w:rPr>
        <w:t xml:space="preserve">Tarif </w:t>
      </w:r>
      <w:r w:rsidR="001515D9" w:rsidRPr="001515D9">
        <w:rPr>
          <w:rFonts w:ascii="Times New Roman" w:eastAsia="Times New Roman" w:hAnsi="Times New Roman" w:cs="Times New Roman"/>
          <w:bCs/>
          <w:i/>
          <w:color w:val="000000" w:themeColor="text1"/>
          <w:sz w:val="24"/>
          <w:szCs w:val="24"/>
        </w:rPr>
        <w:t xml:space="preserve">Tax Amnesty </w:t>
      </w:r>
      <w:r w:rsidR="001515D9">
        <w:rPr>
          <w:rFonts w:ascii="Times New Roman" w:eastAsia="Times New Roman" w:hAnsi="Times New Roman" w:cs="Times New Roman"/>
          <w:bCs/>
          <w:color w:val="000000" w:themeColor="text1"/>
          <w:sz w:val="24"/>
          <w:szCs w:val="24"/>
        </w:rPr>
        <w:t>(</w:t>
      </w:r>
      <w:r w:rsidR="007378C8">
        <w:rPr>
          <w:rFonts w:ascii="Times New Roman" w:eastAsia="Times New Roman" w:hAnsi="Times New Roman" w:cs="Times New Roman"/>
          <w:bCs/>
          <w:color w:val="000000" w:themeColor="text1"/>
          <w:sz w:val="24"/>
          <w:szCs w:val="24"/>
        </w:rPr>
        <w:t>Suharno</w:t>
      </w:r>
      <w:r w:rsidR="00E675FC">
        <w:rPr>
          <w:rFonts w:ascii="Times New Roman" w:eastAsia="Times New Roman" w:hAnsi="Times New Roman" w:cs="Times New Roman"/>
          <w:bCs/>
          <w:color w:val="000000" w:themeColor="text1"/>
          <w:sz w:val="24"/>
          <w:szCs w:val="24"/>
        </w:rPr>
        <w:t xml:space="preserve"> 2016:15) meliputi</w:t>
      </w:r>
    </w:p>
    <w:p w:rsidR="006A1E90" w:rsidRPr="005014BB" w:rsidRDefault="007008F9" w:rsidP="00417615">
      <w:pPr>
        <w:pStyle w:val="ListParagraph"/>
        <w:numPr>
          <w:ilvl w:val="1"/>
          <w:numId w:val="3"/>
        </w:numPr>
        <w:shd w:val="clear" w:color="auto" w:fill="FFFFFF"/>
        <w:tabs>
          <w:tab w:val="left" w:pos="990"/>
        </w:tabs>
        <w:spacing w:after="0" w:line="48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Periode Juli 2016 s.d 30 September 2016</w:t>
      </w:r>
      <w:r w:rsidR="00417615">
        <w:rPr>
          <w:rFonts w:ascii="Times New Roman" w:eastAsia="Times New Roman" w:hAnsi="Times New Roman" w:cs="Times New Roman"/>
          <w:bCs/>
          <w:color w:val="000000" w:themeColor="text1"/>
          <w:sz w:val="24"/>
          <w:szCs w:val="24"/>
        </w:rPr>
        <w:t xml:space="preserve"> sebagai berikut</w:t>
      </w:r>
    </w:p>
    <w:p w:rsidR="007008F9" w:rsidRDefault="007008F9" w:rsidP="00D5416D">
      <w:pPr>
        <w:pStyle w:val="ListParagraph"/>
        <w:numPr>
          <w:ilvl w:val="4"/>
          <w:numId w:val="3"/>
        </w:numPr>
        <w:shd w:val="clear" w:color="auto" w:fill="FFFFFF"/>
        <w:tabs>
          <w:tab w:val="left" w:pos="990"/>
        </w:tabs>
        <w:spacing w:before="100" w:beforeAutospacing="1" w:after="24" w:line="480" w:lineRule="auto"/>
        <w:ind w:left="1980" w:hanging="27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Harta di dalam negeri/Harta yang dialihkan ke dalam negeri </w:t>
      </w:r>
      <w:r w:rsidR="009677D9">
        <w:rPr>
          <w:rFonts w:ascii="Times New Roman" w:eastAsia="Times New Roman" w:hAnsi="Times New Roman" w:cs="Times New Roman"/>
          <w:bCs/>
          <w:color w:val="000000" w:themeColor="text1"/>
          <w:sz w:val="24"/>
          <w:szCs w:val="24"/>
        </w:rPr>
        <w:t xml:space="preserve">tarif </w:t>
      </w:r>
      <w:r>
        <w:rPr>
          <w:rFonts w:ascii="Times New Roman" w:eastAsia="Times New Roman" w:hAnsi="Times New Roman" w:cs="Times New Roman"/>
          <w:bCs/>
          <w:color w:val="000000" w:themeColor="text1"/>
          <w:sz w:val="24"/>
          <w:szCs w:val="24"/>
        </w:rPr>
        <w:t>2% (dua persen).</w:t>
      </w:r>
    </w:p>
    <w:p w:rsidR="007008F9" w:rsidRDefault="007008F9" w:rsidP="00D5416D">
      <w:pPr>
        <w:pStyle w:val="ListParagraph"/>
        <w:numPr>
          <w:ilvl w:val="4"/>
          <w:numId w:val="3"/>
        </w:numPr>
        <w:shd w:val="clear" w:color="auto" w:fill="FFFFFF"/>
        <w:tabs>
          <w:tab w:val="left" w:pos="990"/>
        </w:tabs>
        <w:spacing w:before="100" w:beforeAutospacing="1" w:after="24" w:line="480" w:lineRule="auto"/>
        <w:ind w:left="1980" w:hanging="27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Harta yang di luar negeri yang tidak dialihkan ke dalam negeri </w:t>
      </w:r>
      <w:r w:rsidR="009677D9">
        <w:rPr>
          <w:rFonts w:ascii="Times New Roman" w:eastAsia="Times New Roman" w:hAnsi="Times New Roman" w:cs="Times New Roman"/>
          <w:bCs/>
          <w:color w:val="000000" w:themeColor="text1"/>
          <w:sz w:val="24"/>
          <w:szCs w:val="24"/>
        </w:rPr>
        <w:t xml:space="preserve">tarif </w:t>
      </w:r>
      <w:r>
        <w:rPr>
          <w:rFonts w:ascii="Times New Roman" w:eastAsia="Times New Roman" w:hAnsi="Times New Roman" w:cs="Times New Roman"/>
          <w:bCs/>
          <w:color w:val="000000" w:themeColor="text1"/>
          <w:sz w:val="24"/>
          <w:szCs w:val="24"/>
        </w:rPr>
        <w:t>4% (empat persen).</w:t>
      </w:r>
    </w:p>
    <w:p w:rsidR="009677D9" w:rsidRDefault="007008F9" w:rsidP="00D5416D">
      <w:pPr>
        <w:pStyle w:val="ListParagraph"/>
        <w:numPr>
          <w:ilvl w:val="4"/>
          <w:numId w:val="3"/>
        </w:numPr>
        <w:shd w:val="clear" w:color="auto" w:fill="FFFFFF"/>
        <w:tabs>
          <w:tab w:val="left" w:pos="990"/>
        </w:tabs>
        <w:spacing w:before="100" w:beforeAutospacing="1" w:after="24" w:line="480" w:lineRule="auto"/>
        <w:ind w:left="1980" w:hanging="27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Wajib pajak yang </w:t>
      </w:r>
      <w:r w:rsidR="009677D9">
        <w:rPr>
          <w:rFonts w:ascii="Times New Roman" w:eastAsia="Times New Roman" w:hAnsi="Times New Roman" w:cs="Times New Roman"/>
          <w:bCs/>
          <w:color w:val="000000" w:themeColor="text1"/>
          <w:sz w:val="24"/>
          <w:szCs w:val="24"/>
        </w:rPr>
        <w:t>peredaran usahanya sampai dengan</w:t>
      </w:r>
      <w:r>
        <w:rPr>
          <w:rFonts w:ascii="Times New Roman" w:eastAsia="Times New Roman" w:hAnsi="Times New Roman" w:cs="Times New Roman"/>
          <w:bCs/>
          <w:color w:val="000000" w:themeColor="text1"/>
          <w:sz w:val="24"/>
          <w:szCs w:val="24"/>
        </w:rPr>
        <w:t xml:space="preserve"> Rp 4.800.000.000 dengan Nilai Harta Rp 10.000.000.000 </w:t>
      </w:r>
      <w:r w:rsidR="009677D9">
        <w:rPr>
          <w:rFonts w:ascii="Times New Roman" w:eastAsia="Times New Roman" w:hAnsi="Times New Roman" w:cs="Times New Roman"/>
          <w:bCs/>
          <w:color w:val="000000" w:themeColor="text1"/>
          <w:sz w:val="24"/>
          <w:szCs w:val="24"/>
        </w:rPr>
        <w:t xml:space="preserve">tarif </w:t>
      </w:r>
      <w:r>
        <w:rPr>
          <w:rFonts w:ascii="Times New Roman" w:eastAsia="Times New Roman" w:hAnsi="Times New Roman" w:cs="Times New Roman"/>
          <w:bCs/>
          <w:color w:val="000000" w:themeColor="text1"/>
          <w:sz w:val="24"/>
          <w:szCs w:val="24"/>
        </w:rPr>
        <w:t>0,5%</w:t>
      </w:r>
      <w:r w:rsidR="009677D9">
        <w:rPr>
          <w:rFonts w:ascii="Times New Roman" w:eastAsia="Times New Roman" w:hAnsi="Times New Roman" w:cs="Times New Roman"/>
          <w:bCs/>
          <w:color w:val="000000" w:themeColor="text1"/>
          <w:sz w:val="24"/>
          <w:szCs w:val="24"/>
        </w:rPr>
        <w:t xml:space="preserve"> (nol koma lima persen).</w:t>
      </w:r>
    </w:p>
    <w:p w:rsidR="008A15E2" w:rsidRPr="00417615" w:rsidRDefault="009677D9" w:rsidP="00417615">
      <w:pPr>
        <w:pStyle w:val="ListParagraph"/>
        <w:numPr>
          <w:ilvl w:val="4"/>
          <w:numId w:val="3"/>
        </w:numPr>
        <w:shd w:val="clear" w:color="auto" w:fill="FFFFFF"/>
        <w:tabs>
          <w:tab w:val="left" w:pos="990"/>
        </w:tabs>
        <w:spacing w:before="100" w:beforeAutospacing="1" w:after="24" w:line="480" w:lineRule="auto"/>
        <w:ind w:left="1980" w:hanging="27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Wajib pajak yang peredaran usahanya sampai dengan Rp 4.800.000.000 dengan Nilai Harta Rp 10.000.000.000 tarif 2% (dua persen).</w:t>
      </w:r>
    </w:p>
    <w:p w:rsidR="009677D9" w:rsidRPr="005014BB" w:rsidRDefault="009677D9" w:rsidP="00D5416D">
      <w:pPr>
        <w:pStyle w:val="ListParagraph"/>
        <w:numPr>
          <w:ilvl w:val="1"/>
          <w:numId w:val="3"/>
        </w:numPr>
        <w:shd w:val="clear" w:color="auto" w:fill="FFFFFF"/>
        <w:tabs>
          <w:tab w:val="left" w:pos="990"/>
        </w:tabs>
        <w:spacing w:before="100" w:beforeAutospacing="1" w:after="24" w:line="48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Periode 1 Oktober 2016 s.d 31 Desember 2016</w:t>
      </w:r>
      <w:r w:rsidR="00417615">
        <w:rPr>
          <w:rFonts w:ascii="Times New Roman" w:eastAsia="Times New Roman" w:hAnsi="Times New Roman" w:cs="Times New Roman"/>
          <w:bCs/>
          <w:color w:val="000000" w:themeColor="text1"/>
          <w:sz w:val="24"/>
          <w:szCs w:val="24"/>
        </w:rPr>
        <w:t xml:space="preserve"> sebagai berikut</w:t>
      </w:r>
    </w:p>
    <w:p w:rsidR="009677D9" w:rsidRDefault="009677D9" w:rsidP="00D5416D">
      <w:pPr>
        <w:pStyle w:val="ListParagraph"/>
        <w:numPr>
          <w:ilvl w:val="4"/>
          <w:numId w:val="3"/>
        </w:numPr>
        <w:shd w:val="clear" w:color="auto" w:fill="FFFFFF"/>
        <w:tabs>
          <w:tab w:val="left" w:pos="990"/>
        </w:tabs>
        <w:spacing w:before="100" w:beforeAutospacing="1" w:after="24" w:line="480" w:lineRule="auto"/>
        <w:ind w:left="1980" w:hanging="27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Harta di dalam negeri/Harta yang dialihkan ke dalam negeri tarif 3% (tiga persen).</w:t>
      </w:r>
    </w:p>
    <w:p w:rsidR="008A15E2" w:rsidRPr="00417615" w:rsidRDefault="009677D9" w:rsidP="00417615">
      <w:pPr>
        <w:pStyle w:val="ListParagraph"/>
        <w:numPr>
          <w:ilvl w:val="4"/>
          <w:numId w:val="3"/>
        </w:numPr>
        <w:shd w:val="clear" w:color="auto" w:fill="FFFFFF"/>
        <w:tabs>
          <w:tab w:val="left" w:pos="990"/>
        </w:tabs>
        <w:spacing w:before="100" w:beforeAutospacing="1" w:after="24" w:line="480" w:lineRule="auto"/>
        <w:ind w:left="1980" w:hanging="27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Harta yang di luar negeri yang tidak dialihkan ke dalam negeri tarif 6% (enam persen).</w:t>
      </w:r>
    </w:p>
    <w:p w:rsidR="009677D9" w:rsidRPr="005014BB" w:rsidRDefault="009677D9" w:rsidP="00D5416D">
      <w:pPr>
        <w:pStyle w:val="ListParagraph"/>
        <w:numPr>
          <w:ilvl w:val="1"/>
          <w:numId w:val="3"/>
        </w:numPr>
        <w:shd w:val="clear" w:color="auto" w:fill="FFFFFF"/>
        <w:tabs>
          <w:tab w:val="left" w:pos="990"/>
        </w:tabs>
        <w:spacing w:before="100" w:beforeAutospacing="1" w:after="24" w:line="48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Periode 1 Januari 2017 s.d 31 Maret 2017</w:t>
      </w:r>
      <w:r w:rsidR="00417615">
        <w:rPr>
          <w:rFonts w:ascii="Times New Roman" w:eastAsia="Times New Roman" w:hAnsi="Times New Roman" w:cs="Times New Roman"/>
          <w:bCs/>
          <w:color w:val="000000" w:themeColor="text1"/>
          <w:sz w:val="24"/>
          <w:szCs w:val="24"/>
        </w:rPr>
        <w:t xml:space="preserve"> sebagai berikut</w:t>
      </w:r>
    </w:p>
    <w:p w:rsidR="009677D9" w:rsidRDefault="009677D9" w:rsidP="00D5416D">
      <w:pPr>
        <w:pStyle w:val="ListParagraph"/>
        <w:numPr>
          <w:ilvl w:val="4"/>
          <w:numId w:val="3"/>
        </w:numPr>
        <w:shd w:val="clear" w:color="auto" w:fill="FFFFFF"/>
        <w:tabs>
          <w:tab w:val="left" w:pos="990"/>
        </w:tabs>
        <w:spacing w:before="100" w:beforeAutospacing="1" w:after="24" w:line="480" w:lineRule="auto"/>
        <w:ind w:left="1980" w:hanging="27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lastRenderedPageBreak/>
        <w:t>Harta di dalam negeri/Harta yang dialihkan ke dalam negeri tarif 5% (lima persen).</w:t>
      </w:r>
    </w:p>
    <w:p w:rsidR="009677D9" w:rsidRPr="00417615" w:rsidRDefault="009677D9" w:rsidP="00417615">
      <w:pPr>
        <w:pStyle w:val="ListParagraph"/>
        <w:numPr>
          <w:ilvl w:val="4"/>
          <w:numId w:val="3"/>
        </w:numPr>
        <w:shd w:val="clear" w:color="auto" w:fill="FFFFFF"/>
        <w:tabs>
          <w:tab w:val="left" w:pos="990"/>
        </w:tabs>
        <w:spacing w:before="100" w:beforeAutospacing="1" w:after="24" w:line="480" w:lineRule="auto"/>
        <w:ind w:left="1980" w:hanging="27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Harta yang di luar negeri yang tidak dialihkan ke dalam negeri tarif 10% (sepuluh persen).</w:t>
      </w:r>
    </w:p>
    <w:p w:rsidR="00095B56" w:rsidRPr="00095B56" w:rsidRDefault="00F21001" w:rsidP="00095B56">
      <w:pPr>
        <w:pStyle w:val="ListParagraph"/>
        <w:shd w:val="clear" w:color="auto" w:fill="FFFFFF"/>
        <w:tabs>
          <w:tab w:val="left" w:pos="990"/>
        </w:tabs>
        <w:spacing w:before="100" w:beforeAutospacing="1" w:after="24" w:line="480" w:lineRule="auto"/>
        <w:ind w:left="990" w:hanging="270"/>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f</w:t>
      </w:r>
      <w:r w:rsidR="006A1E90">
        <w:rPr>
          <w:rFonts w:ascii="Times New Roman" w:eastAsia="Times New Roman" w:hAnsi="Times New Roman" w:cs="Times New Roman"/>
          <w:b/>
          <w:bCs/>
          <w:color w:val="000000" w:themeColor="text1"/>
          <w:sz w:val="24"/>
          <w:szCs w:val="24"/>
        </w:rPr>
        <w:t>.</w:t>
      </w:r>
      <w:r w:rsidR="006A1E90">
        <w:rPr>
          <w:rFonts w:ascii="Times New Roman" w:eastAsia="Times New Roman" w:hAnsi="Times New Roman" w:cs="Times New Roman"/>
          <w:b/>
          <w:bCs/>
          <w:color w:val="000000" w:themeColor="text1"/>
          <w:sz w:val="24"/>
          <w:szCs w:val="24"/>
        </w:rPr>
        <w:tab/>
      </w:r>
      <w:r>
        <w:rPr>
          <w:rFonts w:ascii="Times New Roman" w:eastAsia="Times New Roman" w:hAnsi="Times New Roman" w:cs="Times New Roman"/>
          <w:b/>
          <w:bCs/>
          <w:color w:val="000000" w:themeColor="text1"/>
          <w:sz w:val="24"/>
          <w:szCs w:val="24"/>
        </w:rPr>
        <w:t>Tata Cara Penyampaian Surat Pernyataan</w:t>
      </w:r>
    </w:p>
    <w:p w:rsidR="006A1E90" w:rsidRDefault="006A1E90" w:rsidP="00E675FC">
      <w:pPr>
        <w:pStyle w:val="ListParagraph"/>
        <w:shd w:val="clear" w:color="auto" w:fill="FFFFFF"/>
        <w:tabs>
          <w:tab w:val="left" w:pos="990"/>
        </w:tabs>
        <w:spacing w:before="100" w:beforeAutospacing="1" w:after="24" w:line="480" w:lineRule="auto"/>
        <w:ind w:left="99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r>
      <w:r w:rsidR="00E675FC">
        <w:rPr>
          <w:rFonts w:ascii="Times New Roman" w:eastAsia="Times New Roman" w:hAnsi="Times New Roman" w:cs="Times New Roman"/>
          <w:bCs/>
          <w:color w:val="000000" w:themeColor="text1"/>
          <w:sz w:val="24"/>
          <w:szCs w:val="24"/>
        </w:rPr>
        <w:t xml:space="preserve">Menurut Suharno (2016:26) untuk </w:t>
      </w:r>
      <w:r w:rsidR="00F21001">
        <w:rPr>
          <w:rFonts w:ascii="Times New Roman" w:eastAsia="Times New Roman" w:hAnsi="Times New Roman" w:cs="Times New Roman"/>
          <w:bCs/>
          <w:color w:val="000000" w:themeColor="text1"/>
          <w:sz w:val="24"/>
          <w:szCs w:val="24"/>
        </w:rPr>
        <w:t xml:space="preserve">memperoleh </w:t>
      </w:r>
      <w:r w:rsidR="00F21001" w:rsidRPr="00F21001">
        <w:rPr>
          <w:rFonts w:ascii="Times New Roman" w:eastAsia="Times New Roman" w:hAnsi="Times New Roman" w:cs="Times New Roman"/>
          <w:bCs/>
          <w:i/>
          <w:color w:val="000000" w:themeColor="text1"/>
          <w:sz w:val="24"/>
          <w:szCs w:val="24"/>
        </w:rPr>
        <w:t>Tax Amnesty</w:t>
      </w:r>
      <w:r w:rsidR="00F21001">
        <w:rPr>
          <w:rFonts w:ascii="Times New Roman" w:eastAsia="Times New Roman" w:hAnsi="Times New Roman" w:cs="Times New Roman"/>
          <w:bCs/>
          <w:color w:val="000000" w:themeColor="text1"/>
          <w:sz w:val="24"/>
          <w:szCs w:val="24"/>
        </w:rPr>
        <w:t>, Wajib Pajak harus menyampaikan Surat Pernyataan kepada Menteri, yang ditandatangani oleh</w:t>
      </w:r>
      <w:r w:rsidR="008A15E2">
        <w:rPr>
          <w:rFonts w:ascii="Times New Roman" w:eastAsia="Times New Roman" w:hAnsi="Times New Roman" w:cs="Times New Roman"/>
          <w:bCs/>
          <w:color w:val="000000" w:themeColor="text1"/>
          <w:sz w:val="24"/>
          <w:szCs w:val="24"/>
        </w:rPr>
        <w:t xml:space="preserve"> :</w:t>
      </w:r>
    </w:p>
    <w:p w:rsidR="00F21001" w:rsidRDefault="00F21001" w:rsidP="00D5416D">
      <w:pPr>
        <w:pStyle w:val="ListParagraph"/>
        <w:numPr>
          <w:ilvl w:val="0"/>
          <w:numId w:val="21"/>
        </w:numPr>
        <w:shd w:val="clear" w:color="auto" w:fill="FFFFFF"/>
        <w:tabs>
          <w:tab w:val="left" w:pos="990"/>
        </w:tabs>
        <w:spacing w:before="100" w:beforeAutospacing="1" w:after="24" w:line="48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Wajib Pajak orang pribadi.</w:t>
      </w:r>
    </w:p>
    <w:p w:rsidR="00F21001" w:rsidRDefault="00F21001" w:rsidP="00D5416D">
      <w:pPr>
        <w:pStyle w:val="ListParagraph"/>
        <w:numPr>
          <w:ilvl w:val="0"/>
          <w:numId w:val="21"/>
        </w:numPr>
        <w:shd w:val="clear" w:color="auto" w:fill="FFFFFF"/>
        <w:tabs>
          <w:tab w:val="left" w:pos="990"/>
        </w:tabs>
        <w:spacing w:before="100" w:beforeAutospacing="1" w:after="24" w:line="48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Pemimpin tertinggi berdasarkan akta pendirian badan atau dokumen lain yang dipersamakan, bagi Wajib Pajak badan.</w:t>
      </w:r>
    </w:p>
    <w:p w:rsidR="008A15E2" w:rsidRPr="00417615" w:rsidRDefault="00F21001" w:rsidP="00417615">
      <w:pPr>
        <w:pStyle w:val="ListParagraph"/>
        <w:numPr>
          <w:ilvl w:val="0"/>
          <w:numId w:val="21"/>
        </w:numPr>
        <w:shd w:val="clear" w:color="auto" w:fill="FFFFFF"/>
        <w:tabs>
          <w:tab w:val="left" w:pos="990"/>
        </w:tabs>
        <w:spacing w:before="100" w:beforeAutospacing="1" w:after="24" w:line="48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Penerima kuasa, dalam hal pemimpin tertinggi WP Badan berhalangan.</w:t>
      </w:r>
    </w:p>
    <w:p w:rsidR="00F21001" w:rsidRDefault="00F21001" w:rsidP="00F21001">
      <w:pPr>
        <w:pStyle w:val="ListParagraph"/>
        <w:shd w:val="clear" w:color="auto" w:fill="FFFFFF"/>
        <w:tabs>
          <w:tab w:val="left" w:pos="990"/>
        </w:tabs>
        <w:spacing w:before="100" w:beforeAutospacing="1" w:after="24" w:line="480" w:lineRule="auto"/>
        <w:ind w:left="99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t xml:space="preserve">Wajib Pajak yang menyampaikan Surat Pernyataan Harta untuk </w:t>
      </w:r>
      <w:r w:rsidRPr="00F21001">
        <w:rPr>
          <w:rFonts w:ascii="Times New Roman" w:eastAsia="Times New Roman" w:hAnsi="Times New Roman" w:cs="Times New Roman"/>
          <w:bCs/>
          <w:i/>
          <w:color w:val="000000" w:themeColor="text1"/>
          <w:sz w:val="24"/>
          <w:szCs w:val="24"/>
        </w:rPr>
        <w:t>Tax Amnesty</w:t>
      </w:r>
      <w:r>
        <w:rPr>
          <w:rFonts w:ascii="Times New Roman" w:eastAsia="Times New Roman" w:hAnsi="Times New Roman" w:cs="Times New Roman"/>
          <w:bCs/>
          <w:color w:val="000000" w:themeColor="text1"/>
          <w:sz w:val="24"/>
          <w:szCs w:val="24"/>
        </w:rPr>
        <w:t xml:space="preserve"> harus memenuhi persyaratan sebagai berikut:</w:t>
      </w:r>
    </w:p>
    <w:p w:rsidR="00F21001" w:rsidRDefault="00F21001" w:rsidP="00D5416D">
      <w:pPr>
        <w:pStyle w:val="ListParagraph"/>
        <w:numPr>
          <w:ilvl w:val="0"/>
          <w:numId w:val="22"/>
        </w:numPr>
        <w:shd w:val="clear" w:color="auto" w:fill="FFFFFF"/>
        <w:tabs>
          <w:tab w:val="left" w:pos="990"/>
        </w:tabs>
        <w:spacing w:before="100" w:beforeAutospacing="1" w:after="24" w:line="48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Memiliki Nomor Pokok Wajib Pajak.</w:t>
      </w:r>
    </w:p>
    <w:p w:rsidR="00F21001" w:rsidRDefault="00F21001" w:rsidP="00D5416D">
      <w:pPr>
        <w:pStyle w:val="ListParagraph"/>
        <w:numPr>
          <w:ilvl w:val="0"/>
          <w:numId w:val="22"/>
        </w:numPr>
        <w:shd w:val="clear" w:color="auto" w:fill="FFFFFF"/>
        <w:tabs>
          <w:tab w:val="left" w:pos="990"/>
        </w:tabs>
        <w:spacing w:before="100" w:beforeAutospacing="1" w:after="24" w:line="48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Membayar Uang Tebusan.</w:t>
      </w:r>
    </w:p>
    <w:p w:rsidR="00F21001" w:rsidRDefault="00F21001" w:rsidP="00D5416D">
      <w:pPr>
        <w:pStyle w:val="ListParagraph"/>
        <w:numPr>
          <w:ilvl w:val="0"/>
          <w:numId w:val="22"/>
        </w:numPr>
        <w:shd w:val="clear" w:color="auto" w:fill="FFFFFF"/>
        <w:tabs>
          <w:tab w:val="left" w:pos="990"/>
        </w:tabs>
        <w:spacing w:before="100" w:beforeAutospacing="1" w:after="24" w:line="48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Melunasi seluruh Tunggakan Pajak</w:t>
      </w:r>
    </w:p>
    <w:p w:rsidR="00F21001" w:rsidRDefault="00F21001" w:rsidP="00D5416D">
      <w:pPr>
        <w:pStyle w:val="ListParagraph"/>
        <w:numPr>
          <w:ilvl w:val="0"/>
          <w:numId w:val="22"/>
        </w:numPr>
        <w:shd w:val="clear" w:color="auto" w:fill="FFFFFF"/>
        <w:tabs>
          <w:tab w:val="left" w:pos="990"/>
        </w:tabs>
        <w:spacing w:before="100" w:beforeAutospacing="1" w:after="24" w:line="48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Melunasi pajak yang tidak atau kurang dibayar atau melunasi pajak yang seharusnya tidak dikembalikan bagi Wajib Pajak yang sedang dilakukan pemeriksaan bukti permulaan dan/atau penyidikan.</w:t>
      </w:r>
    </w:p>
    <w:p w:rsidR="00F21001" w:rsidRDefault="00F21001" w:rsidP="00D5416D">
      <w:pPr>
        <w:pStyle w:val="ListParagraph"/>
        <w:numPr>
          <w:ilvl w:val="0"/>
          <w:numId w:val="22"/>
        </w:numPr>
        <w:shd w:val="clear" w:color="auto" w:fill="FFFFFF"/>
        <w:tabs>
          <w:tab w:val="left" w:pos="990"/>
        </w:tabs>
        <w:spacing w:before="100" w:beforeAutospacing="1" w:after="24" w:line="48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Menyampaikan SPT PPh Terakhir bagi Wajib Pajak yang telah memiliki kewajiban menyampaikan </w:t>
      </w:r>
      <w:r w:rsidR="001515D9">
        <w:rPr>
          <w:rFonts w:ascii="Times New Roman" w:eastAsia="Times New Roman" w:hAnsi="Times New Roman" w:cs="Times New Roman"/>
          <w:bCs/>
          <w:color w:val="000000" w:themeColor="text1"/>
          <w:sz w:val="24"/>
          <w:szCs w:val="24"/>
        </w:rPr>
        <w:t>Surat Pemberitahuan Tahunan Pajak Penghasilan.</w:t>
      </w:r>
    </w:p>
    <w:p w:rsidR="001515D9" w:rsidRDefault="001515D9" w:rsidP="00D5416D">
      <w:pPr>
        <w:pStyle w:val="ListParagraph"/>
        <w:numPr>
          <w:ilvl w:val="0"/>
          <w:numId w:val="22"/>
        </w:numPr>
        <w:shd w:val="clear" w:color="auto" w:fill="FFFFFF"/>
        <w:tabs>
          <w:tab w:val="left" w:pos="990"/>
        </w:tabs>
        <w:spacing w:before="100" w:beforeAutospacing="1" w:after="24" w:line="48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Mencabut Permohonan:</w:t>
      </w:r>
    </w:p>
    <w:p w:rsidR="001515D9" w:rsidRDefault="001515D9" w:rsidP="00D5416D">
      <w:pPr>
        <w:pStyle w:val="ListParagraph"/>
        <w:numPr>
          <w:ilvl w:val="0"/>
          <w:numId w:val="23"/>
        </w:numPr>
        <w:shd w:val="clear" w:color="auto" w:fill="FFFFFF"/>
        <w:tabs>
          <w:tab w:val="left" w:pos="990"/>
        </w:tabs>
        <w:spacing w:before="100" w:beforeAutospacing="1" w:after="24" w:line="48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Pengembalian kelebihan pembayaran pajak.</w:t>
      </w:r>
    </w:p>
    <w:p w:rsidR="001515D9" w:rsidRDefault="001515D9" w:rsidP="00D5416D">
      <w:pPr>
        <w:pStyle w:val="ListParagraph"/>
        <w:numPr>
          <w:ilvl w:val="0"/>
          <w:numId w:val="23"/>
        </w:numPr>
        <w:shd w:val="clear" w:color="auto" w:fill="FFFFFF"/>
        <w:tabs>
          <w:tab w:val="left" w:pos="990"/>
        </w:tabs>
        <w:spacing w:before="100" w:beforeAutospacing="1" w:after="24" w:line="48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lastRenderedPageBreak/>
        <w:t>Pengurangan atau penghapusan sanksi administrasi perpajakan dalam Surat Ketetapan Pajak dan/atau Surat Tagihan Pajak yang di dalamnya terdapat pokok pajak yang terutang.</w:t>
      </w:r>
    </w:p>
    <w:p w:rsidR="001515D9" w:rsidRDefault="001515D9" w:rsidP="00D5416D">
      <w:pPr>
        <w:pStyle w:val="ListParagraph"/>
        <w:numPr>
          <w:ilvl w:val="0"/>
          <w:numId w:val="23"/>
        </w:numPr>
        <w:shd w:val="clear" w:color="auto" w:fill="FFFFFF"/>
        <w:tabs>
          <w:tab w:val="left" w:pos="990"/>
        </w:tabs>
        <w:spacing w:before="100" w:beforeAutospacing="1" w:after="24" w:line="48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Pengurangan atau pembatalan ketetapan pajak yang tidak benar.</w:t>
      </w:r>
    </w:p>
    <w:p w:rsidR="001515D9" w:rsidRDefault="001515D9" w:rsidP="00D5416D">
      <w:pPr>
        <w:pStyle w:val="ListParagraph"/>
        <w:numPr>
          <w:ilvl w:val="0"/>
          <w:numId w:val="23"/>
        </w:numPr>
        <w:shd w:val="clear" w:color="auto" w:fill="FFFFFF"/>
        <w:tabs>
          <w:tab w:val="left" w:pos="990"/>
        </w:tabs>
        <w:spacing w:before="100" w:beforeAutospacing="1" w:after="24" w:line="48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Pengurangan atau pembatalan Surat Tagihan Pajak yang tidak benar.</w:t>
      </w:r>
    </w:p>
    <w:p w:rsidR="001515D9" w:rsidRDefault="001515D9" w:rsidP="00D5416D">
      <w:pPr>
        <w:pStyle w:val="ListParagraph"/>
        <w:numPr>
          <w:ilvl w:val="0"/>
          <w:numId w:val="23"/>
        </w:numPr>
        <w:shd w:val="clear" w:color="auto" w:fill="FFFFFF"/>
        <w:tabs>
          <w:tab w:val="left" w:pos="990"/>
        </w:tabs>
        <w:spacing w:before="100" w:beforeAutospacing="1" w:after="24" w:line="48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Keberatan.</w:t>
      </w:r>
    </w:p>
    <w:p w:rsidR="001515D9" w:rsidRDefault="001515D9" w:rsidP="00D5416D">
      <w:pPr>
        <w:pStyle w:val="ListParagraph"/>
        <w:numPr>
          <w:ilvl w:val="0"/>
          <w:numId w:val="23"/>
        </w:numPr>
        <w:shd w:val="clear" w:color="auto" w:fill="FFFFFF"/>
        <w:tabs>
          <w:tab w:val="left" w:pos="990"/>
        </w:tabs>
        <w:spacing w:before="100" w:beforeAutospacing="1" w:after="24" w:line="48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Pembetulan atas surat ketetapan pajak dan surat keputusan.</w:t>
      </w:r>
    </w:p>
    <w:p w:rsidR="001515D9" w:rsidRDefault="001515D9" w:rsidP="00D5416D">
      <w:pPr>
        <w:pStyle w:val="ListParagraph"/>
        <w:numPr>
          <w:ilvl w:val="0"/>
          <w:numId w:val="23"/>
        </w:numPr>
        <w:shd w:val="clear" w:color="auto" w:fill="FFFFFF"/>
        <w:tabs>
          <w:tab w:val="left" w:pos="990"/>
        </w:tabs>
        <w:spacing w:before="100" w:beforeAutospacing="1" w:after="24" w:line="48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Banding.</w:t>
      </w:r>
    </w:p>
    <w:p w:rsidR="001515D9" w:rsidRDefault="001515D9" w:rsidP="00D5416D">
      <w:pPr>
        <w:pStyle w:val="ListParagraph"/>
        <w:numPr>
          <w:ilvl w:val="0"/>
          <w:numId w:val="23"/>
        </w:numPr>
        <w:shd w:val="clear" w:color="auto" w:fill="FFFFFF"/>
        <w:tabs>
          <w:tab w:val="left" w:pos="990"/>
        </w:tabs>
        <w:spacing w:before="100" w:beforeAutospacing="1" w:after="24" w:line="48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Gugatan.</w:t>
      </w:r>
    </w:p>
    <w:p w:rsidR="001515D9" w:rsidRDefault="001515D9" w:rsidP="00417615">
      <w:pPr>
        <w:pStyle w:val="ListParagraph"/>
        <w:numPr>
          <w:ilvl w:val="0"/>
          <w:numId w:val="23"/>
        </w:numPr>
        <w:shd w:val="clear" w:color="auto" w:fill="FFFFFF"/>
        <w:tabs>
          <w:tab w:val="left" w:pos="990"/>
        </w:tabs>
        <w:spacing w:after="0" w:line="48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Peninjauan kembali, dalam hal Wajib Pajak sedang mengajukan permohonan dan belum diterbitkan surat keputusan atau putusan.</w:t>
      </w:r>
    </w:p>
    <w:p w:rsidR="00095B56" w:rsidRPr="00095B56" w:rsidRDefault="00095B56" w:rsidP="00095B56">
      <w:pPr>
        <w:pStyle w:val="ListParagraph"/>
        <w:shd w:val="clear" w:color="auto" w:fill="FFFFFF"/>
        <w:tabs>
          <w:tab w:val="left" w:pos="990"/>
        </w:tabs>
        <w:spacing w:before="100" w:beforeAutospacing="1" w:after="24" w:line="480" w:lineRule="auto"/>
        <w:ind w:left="1440" w:hanging="720"/>
        <w:jc w:val="both"/>
        <w:rPr>
          <w:rFonts w:ascii="Times New Roman" w:eastAsia="Times New Roman" w:hAnsi="Times New Roman" w:cs="Times New Roman"/>
          <w:b/>
          <w:bCs/>
          <w:i/>
          <w:color w:val="000000" w:themeColor="text1"/>
          <w:sz w:val="24"/>
          <w:szCs w:val="24"/>
        </w:rPr>
      </w:pPr>
      <w:r>
        <w:rPr>
          <w:rFonts w:ascii="Times New Roman" w:eastAsia="Times New Roman" w:hAnsi="Times New Roman" w:cs="Times New Roman"/>
          <w:b/>
          <w:bCs/>
          <w:color w:val="000000" w:themeColor="text1"/>
          <w:sz w:val="24"/>
          <w:szCs w:val="24"/>
        </w:rPr>
        <w:t>g.</w:t>
      </w:r>
      <w:r>
        <w:rPr>
          <w:rFonts w:ascii="Times New Roman" w:eastAsia="Times New Roman" w:hAnsi="Times New Roman" w:cs="Times New Roman"/>
          <w:b/>
          <w:bCs/>
          <w:color w:val="000000" w:themeColor="text1"/>
          <w:sz w:val="24"/>
          <w:szCs w:val="24"/>
        </w:rPr>
        <w:tab/>
        <w:t xml:space="preserve">Syarat </w:t>
      </w:r>
      <w:r>
        <w:rPr>
          <w:rFonts w:ascii="Times New Roman" w:eastAsia="Times New Roman" w:hAnsi="Times New Roman" w:cs="Times New Roman"/>
          <w:b/>
          <w:bCs/>
          <w:i/>
          <w:color w:val="000000" w:themeColor="text1"/>
          <w:sz w:val="24"/>
          <w:szCs w:val="24"/>
        </w:rPr>
        <w:t>Tax Amnesty</w:t>
      </w:r>
    </w:p>
    <w:p w:rsidR="00095B56" w:rsidRDefault="00095B56" w:rsidP="00095B56">
      <w:pPr>
        <w:pStyle w:val="ListParagraph"/>
        <w:shd w:val="clear" w:color="auto" w:fill="FFFFFF"/>
        <w:tabs>
          <w:tab w:val="left" w:pos="990"/>
        </w:tabs>
        <w:spacing w:before="100" w:beforeAutospacing="1" w:after="24" w:line="480" w:lineRule="auto"/>
        <w:ind w:left="99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t xml:space="preserve">Menurut Djanegara dan Hastoni (2017:25) persyaratan bagi WP untuk dapat memanfaatkan </w:t>
      </w:r>
      <w:r>
        <w:rPr>
          <w:rFonts w:ascii="Times New Roman" w:eastAsia="Times New Roman" w:hAnsi="Times New Roman" w:cs="Times New Roman"/>
          <w:bCs/>
          <w:i/>
          <w:color w:val="000000" w:themeColor="text1"/>
          <w:sz w:val="24"/>
          <w:szCs w:val="24"/>
        </w:rPr>
        <w:t xml:space="preserve">tax amnesty </w:t>
      </w:r>
      <w:r>
        <w:rPr>
          <w:rFonts w:ascii="Times New Roman" w:eastAsia="Times New Roman" w:hAnsi="Times New Roman" w:cs="Times New Roman"/>
          <w:bCs/>
          <w:color w:val="000000" w:themeColor="text1"/>
          <w:sz w:val="24"/>
          <w:szCs w:val="24"/>
        </w:rPr>
        <w:t>adalah :</w:t>
      </w:r>
    </w:p>
    <w:p w:rsidR="00095B56" w:rsidRDefault="00095B56" w:rsidP="00095B56">
      <w:pPr>
        <w:pStyle w:val="ListParagraph"/>
        <w:numPr>
          <w:ilvl w:val="0"/>
          <w:numId w:val="33"/>
        </w:numPr>
        <w:shd w:val="clear" w:color="auto" w:fill="FFFFFF"/>
        <w:tabs>
          <w:tab w:val="left" w:pos="990"/>
        </w:tabs>
        <w:spacing w:before="100" w:beforeAutospacing="1" w:after="24" w:line="480" w:lineRule="auto"/>
        <w:ind w:left="1843" w:hanging="425"/>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Memiliki NPWP yang masih aktif. Seperti yang telah dijelaskan pada bagian sebelumnya, jika WP memiliki NPWP non-efektif atau tidak memiliki NPWP, WP harus melakukan pendaftaran dan pengaktifan kembali NPWP. </w:t>
      </w:r>
    </w:p>
    <w:p w:rsidR="00095B56" w:rsidRDefault="00095B56" w:rsidP="00095B56">
      <w:pPr>
        <w:pStyle w:val="ListParagraph"/>
        <w:numPr>
          <w:ilvl w:val="0"/>
          <w:numId w:val="33"/>
        </w:numPr>
        <w:shd w:val="clear" w:color="auto" w:fill="FFFFFF"/>
        <w:tabs>
          <w:tab w:val="left" w:pos="990"/>
        </w:tabs>
        <w:spacing w:before="100" w:beforeAutospacing="1" w:after="24" w:line="480" w:lineRule="auto"/>
        <w:ind w:left="1843" w:hanging="425"/>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Membayar uang tebusan. Uang tebusan harus dilunasi seluruhnya, tidak bisa dicicil. Uang tebusan adalah jumlah yang harus disetorkan kepada Ditjen Pajak sesuai dengan jumlah dari harta bersih yang dilaporkan dikali tarif yang berlaku saat periode penyampaian surat pernyataan.</w:t>
      </w:r>
    </w:p>
    <w:p w:rsidR="00095B56" w:rsidRDefault="00095B56" w:rsidP="00095B56">
      <w:pPr>
        <w:pStyle w:val="ListParagraph"/>
        <w:numPr>
          <w:ilvl w:val="0"/>
          <w:numId w:val="34"/>
        </w:numPr>
        <w:shd w:val="clear" w:color="auto" w:fill="FFFFFF"/>
        <w:tabs>
          <w:tab w:val="left" w:pos="990"/>
        </w:tabs>
        <w:spacing w:before="100" w:beforeAutospacing="1" w:after="24" w:line="48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Sudah melakukan perhitungan harta dan utang dan sudah mengetahui jumlah terutang uang tebusan.</w:t>
      </w:r>
    </w:p>
    <w:p w:rsidR="00095B56" w:rsidRDefault="00095B56" w:rsidP="00095B56">
      <w:pPr>
        <w:pStyle w:val="ListParagraph"/>
        <w:numPr>
          <w:ilvl w:val="0"/>
          <w:numId w:val="34"/>
        </w:numPr>
        <w:shd w:val="clear" w:color="auto" w:fill="FFFFFF"/>
        <w:tabs>
          <w:tab w:val="left" w:pos="990"/>
        </w:tabs>
        <w:spacing w:before="100" w:beforeAutospacing="1" w:after="24" w:line="48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lastRenderedPageBreak/>
        <w:t xml:space="preserve">Menyetorkan kepada Ditjen Pajak melalui </w:t>
      </w:r>
      <w:r>
        <w:rPr>
          <w:rFonts w:ascii="Times New Roman" w:eastAsia="Times New Roman" w:hAnsi="Times New Roman" w:cs="Times New Roman"/>
          <w:bCs/>
          <w:i/>
          <w:color w:val="000000" w:themeColor="text1"/>
          <w:sz w:val="24"/>
          <w:szCs w:val="24"/>
        </w:rPr>
        <w:t xml:space="preserve">e-fin </w:t>
      </w:r>
      <w:r>
        <w:rPr>
          <w:rFonts w:ascii="Times New Roman" w:eastAsia="Times New Roman" w:hAnsi="Times New Roman" w:cs="Times New Roman"/>
          <w:bCs/>
          <w:color w:val="000000" w:themeColor="text1"/>
          <w:sz w:val="24"/>
          <w:szCs w:val="24"/>
        </w:rPr>
        <w:t>atau sesuai proses penyetoran pajak pada umumnya.</w:t>
      </w:r>
    </w:p>
    <w:p w:rsidR="001679B3" w:rsidRDefault="001679B3" w:rsidP="00095B56">
      <w:pPr>
        <w:pStyle w:val="ListParagraph"/>
        <w:numPr>
          <w:ilvl w:val="0"/>
          <w:numId w:val="34"/>
        </w:numPr>
        <w:shd w:val="clear" w:color="auto" w:fill="FFFFFF"/>
        <w:tabs>
          <w:tab w:val="left" w:pos="990"/>
        </w:tabs>
        <w:spacing w:before="100" w:beforeAutospacing="1" w:after="24" w:line="48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Pembayaran uang tebusan dilakukan dengan menggunakan kode akun pajak 411129 dan kode jenis setoran 512. Jika salah memasukkan kode akun, WP bisa meminta pembindahbukuan kepada petugas pajak.</w:t>
      </w:r>
    </w:p>
    <w:p w:rsidR="001679B3" w:rsidRDefault="001679B3" w:rsidP="001679B3">
      <w:pPr>
        <w:pStyle w:val="ListParagraph"/>
        <w:numPr>
          <w:ilvl w:val="0"/>
          <w:numId w:val="34"/>
        </w:numPr>
        <w:shd w:val="clear" w:color="auto" w:fill="FFFFFF"/>
        <w:tabs>
          <w:tab w:val="left" w:pos="990"/>
        </w:tabs>
        <w:spacing w:before="100" w:beforeAutospacing="1" w:after="24" w:line="48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Setelah itu WP akan mendapatkan bukti pembayaran berupa SSP atau bukti penerimaan negara. </w:t>
      </w:r>
    </w:p>
    <w:p w:rsidR="001679B3" w:rsidRPr="001679B3" w:rsidRDefault="001679B3" w:rsidP="001679B3">
      <w:pPr>
        <w:pStyle w:val="ListParagraph"/>
        <w:shd w:val="clear" w:color="auto" w:fill="FFFFFF"/>
        <w:tabs>
          <w:tab w:val="left" w:pos="990"/>
        </w:tabs>
        <w:spacing w:before="100" w:beforeAutospacing="1" w:after="24" w:line="480" w:lineRule="auto"/>
        <w:ind w:left="2268"/>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Bukti ini yang akan dilampirkan pada SPH.</w:t>
      </w:r>
    </w:p>
    <w:p w:rsidR="001679B3" w:rsidRDefault="001679B3" w:rsidP="00095B56">
      <w:pPr>
        <w:pStyle w:val="ListParagraph"/>
        <w:numPr>
          <w:ilvl w:val="0"/>
          <w:numId w:val="33"/>
        </w:numPr>
        <w:shd w:val="clear" w:color="auto" w:fill="FFFFFF"/>
        <w:tabs>
          <w:tab w:val="left" w:pos="990"/>
        </w:tabs>
        <w:spacing w:before="100" w:beforeAutospacing="1" w:after="24" w:line="480" w:lineRule="auto"/>
        <w:ind w:left="1843" w:hanging="425"/>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Melunasi seluruh tunggakan pajak. Tunggakan pajak adalah jumlah pokok pajak yang belum dilunasi berdasarkan :</w:t>
      </w:r>
    </w:p>
    <w:p w:rsidR="001679B3" w:rsidRDefault="001679B3" w:rsidP="001679B3">
      <w:pPr>
        <w:pStyle w:val="ListParagraph"/>
        <w:numPr>
          <w:ilvl w:val="0"/>
          <w:numId w:val="35"/>
        </w:numPr>
        <w:shd w:val="clear" w:color="auto" w:fill="FFFFFF"/>
        <w:tabs>
          <w:tab w:val="left" w:pos="990"/>
        </w:tabs>
        <w:spacing w:before="100" w:beforeAutospacing="1" w:after="24" w:line="48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Surat tagihan pajak yang di dalamnya terdapat pokok pajak yang terutang.</w:t>
      </w:r>
    </w:p>
    <w:p w:rsidR="001679B3" w:rsidRDefault="001679B3" w:rsidP="001679B3">
      <w:pPr>
        <w:pStyle w:val="ListParagraph"/>
        <w:numPr>
          <w:ilvl w:val="0"/>
          <w:numId w:val="35"/>
        </w:numPr>
        <w:shd w:val="clear" w:color="auto" w:fill="FFFFFF"/>
        <w:tabs>
          <w:tab w:val="left" w:pos="990"/>
        </w:tabs>
        <w:spacing w:before="100" w:beforeAutospacing="1" w:after="24" w:line="48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Surat ketetapan pajak kurang bayar.</w:t>
      </w:r>
    </w:p>
    <w:p w:rsidR="001679B3" w:rsidRDefault="001679B3" w:rsidP="001679B3">
      <w:pPr>
        <w:pStyle w:val="ListParagraph"/>
        <w:numPr>
          <w:ilvl w:val="0"/>
          <w:numId w:val="35"/>
        </w:numPr>
        <w:shd w:val="clear" w:color="auto" w:fill="FFFFFF"/>
        <w:tabs>
          <w:tab w:val="left" w:pos="990"/>
        </w:tabs>
        <w:spacing w:before="100" w:beforeAutospacing="1" w:after="24" w:line="48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Surat ketetapan pajak kurang bayar tambahan.</w:t>
      </w:r>
    </w:p>
    <w:p w:rsidR="001679B3" w:rsidRDefault="001679B3" w:rsidP="001679B3">
      <w:pPr>
        <w:pStyle w:val="ListParagraph"/>
        <w:numPr>
          <w:ilvl w:val="0"/>
          <w:numId w:val="35"/>
        </w:numPr>
        <w:shd w:val="clear" w:color="auto" w:fill="FFFFFF"/>
        <w:tabs>
          <w:tab w:val="left" w:pos="990"/>
        </w:tabs>
        <w:spacing w:before="100" w:beforeAutospacing="1" w:after="24" w:line="48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Surat keputusan pembetulan.</w:t>
      </w:r>
    </w:p>
    <w:p w:rsidR="001679B3" w:rsidRDefault="001679B3" w:rsidP="001679B3">
      <w:pPr>
        <w:pStyle w:val="ListParagraph"/>
        <w:numPr>
          <w:ilvl w:val="0"/>
          <w:numId w:val="35"/>
        </w:numPr>
        <w:shd w:val="clear" w:color="auto" w:fill="FFFFFF"/>
        <w:tabs>
          <w:tab w:val="left" w:pos="990"/>
        </w:tabs>
        <w:spacing w:before="100" w:beforeAutospacing="1" w:after="24" w:line="48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Surat keputusan keberatan.</w:t>
      </w:r>
    </w:p>
    <w:p w:rsidR="001679B3" w:rsidRDefault="001679B3" w:rsidP="001679B3">
      <w:pPr>
        <w:pStyle w:val="ListParagraph"/>
        <w:numPr>
          <w:ilvl w:val="0"/>
          <w:numId w:val="35"/>
        </w:numPr>
        <w:shd w:val="clear" w:color="auto" w:fill="FFFFFF"/>
        <w:tabs>
          <w:tab w:val="left" w:pos="990"/>
        </w:tabs>
        <w:spacing w:before="100" w:beforeAutospacing="1" w:after="24" w:line="48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Putusan banding.</w:t>
      </w:r>
    </w:p>
    <w:p w:rsidR="001679B3" w:rsidRDefault="001679B3" w:rsidP="001679B3">
      <w:pPr>
        <w:pStyle w:val="ListParagraph"/>
        <w:numPr>
          <w:ilvl w:val="0"/>
          <w:numId w:val="35"/>
        </w:numPr>
        <w:shd w:val="clear" w:color="auto" w:fill="FFFFFF"/>
        <w:tabs>
          <w:tab w:val="left" w:pos="990"/>
        </w:tabs>
        <w:spacing w:before="100" w:beforeAutospacing="1" w:after="24" w:line="48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Putusan peninjauan kembali.</w:t>
      </w:r>
    </w:p>
    <w:p w:rsidR="00E675FC" w:rsidRPr="000B6B8E" w:rsidRDefault="001679B3" w:rsidP="001679B3">
      <w:pPr>
        <w:pStyle w:val="ListParagraph"/>
        <w:shd w:val="clear" w:color="auto" w:fill="FFFFFF"/>
        <w:tabs>
          <w:tab w:val="left" w:pos="1418"/>
        </w:tabs>
        <w:spacing w:before="100" w:beforeAutospacing="1" w:after="24" w:line="480" w:lineRule="auto"/>
        <w:ind w:left="1843" w:firstLine="425"/>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Untuk badan, jika terdapat tunggakan pajak cabang, maka tunggakan yang harus dibayar adalah tunggakan cabang seluruhnya.</w:t>
      </w:r>
      <w:r>
        <w:rPr>
          <w:rFonts w:ascii="Times New Roman" w:eastAsia="Times New Roman" w:hAnsi="Times New Roman" w:cs="Times New Roman"/>
          <w:bCs/>
          <w:color w:val="000000" w:themeColor="text1"/>
          <w:sz w:val="24"/>
          <w:szCs w:val="24"/>
        </w:rPr>
        <w:tab/>
      </w:r>
    </w:p>
    <w:p w:rsidR="006A1E90" w:rsidRPr="0003020D" w:rsidRDefault="0003020D" w:rsidP="00417615">
      <w:pPr>
        <w:shd w:val="clear" w:color="auto" w:fill="FFFFFF"/>
        <w:tabs>
          <w:tab w:val="left" w:pos="540"/>
          <w:tab w:val="left" w:pos="720"/>
        </w:tabs>
        <w:spacing w:after="0" w:line="48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4.</w:t>
      </w:r>
      <w:r w:rsidR="00737EA1" w:rsidRPr="0003020D">
        <w:rPr>
          <w:rFonts w:ascii="Times New Roman" w:eastAsia="Times New Roman" w:hAnsi="Times New Roman" w:cs="Times New Roman"/>
          <w:b/>
          <w:bCs/>
          <w:color w:val="000000" w:themeColor="text1"/>
          <w:sz w:val="24"/>
          <w:szCs w:val="24"/>
        </w:rPr>
        <w:t xml:space="preserve">  </w:t>
      </w:r>
      <w:r w:rsidR="006A1E90" w:rsidRPr="0003020D">
        <w:rPr>
          <w:rFonts w:ascii="Times New Roman" w:eastAsia="Times New Roman" w:hAnsi="Times New Roman" w:cs="Times New Roman"/>
          <w:b/>
          <w:bCs/>
          <w:color w:val="000000" w:themeColor="text1"/>
          <w:sz w:val="24"/>
          <w:szCs w:val="24"/>
        </w:rPr>
        <w:t>Kepatuhan Wajib Pajak dalam Membayar Pajak</w:t>
      </w:r>
    </w:p>
    <w:p w:rsidR="006A1E90" w:rsidRDefault="006A1E90" w:rsidP="00417615">
      <w:pPr>
        <w:pStyle w:val="ListParagraph"/>
        <w:numPr>
          <w:ilvl w:val="0"/>
          <w:numId w:val="13"/>
        </w:numPr>
        <w:shd w:val="clear" w:color="auto" w:fill="FFFFFF"/>
        <w:tabs>
          <w:tab w:val="left" w:pos="540"/>
        </w:tabs>
        <w:spacing w:after="0" w:line="480" w:lineRule="auto"/>
        <w:ind w:left="990" w:hanging="270"/>
        <w:jc w:val="both"/>
        <w:rPr>
          <w:rFonts w:ascii="Times New Roman" w:eastAsia="Times New Roman" w:hAnsi="Times New Roman" w:cs="Times New Roman"/>
          <w:b/>
          <w:bCs/>
          <w:color w:val="000000" w:themeColor="text1"/>
          <w:sz w:val="24"/>
          <w:szCs w:val="24"/>
        </w:rPr>
      </w:pPr>
      <w:r w:rsidRPr="000339A1">
        <w:rPr>
          <w:rFonts w:ascii="Times New Roman" w:eastAsia="Times New Roman" w:hAnsi="Times New Roman" w:cs="Times New Roman"/>
          <w:b/>
          <w:bCs/>
          <w:color w:val="000000" w:themeColor="text1"/>
          <w:sz w:val="24"/>
          <w:szCs w:val="24"/>
        </w:rPr>
        <w:t>Wajib Pajak</w:t>
      </w:r>
    </w:p>
    <w:p w:rsidR="006A1E90" w:rsidRDefault="006A1E90" w:rsidP="00417615">
      <w:pPr>
        <w:pStyle w:val="ListParagraph"/>
        <w:shd w:val="clear" w:color="auto" w:fill="FFFFFF"/>
        <w:tabs>
          <w:tab w:val="left" w:pos="540"/>
        </w:tabs>
        <w:spacing w:after="0" w:line="480" w:lineRule="auto"/>
        <w:ind w:left="99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
          <w:bCs/>
          <w:color w:val="000000" w:themeColor="text1"/>
          <w:sz w:val="24"/>
          <w:szCs w:val="24"/>
        </w:rPr>
        <w:tab/>
      </w:r>
      <w:r>
        <w:rPr>
          <w:rFonts w:ascii="Times New Roman" w:eastAsia="Times New Roman" w:hAnsi="Times New Roman" w:cs="Times New Roman"/>
          <w:bCs/>
          <w:color w:val="000000" w:themeColor="text1"/>
          <w:sz w:val="24"/>
          <w:szCs w:val="24"/>
        </w:rPr>
        <w:t xml:space="preserve">Pengertian Wajib Pajak menurut Undang-Undang No.28 Tahun 2007 tentang Ketentuan Umum dan Tata Cara Perpajakan pasal 1 ayat (1), adalah </w:t>
      </w:r>
      <w:r>
        <w:rPr>
          <w:rFonts w:ascii="Times New Roman" w:eastAsia="Times New Roman" w:hAnsi="Times New Roman" w:cs="Times New Roman"/>
          <w:bCs/>
          <w:color w:val="000000" w:themeColor="text1"/>
          <w:sz w:val="24"/>
          <w:szCs w:val="24"/>
        </w:rPr>
        <w:lastRenderedPageBreak/>
        <w:t>orang pribadi atau badan, meliputi pembayar pajak, pemotong pajak, dan pemungut pajak, yang mempunyai hak dan kewajiban perpajakan sesuai dengan ketentuan peraturan perundang-undangan perpajakan.</w:t>
      </w:r>
    </w:p>
    <w:p w:rsidR="00C26191" w:rsidRDefault="006A1E90" w:rsidP="000B6B8E">
      <w:pPr>
        <w:pStyle w:val="ListParagraph"/>
        <w:shd w:val="clear" w:color="auto" w:fill="FFFFFF"/>
        <w:tabs>
          <w:tab w:val="left" w:pos="540"/>
        </w:tabs>
        <w:spacing w:before="100" w:beforeAutospacing="1" w:after="24" w:line="480" w:lineRule="auto"/>
        <w:ind w:left="99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r>
      <w:r w:rsidR="008736BD">
        <w:rPr>
          <w:rFonts w:ascii="Times New Roman" w:eastAsia="Times New Roman" w:hAnsi="Times New Roman" w:cs="Times New Roman"/>
          <w:bCs/>
          <w:color w:val="000000" w:themeColor="text1"/>
          <w:sz w:val="24"/>
          <w:szCs w:val="24"/>
        </w:rPr>
        <w:t>Menurut Gunadi (2017</w:t>
      </w:r>
      <w:r w:rsidRPr="00F90D61">
        <w:rPr>
          <w:rFonts w:ascii="Times New Roman" w:eastAsia="Times New Roman" w:hAnsi="Times New Roman" w:cs="Times New Roman"/>
          <w:bCs/>
          <w:color w:val="000000" w:themeColor="text1"/>
          <w:sz w:val="24"/>
          <w:szCs w:val="24"/>
        </w:rPr>
        <w:t>:7) defi</w:t>
      </w:r>
      <w:r>
        <w:rPr>
          <w:rFonts w:ascii="Times New Roman" w:eastAsia="Times New Roman" w:hAnsi="Times New Roman" w:cs="Times New Roman"/>
          <w:bCs/>
          <w:color w:val="000000" w:themeColor="text1"/>
          <w:sz w:val="24"/>
          <w:szCs w:val="24"/>
        </w:rPr>
        <w:t>nisi wajib pajak adalah Orang p</w:t>
      </w:r>
      <w:r w:rsidRPr="00F90D61">
        <w:rPr>
          <w:rFonts w:ascii="Times New Roman" w:eastAsia="Times New Roman" w:hAnsi="Times New Roman" w:cs="Times New Roman"/>
          <w:bCs/>
          <w:color w:val="000000" w:themeColor="text1"/>
          <w:sz w:val="24"/>
          <w:szCs w:val="24"/>
        </w:rPr>
        <w:t xml:space="preserve">ribadi atau badan yang UU Perpajakan dimaksudkan untuk mempunyai hak dan kewajiban perpajakan sesuai dengan peraturan perundang-undangan perpajakan </w:t>
      </w:r>
      <w:r>
        <w:rPr>
          <w:rFonts w:ascii="Times New Roman" w:eastAsia="Times New Roman" w:hAnsi="Times New Roman" w:cs="Times New Roman"/>
          <w:bCs/>
          <w:color w:val="000000" w:themeColor="text1"/>
          <w:sz w:val="24"/>
          <w:szCs w:val="24"/>
        </w:rPr>
        <w:t>termasuk membayar pajak.</w:t>
      </w:r>
    </w:p>
    <w:p w:rsidR="000B6B8E" w:rsidRPr="00417615" w:rsidRDefault="000B6B8E" w:rsidP="000B6B8E">
      <w:pPr>
        <w:pStyle w:val="ListParagraph"/>
        <w:shd w:val="clear" w:color="auto" w:fill="FFFFFF"/>
        <w:tabs>
          <w:tab w:val="left" w:pos="540"/>
        </w:tabs>
        <w:spacing w:before="100" w:beforeAutospacing="1" w:after="24" w:line="480" w:lineRule="auto"/>
        <w:ind w:left="994"/>
        <w:jc w:val="both"/>
        <w:rPr>
          <w:rFonts w:ascii="Times New Roman" w:eastAsia="Times New Roman" w:hAnsi="Times New Roman" w:cs="Times New Roman"/>
          <w:bCs/>
          <w:color w:val="000000" w:themeColor="text1"/>
          <w:sz w:val="24"/>
          <w:szCs w:val="24"/>
        </w:rPr>
      </w:pPr>
    </w:p>
    <w:p w:rsidR="006A1E90" w:rsidRPr="00F90D61" w:rsidRDefault="006A1E90" w:rsidP="00D5416D">
      <w:pPr>
        <w:pStyle w:val="ListParagraph"/>
        <w:numPr>
          <w:ilvl w:val="0"/>
          <w:numId w:val="13"/>
        </w:numPr>
        <w:shd w:val="clear" w:color="auto" w:fill="FFFFFF"/>
        <w:tabs>
          <w:tab w:val="left" w:pos="540"/>
        </w:tabs>
        <w:spacing w:before="100" w:beforeAutospacing="1" w:after="24" w:line="480" w:lineRule="auto"/>
        <w:ind w:left="994" w:hanging="270"/>
        <w:jc w:val="both"/>
        <w:rPr>
          <w:rFonts w:ascii="Times New Roman" w:eastAsia="Times New Roman" w:hAnsi="Times New Roman" w:cs="Times New Roman"/>
          <w:b/>
          <w:bCs/>
          <w:color w:val="000000" w:themeColor="text1"/>
          <w:sz w:val="24"/>
          <w:szCs w:val="24"/>
        </w:rPr>
      </w:pPr>
      <w:r w:rsidRPr="00F90D61">
        <w:rPr>
          <w:rFonts w:ascii="Times New Roman" w:eastAsia="Times New Roman" w:hAnsi="Times New Roman" w:cs="Times New Roman"/>
          <w:b/>
          <w:bCs/>
          <w:color w:val="000000" w:themeColor="text1"/>
          <w:sz w:val="24"/>
          <w:szCs w:val="24"/>
        </w:rPr>
        <w:t>Kepatuhan Wajib Pajak</w:t>
      </w:r>
    </w:p>
    <w:p w:rsidR="006A1E90" w:rsidRDefault="008736BD" w:rsidP="006A1E90">
      <w:pPr>
        <w:pStyle w:val="ListParagraph"/>
        <w:shd w:val="clear" w:color="auto" w:fill="FFFFFF"/>
        <w:tabs>
          <w:tab w:val="left" w:pos="540"/>
        </w:tabs>
        <w:spacing w:before="100" w:beforeAutospacing="1" w:after="24" w:line="480" w:lineRule="auto"/>
        <w:ind w:left="994"/>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t>Menurut Gunadi (2017</w:t>
      </w:r>
      <w:r w:rsidR="006A1E90">
        <w:rPr>
          <w:rFonts w:ascii="Times New Roman" w:eastAsia="Times New Roman" w:hAnsi="Times New Roman" w:cs="Times New Roman"/>
          <w:bCs/>
          <w:color w:val="000000" w:themeColor="text1"/>
          <w:sz w:val="24"/>
          <w:szCs w:val="24"/>
        </w:rPr>
        <w:t>:94), pengertian kepatuhan wajib pajak adalah wajib pajak mempunyai kesediaan untuk memenuhi kewajiban perpajakannya sesuai dengan aturan yang berlaku tanpa perlu diadakan pemeriksaan, investigasi seksama, peringatan ataupun ancaman dan penerapan sanksi hukum maupun sanksi administrasi.</w:t>
      </w:r>
    </w:p>
    <w:p w:rsidR="00417615" w:rsidRPr="00E675FC" w:rsidRDefault="006A1E90" w:rsidP="00E675FC">
      <w:pPr>
        <w:pStyle w:val="ListParagraph"/>
        <w:shd w:val="clear" w:color="auto" w:fill="FFFFFF"/>
        <w:tabs>
          <w:tab w:val="left" w:pos="540"/>
        </w:tabs>
        <w:spacing w:before="100" w:beforeAutospacing="1" w:after="24" w:line="480" w:lineRule="auto"/>
        <w:ind w:left="99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t>Menuru</w:t>
      </w:r>
      <w:r w:rsidR="008736BD">
        <w:rPr>
          <w:rFonts w:ascii="Times New Roman" w:eastAsia="Times New Roman" w:hAnsi="Times New Roman" w:cs="Times New Roman"/>
          <w:bCs/>
          <w:color w:val="000000" w:themeColor="text1"/>
          <w:sz w:val="24"/>
          <w:szCs w:val="24"/>
        </w:rPr>
        <w:t>t Rahayu (2017</w:t>
      </w:r>
      <w:r>
        <w:rPr>
          <w:rFonts w:ascii="Times New Roman" w:eastAsia="Times New Roman" w:hAnsi="Times New Roman" w:cs="Times New Roman"/>
          <w:bCs/>
          <w:color w:val="000000" w:themeColor="text1"/>
          <w:sz w:val="24"/>
          <w:szCs w:val="24"/>
        </w:rPr>
        <w:t>) kepatuhan dalam perpajakan adalah tindakan wajib p</w:t>
      </w:r>
      <w:r w:rsidRPr="006F22BA">
        <w:rPr>
          <w:rFonts w:ascii="Times New Roman" w:eastAsia="Times New Roman" w:hAnsi="Times New Roman" w:cs="Times New Roman"/>
          <w:bCs/>
          <w:color w:val="000000" w:themeColor="text1"/>
          <w:sz w:val="24"/>
          <w:szCs w:val="24"/>
        </w:rPr>
        <w:t>ajak dalam pemenuhan kewajiban perpajakan sesuai dengan ketentuan peraturan perundang-undangan pelaksanaan perpajakan yang berlaku di suatu Negara.</w:t>
      </w:r>
    </w:p>
    <w:p w:rsidR="002421B0" w:rsidRDefault="002421B0" w:rsidP="002421B0">
      <w:pPr>
        <w:pStyle w:val="ListParagraph"/>
        <w:shd w:val="clear" w:color="auto" w:fill="FFFFFF"/>
        <w:tabs>
          <w:tab w:val="left" w:pos="540"/>
        </w:tabs>
        <w:spacing w:before="100" w:beforeAutospacing="1" w:after="24" w:line="480" w:lineRule="auto"/>
        <w:ind w:left="99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Selain itu menurut Rahayu (2017:193), terdapat dua macam kepatuhan yaitu</w:t>
      </w:r>
    </w:p>
    <w:p w:rsidR="002421B0" w:rsidRDefault="002421B0" w:rsidP="002421B0">
      <w:pPr>
        <w:pStyle w:val="ListParagraph"/>
        <w:numPr>
          <w:ilvl w:val="5"/>
          <w:numId w:val="3"/>
        </w:numPr>
        <w:shd w:val="clear" w:color="auto" w:fill="FFFFFF"/>
        <w:tabs>
          <w:tab w:val="left" w:pos="540"/>
        </w:tabs>
        <w:spacing w:before="100" w:beforeAutospacing="1" w:after="24" w:line="480" w:lineRule="auto"/>
        <w:ind w:left="1440" w:hanging="45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Kepatuhan Formal</w:t>
      </w:r>
    </w:p>
    <w:p w:rsidR="002421B0" w:rsidRDefault="002421B0" w:rsidP="002421B0">
      <w:pPr>
        <w:pStyle w:val="ListParagraph"/>
        <w:shd w:val="clear" w:color="auto" w:fill="FFFFFF"/>
        <w:tabs>
          <w:tab w:val="left" w:pos="540"/>
          <w:tab w:val="left" w:pos="1350"/>
        </w:tabs>
        <w:spacing w:before="100" w:beforeAutospacing="1" w:after="24" w:line="480" w:lineRule="auto"/>
        <w:ind w:left="144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t>Kepatuhan formal adalah ketaatan wajib pajak dalam memnuhi ketentuan formal perpajakan. Ketentuan formal ini terdiri dari</w:t>
      </w:r>
    </w:p>
    <w:p w:rsidR="002421B0" w:rsidRDefault="002421B0" w:rsidP="002421B0">
      <w:pPr>
        <w:pStyle w:val="ListParagraph"/>
        <w:numPr>
          <w:ilvl w:val="0"/>
          <w:numId w:val="30"/>
        </w:numPr>
        <w:shd w:val="clear" w:color="auto" w:fill="FFFFFF"/>
        <w:tabs>
          <w:tab w:val="left" w:pos="540"/>
        </w:tabs>
        <w:spacing w:before="100" w:beforeAutospacing="1" w:after="24" w:line="480" w:lineRule="auto"/>
        <w:ind w:leftChars="700" w:left="1756" w:hangingChars="90" w:hanging="216"/>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Tepat waktu dalam mendaftarkan diri untuk memperoleh NPWP maupun untuk ditetapkan memperoleh NPPKP.</w:t>
      </w:r>
    </w:p>
    <w:p w:rsidR="002421B0" w:rsidRDefault="002421B0" w:rsidP="002421B0">
      <w:pPr>
        <w:pStyle w:val="ListParagraph"/>
        <w:numPr>
          <w:ilvl w:val="0"/>
          <w:numId w:val="30"/>
        </w:numPr>
        <w:shd w:val="clear" w:color="auto" w:fill="FFFFFF"/>
        <w:tabs>
          <w:tab w:val="left" w:pos="540"/>
        </w:tabs>
        <w:spacing w:before="100" w:beforeAutospacing="1" w:after="24" w:line="480" w:lineRule="auto"/>
        <w:ind w:leftChars="700" w:left="1756" w:hangingChars="90" w:hanging="216"/>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Tepat waktu dalam menyetorkan pajak yang terutang.</w:t>
      </w:r>
    </w:p>
    <w:p w:rsidR="002421B0" w:rsidRPr="00417615" w:rsidRDefault="002421B0" w:rsidP="00417615">
      <w:pPr>
        <w:pStyle w:val="ListParagraph"/>
        <w:numPr>
          <w:ilvl w:val="0"/>
          <w:numId w:val="30"/>
        </w:numPr>
        <w:shd w:val="clear" w:color="auto" w:fill="FFFFFF"/>
        <w:tabs>
          <w:tab w:val="left" w:pos="540"/>
        </w:tabs>
        <w:spacing w:before="100" w:beforeAutospacing="1" w:after="24" w:line="480" w:lineRule="auto"/>
        <w:ind w:leftChars="700" w:left="1756" w:hangingChars="90" w:hanging="216"/>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lastRenderedPageBreak/>
        <w:t>Tepat waktu dalam melaporkan pajak yang sudah dibayar dan perhitungan perpajakannya.</w:t>
      </w:r>
    </w:p>
    <w:p w:rsidR="002421B0" w:rsidRDefault="002421B0" w:rsidP="002421B0">
      <w:pPr>
        <w:pStyle w:val="ListParagraph"/>
        <w:shd w:val="clear" w:color="auto" w:fill="FFFFFF"/>
        <w:tabs>
          <w:tab w:val="left" w:pos="540"/>
        </w:tabs>
        <w:spacing w:before="100" w:beforeAutospacing="1" w:after="24" w:line="480" w:lineRule="auto"/>
        <w:ind w:left="1440" w:hanging="45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    Kepatuhan Material</w:t>
      </w:r>
    </w:p>
    <w:p w:rsidR="002421B0" w:rsidRDefault="002421B0" w:rsidP="002421B0">
      <w:pPr>
        <w:pStyle w:val="ListParagraph"/>
        <w:shd w:val="clear" w:color="auto" w:fill="FFFFFF"/>
        <w:tabs>
          <w:tab w:val="left" w:pos="540"/>
        </w:tabs>
        <w:spacing w:before="100" w:beforeAutospacing="1" w:after="24" w:line="480" w:lineRule="auto"/>
        <w:ind w:left="144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t>Kepatuhan material adalah ketaatan wajib pajak dalam memenuhi ketentuan material perpajakan. Ketentuan material terdiri dari</w:t>
      </w:r>
    </w:p>
    <w:p w:rsidR="002421B0" w:rsidRDefault="002421B0" w:rsidP="002421B0">
      <w:pPr>
        <w:pStyle w:val="ListParagraph"/>
        <w:numPr>
          <w:ilvl w:val="0"/>
          <w:numId w:val="31"/>
        </w:numPr>
        <w:shd w:val="clear" w:color="auto" w:fill="FFFFFF"/>
        <w:tabs>
          <w:tab w:val="left" w:pos="540"/>
        </w:tabs>
        <w:spacing w:before="100" w:beforeAutospacing="1" w:after="24" w:line="480" w:lineRule="auto"/>
        <w:ind w:left="1710" w:hanging="27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Tepat dalam menghitung pajak tentang sesuai dengan peraturan perpajakan.</w:t>
      </w:r>
    </w:p>
    <w:p w:rsidR="002421B0" w:rsidRDefault="002421B0" w:rsidP="002421B0">
      <w:pPr>
        <w:pStyle w:val="ListParagraph"/>
        <w:numPr>
          <w:ilvl w:val="0"/>
          <w:numId w:val="31"/>
        </w:numPr>
        <w:shd w:val="clear" w:color="auto" w:fill="FFFFFF"/>
        <w:tabs>
          <w:tab w:val="left" w:pos="540"/>
        </w:tabs>
        <w:spacing w:before="100" w:beforeAutospacing="1" w:after="24" w:line="480" w:lineRule="auto"/>
        <w:ind w:left="1710" w:hanging="27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Tepat dalam memperhitungkan pajak terutang sesuai dengan peraturan perpajakan.</w:t>
      </w:r>
    </w:p>
    <w:p w:rsidR="006A1E90" w:rsidRPr="00417615" w:rsidRDefault="002421B0" w:rsidP="00417615">
      <w:pPr>
        <w:pStyle w:val="ListParagraph"/>
        <w:numPr>
          <w:ilvl w:val="0"/>
          <w:numId w:val="31"/>
        </w:numPr>
        <w:shd w:val="clear" w:color="auto" w:fill="FFFFFF"/>
        <w:tabs>
          <w:tab w:val="left" w:pos="540"/>
        </w:tabs>
        <w:spacing w:before="100" w:beforeAutospacing="1" w:after="24" w:line="480" w:lineRule="auto"/>
        <w:ind w:left="1710" w:hanging="27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Tepat dalam memotong maupun memungut pajak (wajib pajak sebagai pihak ketiga).</w:t>
      </w:r>
    </w:p>
    <w:p w:rsidR="006A1E90" w:rsidRDefault="006A1E90" w:rsidP="006A1E90">
      <w:pPr>
        <w:pStyle w:val="ListParagraph"/>
        <w:shd w:val="clear" w:color="auto" w:fill="FFFFFF"/>
        <w:tabs>
          <w:tab w:val="left" w:pos="540"/>
        </w:tabs>
        <w:spacing w:before="100" w:beforeAutospacing="1" w:after="24" w:line="480" w:lineRule="auto"/>
        <w:ind w:left="990" w:hanging="270"/>
        <w:jc w:val="both"/>
        <w:rPr>
          <w:rFonts w:ascii="Times New Roman" w:eastAsia="Times New Roman" w:hAnsi="Times New Roman" w:cs="Times New Roman"/>
          <w:b/>
          <w:bCs/>
          <w:color w:val="000000" w:themeColor="text1"/>
          <w:sz w:val="24"/>
          <w:szCs w:val="24"/>
        </w:rPr>
      </w:pPr>
      <w:r w:rsidRPr="0055684A">
        <w:rPr>
          <w:rFonts w:ascii="Times New Roman" w:eastAsia="Times New Roman" w:hAnsi="Times New Roman" w:cs="Times New Roman"/>
          <w:b/>
          <w:bCs/>
          <w:color w:val="000000" w:themeColor="text1"/>
          <w:sz w:val="24"/>
          <w:szCs w:val="24"/>
        </w:rPr>
        <w:t>b. Faktor-faktor yang Mempengaruhi Kepatuhan Wajib Pajak</w:t>
      </w:r>
    </w:p>
    <w:p w:rsidR="002421B0" w:rsidRDefault="006A1E90" w:rsidP="002421B0">
      <w:pPr>
        <w:pStyle w:val="ListParagraph"/>
        <w:shd w:val="clear" w:color="auto" w:fill="FFFFFF"/>
        <w:tabs>
          <w:tab w:val="left" w:pos="540"/>
        </w:tabs>
        <w:spacing w:before="100" w:beforeAutospacing="1" w:after="24" w:line="480" w:lineRule="auto"/>
        <w:ind w:left="108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r>
      <w:r w:rsidR="002421B0">
        <w:rPr>
          <w:rFonts w:ascii="Times New Roman" w:eastAsia="Times New Roman" w:hAnsi="Times New Roman" w:cs="Times New Roman"/>
          <w:bCs/>
          <w:color w:val="000000" w:themeColor="text1"/>
          <w:sz w:val="24"/>
          <w:szCs w:val="24"/>
        </w:rPr>
        <w:t>Berikut ini merupakan beberapa faktor yang mempengaruhi kepatuhan wajib pajak yaitu</w:t>
      </w:r>
    </w:p>
    <w:p w:rsidR="002421B0" w:rsidRDefault="002421B0" w:rsidP="002421B0">
      <w:pPr>
        <w:pStyle w:val="ListParagraph"/>
        <w:numPr>
          <w:ilvl w:val="0"/>
          <w:numId w:val="14"/>
        </w:numPr>
        <w:shd w:val="clear" w:color="auto" w:fill="FFFFFF"/>
        <w:tabs>
          <w:tab w:val="left" w:pos="540"/>
        </w:tabs>
        <w:spacing w:before="100" w:beforeAutospacing="1" w:after="24" w:line="480" w:lineRule="auto"/>
        <w:ind w:firstLine="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Kesadaran Wajib Pajak</w:t>
      </w:r>
    </w:p>
    <w:p w:rsidR="00E675FC" w:rsidRPr="000B6B8E" w:rsidRDefault="002421B0" w:rsidP="000B6B8E">
      <w:pPr>
        <w:pStyle w:val="ListParagraph"/>
        <w:shd w:val="clear" w:color="auto" w:fill="FFFFFF"/>
        <w:tabs>
          <w:tab w:val="left" w:pos="540"/>
        </w:tabs>
        <w:spacing w:before="100" w:beforeAutospacing="1" w:after="24" w:line="480" w:lineRule="auto"/>
        <w:ind w:left="144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t>Menurut Rahayu (2017:191) mengatakan bahwa kesadaran wajib pajak merupakan kondisi dan memahami arti, fungsi maupun tujuan pembayaran pajak kepada negara. Dengan kesadaran wajib pajak yang tinggi akan memberikan pengaruh yang baik untuk meningkatkan kepatuhan pajak yang lebih baik lagi.</w:t>
      </w:r>
    </w:p>
    <w:p w:rsidR="002421B0" w:rsidRDefault="002421B0" w:rsidP="002421B0">
      <w:pPr>
        <w:pStyle w:val="ListParagraph"/>
        <w:numPr>
          <w:ilvl w:val="0"/>
          <w:numId w:val="14"/>
        </w:numPr>
        <w:shd w:val="clear" w:color="auto" w:fill="FFFFFF"/>
        <w:tabs>
          <w:tab w:val="left" w:pos="540"/>
        </w:tabs>
        <w:spacing w:before="100" w:beforeAutospacing="1" w:after="24" w:line="480" w:lineRule="auto"/>
        <w:ind w:left="144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Pengetahuan Wajib Pajak</w:t>
      </w:r>
    </w:p>
    <w:p w:rsidR="002421B0" w:rsidRDefault="002421B0" w:rsidP="00417615">
      <w:pPr>
        <w:pStyle w:val="ListParagraph"/>
        <w:shd w:val="clear" w:color="auto" w:fill="FFFFFF"/>
        <w:tabs>
          <w:tab w:val="left" w:pos="540"/>
        </w:tabs>
        <w:spacing w:before="100" w:beforeAutospacing="1" w:after="24" w:line="480" w:lineRule="auto"/>
        <w:ind w:left="144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t xml:space="preserve">Menurut Yusnidar (2015:3) pengetahuan Wajib Pajak yaitu wajib pajak harus memiliki pengetahuan mengenai ketentuan umum dan tata cara perpajakan, serta pengetahuan mengenai Sistem Perpajakan di Indonesia dan pengetahuan mengenai fungsi perpajakan di Indonesia. Pengetahuan </w:t>
      </w:r>
      <w:r>
        <w:rPr>
          <w:rFonts w:ascii="Times New Roman" w:eastAsia="Times New Roman" w:hAnsi="Times New Roman" w:cs="Times New Roman"/>
          <w:bCs/>
          <w:color w:val="000000" w:themeColor="text1"/>
          <w:sz w:val="24"/>
          <w:szCs w:val="24"/>
        </w:rPr>
        <w:lastRenderedPageBreak/>
        <w:t>pajak sendiri pada umumnya terkait dalam tingkat pendidikan seseorang, orang yang memiliki pengetahuan perpajakan lebih tinggi akan memiliki kepatuhan lebih tinggi, karena jika tidak melaksanakan kewajiban mereka sebagai wajib pajak mereka akan terkena sanksi atapun denda.</w:t>
      </w:r>
    </w:p>
    <w:p w:rsidR="002421B0" w:rsidRDefault="002421B0" w:rsidP="002421B0">
      <w:pPr>
        <w:pStyle w:val="ListParagraph"/>
        <w:numPr>
          <w:ilvl w:val="0"/>
          <w:numId w:val="14"/>
        </w:numPr>
        <w:shd w:val="clear" w:color="auto" w:fill="FFFFFF"/>
        <w:tabs>
          <w:tab w:val="left" w:pos="540"/>
        </w:tabs>
        <w:spacing w:before="100" w:beforeAutospacing="1" w:after="24" w:line="480" w:lineRule="auto"/>
        <w:ind w:left="144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Tingkat Penghasilan</w:t>
      </w:r>
    </w:p>
    <w:p w:rsidR="002421B0" w:rsidRPr="00417615" w:rsidRDefault="002421B0" w:rsidP="00417615">
      <w:pPr>
        <w:pStyle w:val="ListParagraph"/>
        <w:shd w:val="clear" w:color="auto" w:fill="FFFFFF"/>
        <w:tabs>
          <w:tab w:val="left" w:pos="540"/>
        </w:tabs>
        <w:spacing w:before="100" w:beforeAutospacing="1" w:after="24" w:line="480" w:lineRule="auto"/>
        <w:ind w:left="144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t>Menurut Sari dan Susanti (2013:69) tingkat Penghasilan akan mempengaruhi kepatuhan wajib pajak dalam membayar pajak tepat pada waktunya. Kemampuan wajib pajak dalam memenuhi kewajiban pajak terkait erat dengan bersama penghasilan, maka salah satu hal yang di pertimbangkan dalam pemungutan pajak adalah penghasilan.</w:t>
      </w:r>
    </w:p>
    <w:p w:rsidR="002421B0" w:rsidRDefault="002421B0" w:rsidP="002421B0">
      <w:pPr>
        <w:pStyle w:val="ListParagraph"/>
        <w:numPr>
          <w:ilvl w:val="0"/>
          <w:numId w:val="14"/>
        </w:numPr>
        <w:shd w:val="clear" w:color="auto" w:fill="FFFFFF"/>
        <w:tabs>
          <w:tab w:val="left" w:pos="540"/>
        </w:tabs>
        <w:spacing w:before="100" w:beforeAutospacing="1" w:after="24" w:line="480" w:lineRule="auto"/>
        <w:ind w:left="144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Persepsi Wajib Pajak terhadap sanksi</w:t>
      </w:r>
    </w:p>
    <w:p w:rsidR="00417615" w:rsidRDefault="002421B0" w:rsidP="00E675FC">
      <w:pPr>
        <w:pStyle w:val="ListParagraph"/>
        <w:shd w:val="clear" w:color="auto" w:fill="FFFFFF"/>
        <w:tabs>
          <w:tab w:val="left" w:pos="540"/>
        </w:tabs>
        <w:spacing w:before="100" w:beforeAutospacing="1" w:after="24" w:line="480" w:lineRule="auto"/>
        <w:ind w:left="144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t xml:space="preserve">Sanksi pajak merupakan salah satu faktor yang mempengaruhi kepatuhan wajib pajak, karena fungsi sanksi adalah sebagai cara untuk mengatur sekelompok populasi untuk memenuhi aturan yang ditentukan meneurut penelitian Yusnidar (2015:5). Sanksi ditujukan kepada wajib pajak yang tidak mematuhi aturan perpajakan atau melakukan pelanggaran terhadap peraturan perundang-undangan perpajakan. Dalam undang-undang perpajakan dikenal dua macam sanksi, yaitu sanksi administrasi dan sanksi pidana. </w:t>
      </w:r>
    </w:p>
    <w:p w:rsidR="00E675FC" w:rsidRPr="00E675FC" w:rsidRDefault="00E675FC" w:rsidP="00E675FC">
      <w:pPr>
        <w:pStyle w:val="ListParagraph"/>
        <w:shd w:val="clear" w:color="auto" w:fill="FFFFFF"/>
        <w:tabs>
          <w:tab w:val="left" w:pos="540"/>
        </w:tabs>
        <w:spacing w:before="100" w:beforeAutospacing="1" w:after="24" w:line="480" w:lineRule="auto"/>
        <w:ind w:left="1440"/>
        <w:jc w:val="both"/>
        <w:rPr>
          <w:rFonts w:ascii="Times New Roman" w:eastAsia="Times New Roman" w:hAnsi="Times New Roman" w:cs="Times New Roman"/>
          <w:bCs/>
          <w:color w:val="000000" w:themeColor="text1"/>
          <w:sz w:val="24"/>
          <w:szCs w:val="24"/>
        </w:rPr>
      </w:pPr>
    </w:p>
    <w:p w:rsidR="00455E38" w:rsidRPr="002421B0" w:rsidRDefault="00455E38" w:rsidP="00417615">
      <w:pPr>
        <w:shd w:val="clear" w:color="auto" w:fill="FFFFFF"/>
        <w:tabs>
          <w:tab w:val="left" w:pos="540"/>
        </w:tabs>
        <w:spacing w:after="0" w:line="480" w:lineRule="auto"/>
        <w:jc w:val="both"/>
        <w:rPr>
          <w:rFonts w:ascii="Times New Roman" w:eastAsia="Times New Roman" w:hAnsi="Times New Roman" w:cs="Times New Roman"/>
          <w:b/>
          <w:bCs/>
          <w:color w:val="000000" w:themeColor="text1"/>
          <w:sz w:val="24"/>
          <w:szCs w:val="24"/>
        </w:rPr>
      </w:pPr>
      <w:r w:rsidRPr="002421B0">
        <w:rPr>
          <w:rFonts w:ascii="Times New Roman" w:eastAsia="Times New Roman" w:hAnsi="Times New Roman" w:cs="Times New Roman"/>
          <w:b/>
          <w:bCs/>
          <w:color w:val="000000" w:themeColor="text1"/>
          <w:sz w:val="24"/>
          <w:szCs w:val="24"/>
        </w:rPr>
        <w:t>5. Pernyataan Standar Akuntansi Keuangan (PSAK) 70</w:t>
      </w:r>
    </w:p>
    <w:p w:rsidR="00455E38" w:rsidRDefault="00E20379" w:rsidP="00417615">
      <w:pPr>
        <w:pStyle w:val="ListParagraph"/>
        <w:numPr>
          <w:ilvl w:val="0"/>
          <w:numId w:val="28"/>
        </w:numPr>
        <w:shd w:val="clear" w:color="auto" w:fill="FFFFFF"/>
        <w:tabs>
          <w:tab w:val="left" w:pos="540"/>
        </w:tabs>
        <w:spacing w:after="0" w:line="480" w:lineRule="auto"/>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IAI (2017:70.1) </w:t>
      </w:r>
    </w:p>
    <w:p w:rsidR="00E20379" w:rsidRPr="00E20379" w:rsidRDefault="00E20379" w:rsidP="00E20379">
      <w:pPr>
        <w:pStyle w:val="ListParagraph"/>
        <w:shd w:val="clear" w:color="auto" w:fill="FFFFFF"/>
        <w:tabs>
          <w:tab w:val="left" w:pos="540"/>
        </w:tabs>
        <w:spacing w:after="0" w:line="480" w:lineRule="auto"/>
        <w:ind w:left="90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Pengertian istilah PSAK yaitu</w:t>
      </w:r>
    </w:p>
    <w:p w:rsidR="00455E38" w:rsidRDefault="00455E38" w:rsidP="00417615">
      <w:pPr>
        <w:pStyle w:val="ListParagraph"/>
        <w:numPr>
          <w:ilvl w:val="0"/>
          <w:numId w:val="27"/>
        </w:numPr>
        <w:shd w:val="clear" w:color="auto" w:fill="FFFFFF"/>
        <w:tabs>
          <w:tab w:val="left" w:pos="540"/>
        </w:tabs>
        <w:spacing w:after="0" w:line="48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Aset Pengampunan Pajak adalah aset yang timbul dari pengampunan pajak berdasarkan Surat Keterangan Pengampunan Pajak.</w:t>
      </w:r>
    </w:p>
    <w:p w:rsidR="00455E38" w:rsidRDefault="00455E38" w:rsidP="00417615">
      <w:pPr>
        <w:pStyle w:val="ListParagraph"/>
        <w:numPr>
          <w:ilvl w:val="0"/>
          <w:numId w:val="27"/>
        </w:numPr>
        <w:shd w:val="clear" w:color="auto" w:fill="FFFFFF"/>
        <w:tabs>
          <w:tab w:val="left" w:pos="540"/>
        </w:tabs>
        <w:spacing w:after="0" w:line="48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lastRenderedPageBreak/>
        <w:t>Biaya Peroleh Aset Pengampunan Pajak adalah nilai aset berdasarkan Surat Keterangan Pengampunan Pajak.</w:t>
      </w:r>
    </w:p>
    <w:p w:rsidR="00455E38" w:rsidRDefault="00455E38" w:rsidP="00417615">
      <w:pPr>
        <w:pStyle w:val="ListParagraph"/>
        <w:numPr>
          <w:ilvl w:val="0"/>
          <w:numId w:val="27"/>
        </w:numPr>
        <w:shd w:val="clear" w:color="auto" w:fill="FFFFFF"/>
        <w:tabs>
          <w:tab w:val="left" w:pos="540"/>
        </w:tabs>
        <w:spacing w:after="0" w:line="48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Liabilitas Pengampunan Pajak adalah liabilitas yang berkaitan langsung dengan perolehan aset pengampunan pajak.</w:t>
      </w:r>
    </w:p>
    <w:p w:rsidR="00455E38" w:rsidRDefault="00455E38" w:rsidP="00D5416D">
      <w:pPr>
        <w:pStyle w:val="ListParagraph"/>
        <w:numPr>
          <w:ilvl w:val="0"/>
          <w:numId w:val="27"/>
        </w:numPr>
        <w:shd w:val="clear" w:color="auto" w:fill="FFFFFF"/>
        <w:tabs>
          <w:tab w:val="left" w:pos="540"/>
        </w:tabs>
        <w:spacing w:before="100" w:beforeAutospacing="1" w:after="24" w:line="48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Pengampunan Pajak adalah penghapusan pajak yang seharusnya terutang, tidak dikenai sanksi administrasi perpajakan dan sanksi pidana di bidang perpajakan, dengan cara mengungkap aset dan membayar uang tebusan sebagaimana diatur dalam UU Pengampunan Pajak.</w:t>
      </w:r>
    </w:p>
    <w:p w:rsidR="00455E38" w:rsidRDefault="00455E38" w:rsidP="00D5416D">
      <w:pPr>
        <w:pStyle w:val="ListParagraph"/>
        <w:numPr>
          <w:ilvl w:val="0"/>
          <w:numId w:val="27"/>
        </w:numPr>
        <w:shd w:val="clear" w:color="auto" w:fill="FFFFFF"/>
        <w:tabs>
          <w:tab w:val="left" w:pos="540"/>
        </w:tabs>
        <w:spacing w:before="100" w:beforeAutospacing="1" w:after="24" w:line="48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Surat Keterangan Pengampunan Pajak adalah surat yang diterbitkan oleh Menteri Keuangan sebagai bukti pemberian pengampunan pajak. Dalam hal jangka waktu 10 hari kerja terhitung sejak tanggal diterimanya Surat Pernyataan Harta untuk Pengampunan Pajak. Menteri Keuangan atau pejabat yang ditunjuk atas nama Menteri Keuangan brlum menerbitkan Surat Keterangan, maka Surat Pernyataan Harta untuk Pengampunan Pajak dianggap sebagai Surat Keterangan.</w:t>
      </w:r>
    </w:p>
    <w:p w:rsidR="004F3BC9" w:rsidRDefault="004F3BC9" w:rsidP="00D5416D">
      <w:pPr>
        <w:pStyle w:val="ListParagraph"/>
        <w:numPr>
          <w:ilvl w:val="0"/>
          <w:numId w:val="27"/>
        </w:numPr>
        <w:shd w:val="clear" w:color="auto" w:fill="FFFFFF"/>
        <w:tabs>
          <w:tab w:val="left" w:pos="540"/>
        </w:tabs>
        <w:spacing w:before="100" w:beforeAutospacing="1" w:after="24" w:line="48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Surat Pernyataan Harta untuk Pengampunan Pajak adalah surat yang digunakan oleh Wajib Pajak untuk mengungkapkan aset, liabilitas, nilai aset neto, serta penghitungan dan pembayaran uang tebusan.</w:t>
      </w:r>
    </w:p>
    <w:p w:rsidR="00417615" w:rsidRPr="000B6B8E" w:rsidRDefault="004F3BC9" w:rsidP="000B6B8E">
      <w:pPr>
        <w:pStyle w:val="ListParagraph"/>
        <w:numPr>
          <w:ilvl w:val="0"/>
          <w:numId w:val="27"/>
        </w:numPr>
        <w:shd w:val="clear" w:color="auto" w:fill="FFFFFF"/>
        <w:tabs>
          <w:tab w:val="left" w:pos="540"/>
        </w:tabs>
        <w:spacing w:before="100" w:beforeAutospacing="1" w:after="24" w:line="480" w:lineRule="auto"/>
        <w:jc w:val="both"/>
        <w:rPr>
          <w:rFonts w:ascii="Times New Roman" w:eastAsia="Times New Roman" w:hAnsi="Times New Roman" w:cs="Times New Roman"/>
          <w:bCs/>
          <w:color w:val="000000" w:themeColor="text1"/>
          <w:sz w:val="24"/>
          <w:szCs w:val="24"/>
        </w:rPr>
      </w:pPr>
      <w:r w:rsidRPr="004F3BC9">
        <w:rPr>
          <w:rFonts w:ascii="Times New Roman" w:eastAsia="Times New Roman" w:hAnsi="Times New Roman" w:cs="Times New Roman"/>
          <w:bCs/>
          <w:color w:val="000000" w:themeColor="text1"/>
          <w:sz w:val="24"/>
          <w:szCs w:val="24"/>
        </w:rPr>
        <w:t xml:space="preserve">Uang Tebusan adalah sejumlah uang yang dibayarkan ke kas </w:t>
      </w:r>
      <w:r>
        <w:rPr>
          <w:rFonts w:ascii="Times New Roman" w:eastAsia="Times New Roman" w:hAnsi="Times New Roman" w:cs="Times New Roman"/>
          <w:bCs/>
          <w:color w:val="000000" w:themeColor="text1"/>
          <w:sz w:val="24"/>
          <w:szCs w:val="24"/>
        </w:rPr>
        <w:t>negara untuk mendapatkan pengampunan pajak.</w:t>
      </w:r>
    </w:p>
    <w:p w:rsidR="004F3BC9" w:rsidRPr="00E20379" w:rsidRDefault="004F3BC9" w:rsidP="00E20379">
      <w:pPr>
        <w:pStyle w:val="ListParagraph"/>
        <w:numPr>
          <w:ilvl w:val="0"/>
          <w:numId w:val="28"/>
        </w:numPr>
        <w:shd w:val="clear" w:color="auto" w:fill="FFFFFF"/>
        <w:tabs>
          <w:tab w:val="left" w:pos="540"/>
        </w:tabs>
        <w:spacing w:before="100" w:beforeAutospacing="1" w:after="24" w:line="480" w:lineRule="auto"/>
        <w:jc w:val="both"/>
        <w:rPr>
          <w:rFonts w:ascii="Times New Roman" w:eastAsia="Times New Roman" w:hAnsi="Times New Roman" w:cs="Times New Roman"/>
          <w:b/>
          <w:bCs/>
          <w:color w:val="000000" w:themeColor="text1"/>
          <w:sz w:val="24"/>
          <w:szCs w:val="24"/>
        </w:rPr>
      </w:pPr>
      <w:r w:rsidRPr="00E20379">
        <w:rPr>
          <w:rFonts w:ascii="Times New Roman" w:eastAsia="Times New Roman" w:hAnsi="Times New Roman" w:cs="Times New Roman"/>
          <w:b/>
          <w:bCs/>
          <w:color w:val="000000" w:themeColor="text1"/>
          <w:sz w:val="24"/>
          <w:szCs w:val="24"/>
        </w:rPr>
        <w:t>Kebijakan Akuntansi</w:t>
      </w:r>
    </w:p>
    <w:p w:rsidR="004F3BC9" w:rsidRDefault="004F3BC9" w:rsidP="004F3BC9">
      <w:pPr>
        <w:pStyle w:val="ListParagraph"/>
        <w:shd w:val="clear" w:color="auto" w:fill="FFFFFF"/>
        <w:tabs>
          <w:tab w:val="left" w:pos="540"/>
        </w:tabs>
        <w:spacing w:before="100" w:beforeAutospacing="1" w:after="24" w:line="480" w:lineRule="auto"/>
        <w:ind w:left="90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t>Pada saat diterbitkannya Surat Keterangan, entitas dalam laporan posisi keua</w:t>
      </w:r>
      <w:r w:rsidR="00E20379">
        <w:rPr>
          <w:rFonts w:ascii="Times New Roman" w:eastAsia="Times New Roman" w:hAnsi="Times New Roman" w:cs="Times New Roman"/>
          <w:bCs/>
          <w:color w:val="000000" w:themeColor="text1"/>
          <w:sz w:val="24"/>
          <w:szCs w:val="24"/>
        </w:rPr>
        <w:t xml:space="preserve">ngannya menurut </w:t>
      </w:r>
      <w:r w:rsidR="00E675FC">
        <w:rPr>
          <w:rFonts w:ascii="Times New Roman" w:eastAsia="Times New Roman" w:hAnsi="Times New Roman" w:cs="Times New Roman"/>
          <w:bCs/>
          <w:color w:val="000000" w:themeColor="text1"/>
          <w:sz w:val="24"/>
          <w:szCs w:val="24"/>
        </w:rPr>
        <w:t xml:space="preserve">IAI </w:t>
      </w:r>
      <w:r w:rsidR="00E20379">
        <w:rPr>
          <w:rFonts w:ascii="Times New Roman" w:eastAsia="Times New Roman" w:hAnsi="Times New Roman" w:cs="Times New Roman"/>
          <w:bCs/>
          <w:color w:val="000000" w:themeColor="text1"/>
          <w:sz w:val="24"/>
          <w:szCs w:val="24"/>
        </w:rPr>
        <w:t>(</w:t>
      </w:r>
      <w:r w:rsidR="00E675FC">
        <w:rPr>
          <w:rFonts w:ascii="Times New Roman" w:eastAsia="Times New Roman" w:hAnsi="Times New Roman" w:cs="Times New Roman"/>
          <w:bCs/>
          <w:color w:val="000000" w:themeColor="text1"/>
          <w:sz w:val="24"/>
          <w:szCs w:val="24"/>
        </w:rPr>
        <w:t>2017:70.2)</w:t>
      </w:r>
      <w:r w:rsidR="00E20379">
        <w:rPr>
          <w:rFonts w:ascii="Times New Roman" w:eastAsia="Times New Roman" w:hAnsi="Times New Roman" w:cs="Times New Roman"/>
          <w:bCs/>
          <w:color w:val="000000" w:themeColor="text1"/>
          <w:sz w:val="24"/>
          <w:szCs w:val="24"/>
        </w:rPr>
        <w:t xml:space="preserve"> yaitu</w:t>
      </w:r>
    </w:p>
    <w:p w:rsidR="004F3BC9" w:rsidRDefault="004F3BC9" w:rsidP="00D5416D">
      <w:pPr>
        <w:pStyle w:val="ListParagraph"/>
        <w:numPr>
          <w:ilvl w:val="0"/>
          <w:numId w:val="29"/>
        </w:numPr>
        <w:shd w:val="clear" w:color="auto" w:fill="FFFFFF"/>
        <w:tabs>
          <w:tab w:val="left" w:pos="540"/>
        </w:tabs>
        <w:spacing w:before="100" w:beforeAutospacing="1" w:after="24" w:line="48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Mengakui aset dan liabilitas pengampunan pajak, jika pengakuan atas aset dan liabilitas tersebut disyaratkan oleh SAK.</w:t>
      </w:r>
    </w:p>
    <w:p w:rsidR="004F3BC9" w:rsidRDefault="004F3BC9" w:rsidP="00D5416D">
      <w:pPr>
        <w:pStyle w:val="ListParagraph"/>
        <w:numPr>
          <w:ilvl w:val="0"/>
          <w:numId w:val="29"/>
        </w:numPr>
        <w:shd w:val="clear" w:color="auto" w:fill="FFFFFF"/>
        <w:tabs>
          <w:tab w:val="left" w:pos="540"/>
        </w:tabs>
        <w:spacing w:before="100" w:beforeAutospacing="1" w:after="24" w:line="48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lastRenderedPageBreak/>
        <w:t>Tidak mengakui suatu item sebagai aset dan liabilitas, jika SAK tidak memperkenankan pengakuan item tersebut.</w:t>
      </w:r>
    </w:p>
    <w:p w:rsidR="000B6B8E" w:rsidRDefault="004F3BC9" w:rsidP="000B6B8E">
      <w:pPr>
        <w:pStyle w:val="ListParagraph"/>
        <w:numPr>
          <w:ilvl w:val="0"/>
          <w:numId w:val="29"/>
        </w:numPr>
        <w:shd w:val="clear" w:color="auto" w:fill="FFFFFF"/>
        <w:tabs>
          <w:tab w:val="left" w:pos="540"/>
        </w:tabs>
        <w:spacing w:before="100" w:beforeAutospacing="1" w:after="24" w:line="48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Mengukur, menyajikan, serta mengungkapkan aset dan liabilitas pengampunan pajak sesuai dengan SAK.</w:t>
      </w:r>
    </w:p>
    <w:p w:rsidR="006144E1" w:rsidRPr="006144E1" w:rsidRDefault="006144E1" w:rsidP="006144E1">
      <w:pPr>
        <w:pStyle w:val="ListParagraph"/>
        <w:shd w:val="clear" w:color="auto" w:fill="FFFFFF"/>
        <w:tabs>
          <w:tab w:val="left" w:pos="540"/>
        </w:tabs>
        <w:spacing w:before="100" w:beforeAutospacing="1" w:after="24" w:line="480" w:lineRule="auto"/>
        <w:ind w:left="1260"/>
        <w:jc w:val="both"/>
        <w:rPr>
          <w:rFonts w:ascii="Times New Roman" w:eastAsia="Times New Roman" w:hAnsi="Times New Roman" w:cs="Times New Roman"/>
          <w:bCs/>
          <w:color w:val="000000" w:themeColor="text1"/>
          <w:sz w:val="24"/>
          <w:szCs w:val="24"/>
        </w:rPr>
      </w:pPr>
    </w:p>
    <w:p w:rsidR="004F3BC9" w:rsidRPr="00E20379" w:rsidRDefault="004F3BC9" w:rsidP="00D5416D">
      <w:pPr>
        <w:pStyle w:val="ListParagraph"/>
        <w:numPr>
          <w:ilvl w:val="0"/>
          <w:numId w:val="28"/>
        </w:numPr>
        <w:shd w:val="clear" w:color="auto" w:fill="FFFFFF"/>
        <w:tabs>
          <w:tab w:val="left" w:pos="540"/>
        </w:tabs>
        <w:spacing w:before="100" w:beforeAutospacing="1" w:after="24" w:line="480" w:lineRule="auto"/>
        <w:jc w:val="both"/>
        <w:rPr>
          <w:rFonts w:ascii="Times New Roman" w:eastAsia="Times New Roman" w:hAnsi="Times New Roman" w:cs="Times New Roman"/>
          <w:b/>
          <w:bCs/>
          <w:color w:val="000000" w:themeColor="text1"/>
          <w:sz w:val="24"/>
          <w:szCs w:val="24"/>
        </w:rPr>
      </w:pPr>
      <w:r w:rsidRPr="00E20379">
        <w:rPr>
          <w:rFonts w:ascii="Times New Roman" w:eastAsia="Times New Roman" w:hAnsi="Times New Roman" w:cs="Times New Roman"/>
          <w:b/>
          <w:bCs/>
          <w:color w:val="000000" w:themeColor="text1"/>
          <w:sz w:val="24"/>
          <w:szCs w:val="24"/>
        </w:rPr>
        <w:t>Pengakuan dan Pengukuran</w:t>
      </w:r>
    </w:p>
    <w:p w:rsidR="003769C9" w:rsidRDefault="004F3BC9" w:rsidP="006144E1">
      <w:pPr>
        <w:pStyle w:val="ListParagraph"/>
        <w:shd w:val="clear" w:color="auto" w:fill="FFFFFF"/>
        <w:tabs>
          <w:tab w:val="left" w:pos="540"/>
        </w:tabs>
        <w:spacing w:before="100" w:beforeAutospacing="1" w:after="24" w:line="480" w:lineRule="auto"/>
        <w:ind w:left="90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PSAK 70 memberikan opsi bagi entitas untuk menerapkan pengaturan pengukuran awal dalam SAK lain yang relevan dengan masing-masing aset dan liabilitas. Namun demikian, terdapat situasi di mana tidak praktis untuk menentukan nilai wajar aset dan liabilitas tersebut pada tanggal perolehannya tanpa menggunakan informasi yang teredia pada saat ini (</w:t>
      </w:r>
      <w:r>
        <w:rPr>
          <w:rFonts w:ascii="Times New Roman" w:eastAsia="Times New Roman" w:hAnsi="Times New Roman" w:cs="Times New Roman"/>
          <w:bCs/>
          <w:i/>
          <w:color w:val="000000" w:themeColor="text1"/>
          <w:sz w:val="24"/>
          <w:szCs w:val="24"/>
        </w:rPr>
        <w:t>hindsight).</w:t>
      </w:r>
      <w:r>
        <w:rPr>
          <w:rFonts w:ascii="Times New Roman" w:eastAsia="Times New Roman" w:hAnsi="Times New Roman" w:cs="Times New Roman"/>
          <w:bCs/>
          <w:color w:val="000000" w:themeColor="text1"/>
          <w:sz w:val="24"/>
          <w:szCs w:val="24"/>
        </w:rPr>
        <w:t xml:space="preserve"> Oleh karena itu, Pernyataan ini memberikan opsi bagi entitas, pada saat pengakuan awal, untuk mengukur aset pengampunan pajak sebesar biaya perolehannya dengan mengacu pada nilai yang tercantum dalam Surat Keterangan serta mengukur liabilitas sebesar kewajiban kontraktual untuk menyerahkan kas atau setara kas untuk menyelesaikan kewajiban yang berkaitan langsung dengan perolehan aset pengampunan pajak.</w:t>
      </w:r>
    </w:p>
    <w:p w:rsidR="00172681" w:rsidRDefault="00172681" w:rsidP="00417615">
      <w:pPr>
        <w:pStyle w:val="ListParagraph"/>
        <w:shd w:val="clear" w:color="auto" w:fill="FFFFFF"/>
        <w:tabs>
          <w:tab w:val="left" w:pos="540"/>
        </w:tabs>
        <w:spacing w:before="100" w:beforeAutospacing="1" w:after="24" w:line="480" w:lineRule="auto"/>
        <w:ind w:left="90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Pengukuran setelah pengakuan awal aset dan liabilitas </w:t>
      </w:r>
      <w:r>
        <w:rPr>
          <w:rFonts w:ascii="Times New Roman" w:eastAsia="Times New Roman" w:hAnsi="Times New Roman" w:cs="Times New Roman"/>
          <w:bCs/>
          <w:i/>
          <w:color w:val="000000" w:themeColor="text1"/>
          <w:sz w:val="24"/>
          <w:szCs w:val="24"/>
        </w:rPr>
        <w:t xml:space="preserve">tax amnesty </w:t>
      </w:r>
      <w:r>
        <w:rPr>
          <w:rFonts w:ascii="Times New Roman" w:eastAsia="Times New Roman" w:hAnsi="Times New Roman" w:cs="Times New Roman"/>
          <w:bCs/>
          <w:color w:val="000000" w:themeColor="text1"/>
          <w:sz w:val="24"/>
          <w:szCs w:val="24"/>
        </w:rPr>
        <w:t>mengacu pada SAK yang relevan, termasuk namun tidak terbatas pada :</w:t>
      </w:r>
    </w:p>
    <w:p w:rsidR="00172681" w:rsidRPr="00172681" w:rsidRDefault="00172681" w:rsidP="00172681">
      <w:pPr>
        <w:pStyle w:val="ListParagraph"/>
        <w:numPr>
          <w:ilvl w:val="0"/>
          <w:numId w:val="36"/>
        </w:numPr>
        <w:shd w:val="clear" w:color="auto" w:fill="FFFFFF"/>
        <w:tabs>
          <w:tab w:val="left" w:pos="540"/>
        </w:tabs>
        <w:spacing w:before="100" w:beforeAutospacing="1" w:after="24" w:line="48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Properti investasi, sesuai dengan PSAK 13: </w:t>
      </w:r>
      <w:r>
        <w:rPr>
          <w:rFonts w:ascii="Times New Roman" w:eastAsia="Times New Roman" w:hAnsi="Times New Roman" w:cs="Times New Roman"/>
          <w:bCs/>
          <w:i/>
          <w:color w:val="000000" w:themeColor="text1"/>
          <w:sz w:val="24"/>
          <w:szCs w:val="24"/>
        </w:rPr>
        <w:t>Properti Investasi.</w:t>
      </w:r>
    </w:p>
    <w:p w:rsidR="00172681" w:rsidRPr="00172681" w:rsidRDefault="00172681" w:rsidP="00172681">
      <w:pPr>
        <w:pStyle w:val="ListParagraph"/>
        <w:numPr>
          <w:ilvl w:val="0"/>
          <w:numId w:val="36"/>
        </w:numPr>
        <w:shd w:val="clear" w:color="auto" w:fill="FFFFFF"/>
        <w:tabs>
          <w:tab w:val="left" w:pos="540"/>
        </w:tabs>
        <w:spacing w:before="100" w:beforeAutospacing="1" w:after="24" w:line="48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Persediaan, sesuai dengan PSAK 14: </w:t>
      </w:r>
      <w:r>
        <w:rPr>
          <w:rFonts w:ascii="Times New Roman" w:eastAsia="Times New Roman" w:hAnsi="Times New Roman" w:cs="Times New Roman"/>
          <w:bCs/>
          <w:i/>
          <w:color w:val="000000" w:themeColor="text1"/>
          <w:sz w:val="24"/>
          <w:szCs w:val="24"/>
        </w:rPr>
        <w:t>Persediaan.</w:t>
      </w:r>
    </w:p>
    <w:p w:rsidR="00172681" w:rsidRPr="00172681" w:rsidRDefault="00172681" w:rsidP="00172681">
      <w:pPr>
        <w:pStyle w:val="ListParagraph"/>
        <w:numPr>
          <w:ilvl w:val="0"/>
          <w:numId w:val="36"/>
        </w:numPr>
        <w:shd w:val="clear" w:color="auto" w:fill="FFFFFF"/>
        <w:tabs>
          <w:tab w:val="left" w:pos="540"/>
        </w:tabs>
        <w:spacing w:before="100" w:beforeAutospacing="1" w:after="24" w:line="48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Investasi pada entitas asosiasi dan ventura bersama, sesuai dengan PSAK 15: </w:t>
      </w:r>
      <w:r>
        <w:rPr>
          <w:rFonts w:ascii="Times New Roman" w:eastAsia="Times New Roman" w:hAnsi="Times New Roman" w:cs="Times New Roman"/>
          <w:bCs/>
          <w:i/>
          <w:color w:val="000000" w:themeColor="text1"/>
          <w:sz w:val="24"/>
          <w:szCs w:val="24"/>
        </w:rPr>
        <w:t>Investasi pada Entitas Asosiasi dan Ventura Bersama.</w:t>
      </w:r>
    </w:p>
    <w:p w:rsidR="00172681" w:rsidRPr="00172681" w:rsidRDefault="00172681" w:rsidP="00172681">
      <w:pPr>
        <w:pStyle w:val="ListParagraph"/>
        <w:numPr>
          <w:ilvl w:val="0"/>
          <w:numId w:val="36"/>
        </w:numPr>
        <w:shd w:val="clear" w:color="auto" w:fill="FFFFFF"/>
        <w:tabs>
          <w:tab w:val="left" w:pos="540"/>
        </w:tabs>
        <w:spacing w:before="100" w:beforeAutospacing="1" w:after="24" w:line="48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Aset tetap, sesuai dengan PSAK 16: </w:t>
      </w:r>
      <w:r>
        <w:rPr>
          <w:rFonts w:ascii="Times New Roman" w:eastAsia="Times New Roman" w:hAnsi="Times New Roman" w:cs="Times New Roman"/>
          <w:bCs/>
          <w:i/>
          <w:color w:val="000000" w:themeColor="text1"/>
          <w:sz w:val="24"/>
          <w:szCs w:val="24"/>
        </w:rPr>
        <w:t>Aset tetap.</w:t>
      </w:r>
    </w:p>
    <w:p w:rsidR="00172681" w:rsidRPr="00172681" w:rsidRDefault="00172681" w:rsidP="00172681">
      <w:pPr>
        <w:pStyle w:val="ListParagraph"/>
        <w:numPr>
          <w:ilvl w:val="0"/>
          <w:numId w:val="36"/>
        </w:numPr>
        <w:shd w:val="clear" w:color="auto" w:fill="FFFFFF"/>
        <w:tabs>
          <w:tab w:val="left" w:pos="540"/>
        </w:tabs>
        <w:spacing w:before="100" w:beforeAutospacing="1" w:after="24" w:line="48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Aset takberwujud, sesuai dengan PSAK 19: </w:t>
      </w:r>
      <w:r>
        <w:rPr>
          <w:rFonts w:ascii="Times New Roman" w:eastAsia="Times New Roman" w:hAnsi="Times New Roman" w:cs="Times New Roman"/>
          <w:bCs/>
          <w:i/>
          <w:color w:val="000000" w:themeColor="text1"/>
          <w:sz w:val="24"/>
          <w:szCs w:val="24"/>
        </w:rPr>
        <w:t>Aset Takberwujud.</w:t>
      </w:r>
    </w:p>
    <w:p w:rsidR="00172681" w:rsidRPr="00172681" w:rsidRDefault="00172681" w:rsidP="00172681">
      <w:pPr>
        <w:pStyle w:val="ListParagraph"/>
        <w:numPr>
          <w:ilvl w:val="0"/>
          <w:numId w:val="36"/>
        </w:numPr>
        <w:shd w:val="clear" w:color="auto" w:fill="FFFFFF"/>
        <w:tabs>
          <w:tab w:val="left" w:pos="540"/>
        </w:tabs>
        <w:spacing w:before="100" w:beforeAutospacing="1" w:after="24" w:line="48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lastRenderedPageBreak/>
        <w:t xml:space="preserve">Instrumen keuangan, sesuai dengan PSAK 55: </w:t>
      </w:r>
      <w:r>
        <w:rPr>
          <w:rFonts w:ascii="Times New Roman" w:eastAsia="Times New Roman" w:hAnsi="Times New Roman" w:cs="Times New Roman"/>
          <w:bCs/>
          <w:i/>
          <w:color w:val="000000" w:themeColor="text1"/>
          <w:sz w:val="24"/>
          <w:szCs w:val="24"/>
        </w:rPr>
        <w:t>Instrumen Keuangan: Pengakuan dan Pengukuran.</w:t>
      </w:r>
    </w:p>
    <w:p w:rsidR="004F3BC9" w:rsidRPr="00E20379" w:rsidRDefault="003769C9" w:rsidP="00D5416D">
      <w:pPr>
        <w:pStyle w:val="ListParagraph"/>
        <w:numPr>
          <w:ilvl w:val="0"/>
          <w:numId w:val="28"/>
        </w:numPr>
        <w:shd w:val="clear" w:color="auto" w:fill="FFFFFF"/>
        <w:tabs>
          <w:tab w:val="left" w:pos="540"/>
        </w:tabs>
        <w:spacing w:before="100" w:beforeAutospacing="1" w:after="24" w:line="480" w:lineRule="auto"/>
        <w:jc w:val="both"/>
        <w:rPr>
          <w:rFonts w:ascii="Times New Roman" w:eastAsia="Times New Roman" w:hAnsi="Times New Roman" w:cs="Times New Roman"/>
          <w:b/>
          <w:bCs/>
          <w:color w:val="000000" w:themeColor="text1"/>
          <w:sz w:val="24"/>
          <w:szCs w:val="24"/>
        </w:rPr>
      </w:pPr>
      <w:r w:rsidRPr="00E20379">
        <w:rPr>
          <w:rFonts w:ascii="Times New Roman" w:eastAsia="Times New Roman" w:hAnsi="Times New Roman" w:cs="Times New Roman"/>
          <w:b/>
          <w:bCs/>
          <w:color w:val="000000" w:themeColor="text1"/>
          <w:sz w:val="24"/>
          <w:szCs w:val="24"/>
        </w:rPr>
        <w:t>Penyajian</w:t>
      </w:r>
    </w:p>
    <w:p w:rsidR="003769C9" w:rsidRDefault="003769C9" w:rsidP="003769C9">
      <w:pPr>
        <w:pStyle w:val="ListParagraph"/>
        <w:shd w:val="clear" w:color="auto" w:fill="FFFFFF"/>
        <w:tabs>
          <w:tab w:val="left" w:pos="540"/>
        </w:tabs>
        <w:spacing w:before="100" w:beforeAutospacing="1" w:after="24" w:line="480" w:lineRule="auto"/>
        <w:ind w:left="90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t>Dalam hal entitas memilih opsi untuk, pada saat pengakuan awal, mengukur aset dan liabilitas yang timbul dari pengampunan pajak sesuai dengan ketentuan, terdapat kemungkinan bahwa aset dan liabilitas tersebut akan diukur dengan dasar yang berbeda dengan aset dan liabilitas serupa lainnya. Oleh karena itu, aset dan liabilitas pengampunan pajak disajikan secara terpisah dari aset dan liabilitas lainnya dalam laporan posisi keuangan.</w:t>
      </w:r>
    </w:p>
    <w:p w:rsidR="003769C9" w:rsidRPr="00417615" w:rsidRDefault="003769C9" w:rsidP="00417615">
      <w:pPr>
        <w:pStyle w:val="ListParagraph"/>
        <w:shd w:val="clear" w:color="auto" w:fill="FFFFFF"/>
        <w:tabs>
          <w:tab w:val="left" w:pos="540"/>
        </w:tabs>
        <w:spacing w:before="100" w:beforeAutospacing="1" w:after="24" w:line="480" w:lineRule="auto"/>
        <w:ind w:left="90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t>Jika setiap aset dan liabilitas pengampunan pajak, pada saat pengakuan awal, diukur sesuai SAK, maka setiap aset dan liabilitas tersebut dapat disajikan dengan aset dan liabilitas serupa lainnya, karena aset dan liabilitas tersebut telah diukur dengan dasar yang sama. Jika entitas memilih untuk mengukur kembali aset dan liabilitas pengampunan pajak berdasarkan nilai wajar sesuai dengan SAK pada tanggal Surat Keterangan, maka sejak hari berikutnya dari tanggal Surat Keterangan, entitas melakukan reklasifikasi atas aset dan liabilitas pengampunan pajak yang sebelumnya disajikan terpisah dari aset dan liabilitas serupa lainnya.</w:t>
      </w:r>
      <w:r w:rsidRPr="00417615">
        <w:rPr>
          <w:rFonts w:ascii="Times New Roman" w:eastAsia="Times New Roman" w:hAnsi="Times New Roman" w:cs="Times New Roman"/>
          <w:bCs/>
          <w:color w:val="000000" w:themeColor="text1"/>
          <w:sz w:val="24"/>
          <w:szCs w:val="24"/>
        </w:rPr>
        <w:tab/>
      </w:r>
    </w:p>
    <w:p w:rsidR="003769C9" w:rsidRPr="00E20379" w:rsidRDefault="003769C9" w:rsidP="00D5416D">
      <w:pPr>
        <w:pStyle w:val="ListParagraph"/>
        <w:numPr>
          <w:ilvl w:val="0"/>
          <w:numId w:val="28"/>
        </w:numPr>
        <w:shd w:val="clear" w:color="auto" w:fill="FFFFFF"/>
        <w:tabs>
          <w:tab w:val="left" w:pos="540"/>
        </w:tabs>
        <w:spacing w:before="100" w:beforeAutospacing="1" w:after="24" w:line="480" w:lineRule="auto"/>
        <w:jc w:val="both"/>
        <w:rPr>
          <w:rFonts w:ascii="Times New Roman" w:eastAsia="Times New Roman" w:hAnsi="Times New Roman" w:cs="Times New Roman"/>
          <w:b/>
          <w:bCs/>
          <w:color w:val="000000" w:themeColor="text1"/>
          <w:sz w:val="24"/>
          <w:szCs w:val="24"/>
        </w:rPr>
      </w:pPr>
      <w:r w:rsidRPr="00E20379">
        <w:rPr>
          <w:rFonts w:ascii="Times New Roman" w:eastAsia="Times New Roman" w:hAnsi="Times New Roman" w:cs="Times New Roman"/>
          <w:b/>
          <w:bCs/>
          <w:color w:val="000000" w:themeColor="text1"/>
          <w:sz w:val="24"/>
          <w:szCs w:val="24"/>
        </w:rPr>
        <w:t>Pengungkapan</w:t>
      </w:r>
    </w:p>
    <w:p w:rsidR="00417615" w:rsidRDefault="003769C9" w:rsidP="00E20379">
      <w:pPr>
        <w:pStyle w:val="ListParagraph"/>
        <w:shd w:val="clear" w:color="auto" w:fill="FFFFFF"/>
        <w:tabs>
          <w:tab w:val="left" w:pos="540"/>
        </w:tabs>
        <w:spacing w:before="100" w:beforeAutospacing="1" w:after="24" w:line="480" w:lineRule="auto"/>
        <w:ind w:left="90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t>PSAK 70 mensyaratkan entitas untuk menyajikan jumlah agregat aset dan liabilitas pengampunan pajak secara terpisah dari aset dan liabilitas lainnya</w:t>
      </w:r>
      <w:r w:rsidR="00CF175B">
        <w:rPr>
          <w:rFonts w:ascii="Times New Roman" w:eastAsia="Times New Roman" w:hAnsi="Times New Roman" w:cs="Times New Roman"/>
          <w:bCs/>
          <w:color w:val="000000" w:themeColor="text1"/>
          <w:sz w:val="24"/>
          <w:szCs w:val="24"/>
        </w:rPr>
        <w:t xml:space="preserve"> sesuai ketentuan, sehingga komponen aset dan liabilitas pengampunan pajak sangat beragam antara satu entitas dan entitas lain. Selain itu juga terdapat kemungkinan adanya penerapan kebijakan akuntansi yang berbeda, misalnya dalam hal pengukuran saat pengakuan awal, untuk suatu jenis aset dan liabilitas yang sama </w:t>
      </w:r>
      <w:r w:rsidR="00CF175B">
        <w:rPr>
          <w:rFonts w:ascii="Times New Roman" w:eastAsia="Times New Roman" w:hAnsi="Times New Roman" w:cs="Times New Roman"/>
          <w:bCs/>
          <w:color w:val="000000" w:themeColor="text1"/>
          <w:sz w:val="24"/>
          <w:szCs w:val="24"/>
        </w:rPr>
        <w:lastRenderedPageBreak/>
        <w:t>tetapi tidak berasal dari pengampunan pajak. Oleh karena itu, PSAK 70 tentang pengungkapan kebijakan dan estimasi akuntansi tidak mendeskripsikan secara spesifik item yang harus diungkapkan oleh entitas. Manajemen harus menggunakan pertimbangannya dalam mengungkapkan kebijakan dan estimasi akuntansi, serta rincian atas jumlah tercatat yang memiliki dampak signifikan terhadap laporan keuangan dengan mengacu pada SAK lain yang relevan untuk menghasilkan informasi yang relevan dan andal.</w:t>
      </w:r>
    </w:p>
    <w:p w:rsidR="00E20379" w:rsidRPr="00E20379" w:rsidRDefault="00E20379" w:rsidP="00E20379">
      <w:pPr>
        <w:pStyle w:val="ListParagraph"/>
        <w:shd w:val="clear" w:color="auto" w:fill="FFFFFF"/>
        <w:tabs>
          <w:tab w:val="left" w:pos="540"/>
        </w:tabs>
        <w:spacing w:before="100" w:beforeAutospacing="1" w:after="24" w:line="480" w:lineRule="auto"/>
        <w:ind w:left="900"/>
        <w:jc w:val="both"/>
        <w:rPr>
          <w:rFonts w:ascii="Times New Roman" w:eastAsia="Times New Roman" w:hAnsi="Times New Roman" w:cs="Times New Roman"/>
          <w:bCs/>
          <w:color w:val="000000" w:themeColor="text1"/>
          <w:sz w:val="24"/>
          <w:szCs w:val="24"/>
        </w:rPr>
      </w:pPr>
    </w:p>
    <w:p w:rsidR="006A1E90" w:rsidRPr="00417615" w:rsidRDefault="00417615" w:rsidP="00417615">
      <w:pPr>
        <w:shd w:val="clear" w:color="auto" w:fill="FFFFFF"/>
        <w:tabs>
          <w:tab w:val="left" w:pos="540"/>
        </w:tabs>
        <w:spacing w:after="0" w:line="480" w:lineRule="auto"/>
        <w:ind w:left="360"/>
        <w:jc w:val="both"/>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 xml:space="preserve">B. </w:t>
      </w:r>
      <w:r w:rsidR="006A1E90" w:rsidRPr="00417615">
        <w:rPr>
          <w:rFonts w:ascii="Times New Roman" w:eastAsia="Times New Roman" w:hAnsi="Times New Roman" w:cs="Times New Roman"/>
          <w:b/>
          <w:bCs/>
          <w:color w:val="000000" w:themeColor="text1"/>
          <w:sz w:val="24"/>
          <w:szCs w:val="24"/>
        </w:rPr>
        <w:t>Penelitian Terdahulu</w:t>
      </w:r>
    </w:p>
    <w:p w:rsidR="00234A44" w:rsidRDefault="006A1E90" w:rsidP="00172681">
      <w:pPr>
        <w:pStyle w:val="ListParagraph"/>
        <w:shd w:val="clear" w:color="auto" w:fill="FFFFFF"/>
        <w:tabs>
          <w:tab w:val="left" w:pos="540"/>
        </w:tabs>
        <w:spacing w:after="0" w:line="48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b/>
        <w:t xml:space="preserve">Adapun penelitian terdahulu yang telah dilakukan mengenai variabel-variabel yang berkaitan dengan </w:t>
      </w:r>
      <w:r w:rsidR="0003020D">
        <w:rPr>
          <w:rFonts w:ascii="Times New Roman" w:hAnsi="Times New Roman" w:cs="Times New Roman"/>
          <w:color w:val="000000" w:themeColor="text1"/>
          <w:sz w:val="24"/>
          <w:szCs w:val="24"/>
        </w:rPr>
        <w:t xml:space="preserve">perlakuan dan pelaporan </w:t>
      </w:r>
      <w:r w:rsidR="0003020D">
        <w:rPr>
          <w:rFonts w:ascii="Times New Roman" w:hAnsi="Times New Roman" w:cs="Times New Roman"/>
          <w:i/>
          <w:color w:val="000000" w:themeColor="text1"/>
          <w:sz w:val="24"/>
          <w:szCs w:val="24"/>
        </w:rPr>
        <w:t>Tax A</w:t>
      </w:r>
      <w:r w:rsidR="0003020D" w:rsidRPr="00E60628">
        <w:rPr>
          <w:rFonts w:ascii="Times New Roman" w:hAnsi="Times New Roman" w:cs="Times New Roman"/>
          <w:i/>
          <w:color w:val="000000" w:themeColor="text1"/>
          <w:sz w:val="24"/>
          <w:szCs w:val="24"/>
        </w:rPr>
        <w:t>mnesty</w:t>
      </w:r>
      <w:r w:rsidR="0003020D">
        <w:rPr>
          <w:rFonts w:ascii="Times New Roman" w:hAnsi="Times New Roman" w:cs="Times New Roman"/>
          <w:color w:val="000000" w:themeColor="text1"/>
          <w:sz w:val="24"/>
          <w:szCs w:val="24"/>
        </w:rPr>
        <w:t xml:space="preserve">, kepatuhan wajib pajak, serta perlakuan pasca </w:t>
      </w:r>
      <w:r w:rsidR="0003020D">
        <w:rPr>
          <w:rFonts w:ascii="Times New Roman" w:hAnsi="Times New Roman" w:cs="Times New Roman"/>
          <w:i/>
          <w:color w:val="000000" w:themeColor="text1"/>
          <w:sz w:val="24"/>
          <w:szCs w:val="24"/>
        </w:rPr>
        <w:t>Tax A</w:t>
      </w:r>
      <w:r w:rsidR="0003020D" w:rsidRPr="00E60628">
        <w:rPr>
          <w:rFonts w:ascii="Times New Roman" w:hAnsi="Times New Roman" w:cs="Times New Roman"/>
          <w:i/>
          <w:color w:val="000000" w:themeColor="text1"/>
          <w:sz w:val="24"/>
          <w:szCs w:val="24"/>
        </w:rPr>
        <w:t>mnesty</w:t>
      </w:r>
      <w:r w:rsidR="0003020D">
        <w:rPr>
          <w:rFonts w:ascii="Times New Roman" w:eastAsia="Times New Roman" w:hAnsi="Times New Roman" w:cs="Times New Roman"/>
          <w:bCs/>
          <w:color w:val="000000" w:themeColor="text1"/>
          <w:sz w:val="24"/>
          <w:szCs w:val="24"/>
        </w:rPr>
        <w:t xml:space="preserve"> :</w:t>
      </w:r>
    </w:p>
    <w:p w:rsidR="00172681" w:rsidRPr="00172681" w:rsidRDefault="00172681" w:rsidP="00172681">
      <w:pPr>
        <w:pStyle w:val="ListParagraph"/>
        <w:shd w:val="clear" w:color="auto" w:fill="FFFFFF"/>
        <w:tabs>
          <w:tab w:val="left" w:pos="540"/>
        </w:tabs>
        <w:spacing w:after="0" w:line="480" w:lineRule="auto"/>
        <w:jc w:val="both"/>
        <w:rPr>
          <w:rFonts w:ascii="Times New Roman" w:eastAsia="Times New Roman" w:hAnsi="Times New Roman" w:cs="Times New Roman"/>
          <w:bCs/>
          <w:color w:val="000000" w:themeColor="text1"/>
          <w:sz w:val="24"/>
          <w:szCs w:val="24"/>
        </w:rPr>
      </w:pPr>
    </w:p>
    <w:p w:rsidR="000E376D" w:rsidRDefault="000E376D" w:rsidP="000E376D">
      <w:pPr>
        <w:pStyle w:val="ListParagraph"/>
        <w:shd w:val="clear" w:color="auto" w:fill="FFFFFF"/>
        <w:tabs>
          <w:tab w:val="left" w:pos="540"/>
        </w:tabs>
        <w:spacing w:before="100" w:beforeAutospacing="1" w:after="24" w:line="360" w:lineRule="auto"/>
        <w:jc w:val="center"/>
        <w:rPr>
          <w:rFonts w:ascii="Times New Roman" w:eastAsia="Times New Roman" w:hAnsi="Times New Roman" w:cs="Times New Roman"/>
          <w:b/>
          <w:bCs/>
          <w:color w:val="000000" w:themeColor="text1"/>
          <w:sz w:val="24"/>
          <w:szCs w:val="24"/>
        </w:rPr>
      </w:pPr>
      <w:r w:rsidRPr="00537A8F">
        <w:rPr>
          <w:rFonts w:ascii="Times New Roman" w:eastAsia="Times New Roman" w:hAnsi="Times New Roman" w:cs="Times New Roman"/>
          <w:b/>
          <w:bCs/>
          <w:color w:val="000000" w:themeColor="text1"/>
          <w:sz w:val="24"/>
          <w:szCs w:val="24"/>
        </w:rPr>
        <w:t>Tabel 2.1</w:t>
      </w:r>
    </w:p>
    <w:p w:rsidR="000E376D" w:rsidRPr="00537A8F" w:rsidRDefault="000E376D" w:rsidP="000E376D">
      <w:pPr>
        <w:pStyle w:val="ListParagraph"/>
        <w:shd w:val="clear" w:color="auto" w:fill="FFFFFF"/>
        <w:tabs>
          <w:tab w:val="left" w:pos="540"/>
        </w:tabs>
        <w:spacing w:before="100" w:beforeAutospacing="1" w:after="24" w:line="36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Peneliti Terdahulu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7098"/>
      </w:tblGrid>
      <w:tr w:rsidR="000E376D" w:rsidTr="00B459F9">
        <w:tc>
          <w:tcPr>
            <w:tcW w:w="1080" w:type="dxa"/>
            <w:vAlign w:val="center"/>
          </w:tcPr>
          <w:p w:rsidR="000E376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Peneliti</w:t>
            </w:r>
          </w:p>
        </w:tc>
        <w:tc>
          <w:tcPr>
            <w:tcW w:w="7335" w:type="dxa"/>
            <w:vAlign w:val="center"/>
          </w:tcPr>
          <w:p w:rsidR="000E376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Zainal Arifin</w:t>
            </w:r>
          </w:p>
        </w:tc>
      </w:tr>
      <w:tr w:rsidR="000E376D" w:rsidTr="00B459F9">
        <w:tc>
          <w:tcPr>
            <w:tcW w:w="1080" w:type="dxa"/>
            <w:vAlign w:val="center"/>
          </w:tcPr>
          <w:p w:rsidR="000E376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Tahun</w:t>
            </w:r>
          </w:p>
        </w:tc>
        <w:tc>
          <w:tcPr>
            <w:tcW w:w="7335" w:type="dxa"/>
            <w:vAlign w:val="center"/>
          </w:tcPr>
          <w:p w:rsidR="000E376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2018</w:t>
            </w:r>
          </w:p>
        </w:tc>
      </w:tr>
      <w:tr w:rsidR="000E376D" w:rsidTr="00B459F9">
        <w:tc>
          <w:tcPr>
            <w:tcW w:w="1080" w:type="dxa"/>
            <w:vAlign w:val="center"/>
          </w:tcPr>
          <w:p w:rsidR="000E376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Judul</w:t>
            </w:r>
          </w:p>
        </w:tc>
        <w:tc>
          <w:tcPr>
            <w:tcW w:w="7335" w:type="dxa"/>
            <w:vAlign w:val="center"/>
          </w:tcPr>
          <w:p w:rsidR="000E376D" w:rsidRPr="008736B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Analisis Total Aset Terhadap Keikutsertaan Amnesti Pajak</w:t>
            </w:r>
          </w:p>
        </w:tc>
      </w:tr>
      <w:tr w:rsidR="000E376D" w:rsidTr="00B459F9">
        <w:tc>
          <w:tcPr>
            <w:tcW w:w="1080" w:type="dxa"/>
            <w:vAlign w:val="center"/>
          </w:tcPr>
          <w:p w:rsidR="000E376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Objek</w:t>
            </w:r>
          </w:p>
        </w:tc>
        <w:tc>
          <w:tcPr>
            <w:tcW w:w="7335" w:type="dxa"/>
            <w:vAlign w:val="center"/>
          </w:tcPr>
          <w:p w:rsidR="000E376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Wajib Pajak Koperasi Syariah</w:t>
            </w:r>
          </w:p>
        </w:tc>
      </w:tr>
      <w:tr w:rsidR="000E376D" w:rsidTr="00B459F9">
        <w:tc>
          <w:tcPr>
            <w:tcW w:w="1080" w:type="dxa"/>
            <w:vAlign w:val="center"/>
          </w:tcPr>
          <w:p w:rsidR="000E376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Variabel</w:t>
            </w:r>
          </w:p>
        </w:tc>
        <w:tc>
          <w:tcPr>
            <w:tcW w:w="7335" w:type="dxa"/>
            <w:vAlign w:val="center"/>
          </w:tcPr>
          <w:p w:rsidR="000E376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Analisis Total Aset (Independen)</w:t>
            </w:r>
          </w:p>
          <w:p w:rsidR="000E376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Keikutsertaan Amnesti Pajak (Dependen)</w:t>
            </w:r>
          </w:p>
        </w:tc>
      </w:tr>
      <w:tr w:rsidR="000E376D" w:rsidTr="00B459F9">
        <w:tc>
          <w:tcPr>
            <w:tcW w:w="1080" w:type="dxa"/>
            <w:vAlign w:val="center"/>
          </w:tcPr>
          <w:p w:rsidR="000E376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Hasil</w:t>
            </w:r>
          </w:p>
        </w:tc>
        <w:tc>
          <w:tcPr>
            <w:tcW w:w="7335" w:type="dxa"/>
            <w:vAlign w:val="center"/>
          </w:tcPr>
          <w:p w:rsidR="000E376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Variabel total aset terbukti mempengaruhi keikutsertaan amnesti pajak</w:t>
            </w:r>
          </w:p>
        </w:tc>
      </w:tr>
    </w:tbl>
    <w:p w:rsidR="00172681" w:rsidRPr="004C1651" w:rsidRDefault="00172681" w:rsidP="000E376D">
      <w:pPr>
        <w:shd w:val="clear" w:color="auto" w:fill="FFFFFF"/>
        <w:tabs>
          <w:tab w:val="left" w:pos="540"/>
        </w:tabs>
        <w:spacing w:before="100" w:beforeAutospacing="1" w:after="24" w:line="360" w:lineRule="auto"/>
        <w:jc w:val="both"/>
        <w:rPr>
          <w:rFonts w:ascii="Times New Roman" w:eastAsia="Times New Roman" w:hAnsi="Times New Roman" w:cs="Times New Roman"/>
          <w:b/>
          <w:bCs/>
          <w:color w:val="000000" w:themeColor="text1"/>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8"/>
        <w:gridCol w:w="7098"/>
      </w:tblGrid>
      <w:tr w:rsidR="000E376D" w:rsidTr="00B459F9">
        <w:tc>
          <w:tcPr>
            <w:tcW w:w="1080" w:type="dxa"/>
            <w:vAlign w:val="center"/>
          </w:tcPr>
          <w:p w:rsidR="000E376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Peneliti</w:t>
            </w:r>
          </w:p>
        </w:tc>
        <w:tc>
          <w:tcPr>
            <w:tcW w:w="7335" w:type="dxa"/>
            <w:vAlign w:val="center"/>
          </w:tcPr>
          <w:p w:rsidR="000E376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Noor Safrina, Akhmad Soehartono, dan Muhamad Noer</w:t>
            </w:r>
          </w:p>
        </w:tc>
      </w:tr>
      <w:tr w:rsidR="000E376D" w:rsidTr="00B459F9">
        <w:tc>
          <w:tcPr>
            <w:tcW w:w="1080" w:type="dxa"/>
            <w:vAlign w:val="center"/>
          </w:tcPr>
          <w:p w:rsidR="000E376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Tahun</w:t>
            </w:r>
          </w:p>
        </w:tc>
        <w:tc>
          <w:tcPr>
            <w:tcW w:w="7335" w:type="dxa"/>
            <w:vAlign w:val="center"/>
          </w:tcPr>
          <w:p w:rsidR="000E376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2016</w:t>
            </w:r>
          </w:p>
        </w:tc>
      </w:tr>
      <w:tr w:rsidR="000E376D" w:rsidTr="00B459F9">
        <w:tc>
          <w:tcPr>
            <w:tcW w:w="1080" w:type="dxa"/>
            <w:vAlign w:val="center"/>
          </w:tcPr>
          <w:p w:rsidR="000E376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Judul</w:t>
            </w:r>
          </w:p>
        </w:tc>
        <w:tc>
          <w:tcPr>
            <w:tcW w:w="7335" w:type="dxa"/>
            <w:vAlign w:val="center"/>
          </w:tcPr>
          <w:p w:rsidR="000E376D" w:rsidRPr="00546B8C"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Analisis Penerapan Amnesty Pajak Terhadap</w:t>
            </w:r>
            <w:r>
              <w:rPr>
                <w:rFonts w:ascii="Times New Roman" w:eastAsia="Times New Roman" w:hAnsi="Times New Roman" w:cs="Times New Roman"/>
                <w:bCs/>
                <w:i/>
                <w:color w:val="000000" w:themeColor="text1"/>
                <w:sz w:val="24"/>
                <w:szCs w:val="24"/>
              </w:rPr>
              <w:t xml:space="preserve"> </w:t>
            </w:r>
            <w:r>
              <w:rPr>
                <w:rFonts w:ascii="Times New Roman" w:eastAsia="Times New Roman" w:hAnsi="Times New Roman" w:cs="Times New Roman"/>
                <w:bCs/>
                <w:color w:val="000000" w:themeColor="text1"/>
                <w:sz w:val="24"/>
                <w:szCs w:val="24"/>
              </w:rPr>
              <w:t>Praktik Akuntansi dalam Rangka Peningkatan Penerimaan Negara</w:t>
            </w:r>
          </w:p>
        </w:tc>
      </w:tr>
      <w:tr w:rsidR="000E376D" w:rsidTr="00B459F9">
        <w:tc>
          <w:tcPr>
            <w:tcW w:w="1080" w:type="dxa"/>
            <w:vAlign w:val="center"/>
          </w:tcPr>
          <w:p w:rsidR="000E376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lastRenderedPageBreak/>
              <w:t>Objek</w:t>
            </w:r>
          </w:p>
        </w:tc>
        <w:tc>
          <w:tcPr>
            <w:tcW w:w="7335" w:type="dxa"/>
            <w:vAlign w:val="center"/>
          </w:tcPr>
          <w:p w:rsidR="000E376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Direktorat Jenderal Pajak (DJP)</w:t>
            </w:r>
          </w:p>
        </w:tc>
      </w:tr>
      <w:tr w:rsidR="000E376D" w:rsidTr="00B459F9">
        <w:tc>
          <w:tcPr>
            <w:tcW w:w="1080" w:type="dxa"/>
            <w:vAlign w:val="center"/>
          </w:tcPr>
          <w:p w:rsidR="000E376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Variabel</w:t>
            </w:r>
          </w:p>
        </w:tc>
        <w:tc>
          <w:tcPr>
            <w:tcW w:w="7335" w:type="dxa"/>
            <w:vAlign w:val="center"/>
          </w:tcPr>
          <w:p w:rsidR="000E376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Analisis Penerapan Amnesty Pajak (Independen)</w:t>
            </w:r>
          </w:p>
          <w:p w:rsidR="000E376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Praktik Akuntansi dalam Rangka Peningkatan Penerimaan Negara (Dependen)</w:t>
            </w:r>
          </w:p>
        </w:tc>
      </w:tr>
      <w:tr w:rsidR="000E376D" w:rsidTr="00B459F9">
        <w:tc>
          <w:tcPr>
            <w:tcW w:w="1080" w:type="dxa"/>
            <w:vAlign w:val="center"/>
          </w:tcPr>
          <w:p w:rsidR="000E376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Hasil</w:t>
            </w:r>
          </w:p>
        </w:tc>
        <w:tc>
          <w:tcPr>
            <w:tcW w:w="7335" w:type="dxa"/>
            <w:vAlign w:val="center"/>
          </w:tcPr>
          <w:p w:rsidR="000E376D" w:rsidRPr="00012278"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Program amnesti pajak </w:t>
            </w:r>
            <w:r w:rsidRPr="00BE2EE2">
              <w:rPr>
                <w:rFonts w:ascii="Times New Roman" w:eastAsia="Times New Roman" w:hAnsi="Times New Roman" w:cs="Times New Roman"/>
                <w:bCs/>
                <w:color w:val="000000" w:themeColor="text1"/>
                <w:sz w:val="24"/>
                <w:szCs w:val="24"/>
              </w:rPr>
              <w:t>kurang efektif hasilnya karena ketidak jelasan tujuan dan aturannya disamping itu tidak didukung pula dengan sarana dan prasarana yang memadai.</w:t>
            </w:r>
          </w:p>
        </w:tc>
      </w:tr>
    </w:tbl>
    <w:p w:rsidR="000E376D" w:rsidRPr="00A00F08" w:rsidRDefault="000E376D" w:rsidP="000E376D">
      <w:pPr>
        <w:shd w:val="clear" w:color="auto" w:fill="FFFFFF"/>
        <w:tabs>
          <w:tab w:val="left" w:pos="540"/>
        </w:tabs>
        <w:spacing w:before="100" w:beforeAutospacing="1" w:after="24" w:line="360" w:lineRule="auto"/>
        <w:rPr>
          <w:rFonts w:ascii="Times New Roman" w:eastAsia="Times New Roman" w:hAnsi="Times New Roman" w:cs="Times New Roman"/>
          <w:bCs/>
          <w:color w:val="000000" w:themeColor="text1"/>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7133"/>
      </w:tblGrid>
      <w:tr w:rsidR="000E376D" w:rsidTr="00B459F9">
        <w:tc>
          <w:tcPr>
            <w:tcW w:w="1043" w:type="dxa"/>
            <w:vAlign w:val="center"/>
          </w:tcPr>
          <w:p w:rsidR="000E376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Peneliti</w:t>
            </w:r>
          </w:p>
        </w:tc>
        <w:tc>
          <w:tcPr>
            <w:tcW w:w="7372" w:type="dxa"/>
            <w:vAlign w:val="center"/>
          </w:tcPr>
          <w:p w:rsidR="000E376D" w:rsidRDefault="000E376D" w:rsidP="00B459F9">
            <w:pPr>
              <w:tabs>
                <w:tab w:val="left" w:pos="540"/>
              </w:tabs>
              <w:spacing w:before="100" w:beforeAutospacing="1" w:after="24"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Nur Asyiah Jamil</w:t>
            </w:r>
          </w:p>
        </w:tc>
      </w:tr>
      <w:tr w:rsidR="000E376D" w:rsidTr="00B459F9">
        <w:tc>
          <w:tcPr>
            <w:tcW w:w="1043" w:type="dxa"/>
            <w:vAlign w:val="center"/>
          </w:tcPr>
          <w:p w:rsidR="000E376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Tahun</w:t>
            </w:r>
          </w:p>
        </w:tc>
        <w:tc>
          <w:tcPr>
            <w:tcW w:w="7372" w:type="dxa"/>
            <w:vAlign w:val="center"/>
          </w:tcPr>
          <w:p w:rsidR="000E376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2017</w:t>
            </w:r>
          </w:p>
        </w:tc>
      </w:tr>
      <w:tr w:rsidR="000E376D" w:rsidTr="00B459F9">
        <w:trPr>
          <w:trHeight w:val="819"/>
        </w:trPr>
        <w:tc>
          <w:tcPr>
            <w:tcW w:w="1043" w:type="dxa"/>
            <w:vAlign w:val="center"/>
          </w:tcPr>
          <w:p w:rsidR="000E376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Judul</w:t>
            </w:r>
          </w:p>
        </w:tc>
        <w:tc>
          <w:tcPr>
            <w:tcW w:w="7372" w:type="dxa"/>
            <w:vAlign w:val="center"/>
          </w:tcPr>
          <w:p w:rsidR="000E376D" w:rsidRPr="004229DB" w:rsidRDefault="000E376D" w:rsidP="00B459F9">
            <w:pPr>
              <w:tabs>
                <w:tab w:val="left" w:pos="540"/>
              </w:tabs>
              <w:spacing w:before="100" w:beforeAutospacing="1" w:after="24"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Efektivitas Penerapan </w:t>
            </w:r>
            <w:r>
              <w:rPr>
                <w:rFonts w:ascii="Times New Roman" w:eastAsia="Times New Roman" w:hAnsi="Times New Roman" w:cs="Times New Roman"/>
                <w:bCs/>
                <w:i/>
                <w:color w:val="000000" w:themeColor="text1"/>
                <w:sz w:val="24"/>
                <w:szCs w:val="24"/>
              </w:rPr>
              <w:t xml:space="preserve">Tax Anmesty </w:t>
            </w:r>
            <w:r>
              <w:rPr>
                <w:rFonts w:ascii="Times New Roman" w:eastAsia="Times New Roman" w:hAnsi="Times New Roman" w:cs="Times New Roman"/>
                <w:bCs/>
                <w:color w:val="000000" w:themeColor="text1"/>
                <w:sz w:val="24"/>
                <w:szCs w:val="24"/>
              </w:rPr>
              <w:t>di Indonesia</w:t>
            </w:r>
          </w:p>
        </w:tc>
      </w:tr>
      <w:tr w:rsidR="000E376D" w:rsidTr="00B459F9">
        <w:tc>
          <w:tcPr>
            <w:tcW w:w="1043" w:type="dxa"/>
            <w:vAlign w:val="center"/>
          </w:tcPr>
          <w:p w:rsidR="000E376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Objek</w:t>
            </w:r>
          </w:p>
        </w:tc>
        <w:tc>
          <w:tcPr>
            <w:tcW w:w="7372" w:type="dxa"/>
            <w:vAlign w:val="center"/>
          </w:tcPr>
          <w:p w:rsidR="000E376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Direktorat Jenderal Pajak (DJP)</w:t>
            </w:r>
          </w:p>
        </w:tc>
      </w:tr>
      <w:tr w:rsidR="000E376D" w:rsidTr="00B459F9">
        <w:tc>
          <w:tcPr>
            <w:tcW w:w="1043" w:type="dxa"/>
            <w:vAlign w:val="center"/>
          </w:tcPr>
          <w:p w:rsidR="000E376D" w:rsidRDefault="000E376D" w:rsidP="00B459F9">
            <w:pPr>
              <w:pStyle w:val="ListParagraph"/>
              <w:tabs>
                <w:tab w:val="left" w:pos="540"/>
              </w:tabs>
              <w:spacing w:before="100" w:beforeAutospacing="1" w:after="24" w:line="360" w:lineRule="auto"/>
              <w:ind w:left="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Variabel</w:t>
            </w:r>
          </w:p>
        </w:tc>
        <w:tc>
          <w:tcPr>
            <w:tcW w:w="7372" w:type="dxa"/>
            <w:vAlign w:val="center"/>
          </w:tcPr>
          <w:p w:rsidR="000E376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Efektivitas Penerapan</w:t>
            </w:r>
            <w:r w:rsidRPr="00A30116">
              <w:rPr>
                <w:rFonts w:ascii="Times New Roman" w:eastAsia="Times New Roman" w:hAnsi="Times New Roman" w:cs="Times New Roman"/>
                <w:bCs/>
                <w:i/>
                <w:color w:val="000000" w:themeColor="text1"/>
                <w:sz w:val="24"/>
                <w:szCs w:val="24"/>
              </w:rPr>
              <w:t xml:space="preserve"> </w:t>
            </w:r>
            <w:r>
              <w:rPr>
                <w:rFonts w:ascii="Times New Roman" w:eastAsia="Times New Roman" w:hAnsi="Times New Roman" w:cs="Times New Roman"/>
                <w:bCs/>
                <w:color w:val="000000" w:themeColor="text1"/>
                <w:sz w:val="24"/>
                <w:szCs w:val="24"/>
              </w:rPr>
              <w:t>(Independen)</w:t>
            </w:r>
          </w:p>
          <w:p w:rsidR="000E376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i/>
                <w:color w:val="000000" w:themeColor="text1"/>
                <w:sz w:val="24"/>
                <w:szCs w:val="24"/>
              </w:rPr>
              <w:t xml:space="preserve">Tax Amnesty </w:t>
            </w:r>
            <w:r>
              <w:rPr>
                <w:rFonts w:ascii="Times New Roman" w:eastAsia="Times New Roman" w:hAnsi="Times New Roman" w:cs="Times New Roman"/>
                <w:bCs/>
                <w:color w:val="000000" w:themeColor="text1"/>
                <w:sz w:val="24"/>
                <w:szCs w:val="24"/>
              </w:rPr>
              <w:t>di Indonesia (Dependen)</w:t>
            </w:r>
          </w:p>
        </w:tc>
      </w:tr>
      <w:tr w:rsidR="000E376D" w:rsidTr="00B459F9">
        <w:tc>
          <w:tcPr>
            <w:tcW w:w="1043" w:type="dxa"/>
            <w:vAlign w:val="center"/>
          </w:tcPr>
          <w:p w:rsidR="000E376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Hasil</w:t>
            </w:r>
          </w:p>
        </w:tc>
        <w:tc>
          <w:tcPr>
            <w:tcW w:w="7372" w:type="dxa"/>
            <w:vAlign w:val="center"/>
          </w:tcPr>
          <w:p w:rsidR="000E376D" w:rsidRPr="004229DB" w:rsidRDefault="000E376D" w:rsidP="00B459F9">
            <w:pPr>
              <w:tabs>
                <w:tab w:val="left" w:pos="540"/>
              </w:tabs>
              <w:spacing w:before="100" w:beforeAutospacing="1" w:after="24"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Penerapan </w:t>
            </w:r>
            <w:r>
              <w:rPr>
                <w:rFonts w:ascii="Times New Roman" w:eastAsia="Times New Roman" w:hAnsi="Times New Roman" w:cs="Times New Roman"/>
                <w:bCs/>
                <w:i/>
                <w:color w:val="000000" w:themeColor="text1"/>
                <w:sz w:val="24"/>
                <w:szCs w:val="24"/>
              </w:rPr>
              <w:t xml:space="preserve">tax amnesty </w:t>
            </w:r>
            <w:r>
              <w:rPr>
                <w:rFonts w:ascii="Times New Roman" w:eastAsia="Times New Roman" w:hAnsi="Times New Roman" w:cs="Times New Roman"/>
                <w:bCs/>
                <w:color w:val="000000" w:themeColor="text1"/>
                <w:sz w:val="24"/>
                <w:szCs w:val="24"/>
              </w:rPr>
              <w:t>belum mampu meningkatkan kepatuhan wajib pajak dalam memenuhi kewajiban pajaknya.</w:t>
            </w:r>
          </w:p>
        </w:tc>
      </w:tr>
    </w:tbl>
    <w:p w:rsidR="000E376D" w:rsidRPr="00A00F08" w:rsidRDefault="000E376D" w:rsidP="000E376D">
      <w:pPr>
        <w:shd w:val="clear" w:color="auto" w:fill="FFFFFF"/>
        <w:tabs>
          <w:tab w:val="left" w:pos="540"/>
        </w:tabs>
        <w:spacing w:before="100" w:beforeAutospacing="1" w:after="24" w:line="360" w:lineRule="auto"/>
        <w:rPr>
          <w:rFonts w:ascii="Times New Roman" w:eastAsia="Times New Roman" w:hAnsi="Times New Roman" w:cs="Times New Roman"/>
          <w:bCs/>
          <w:color w:val="000000" w:themeColor="text1"/>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7133"/>
      </w:tblGrid>
      <w:tr w:rsidR="000E376D" w:rsidTr="00B459F9">
        <w:tc>
          <w:tcPr>
            <w:tcW w:w="1043" w:type="dxa"/>
            <w:vAlign w:val="center"/>
          </w:tcPr>
          <w:p w:rsidR="000E376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Peneliti</w:t>
            </w:r>
          </w:p>
        </w:tc>
        <w:tc>
          <w:tcPr>
            <w:tcW w:w="7372" w:type="dxa"/>
            <w:vAlign w:val="center"/>
          </w:tcPr>
          <w:p w:rsidR="000E376D" w:rsidRDefault="000E376D" w:rsidP="00B459F9">
            <w:pPr>
              <w:tabs>
                <w:tab w:val="left" w:pos="540"/>
              </w:tabs>
              <w:spacing w:before="100" w:beforeAutospacing="1" w:after="24"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Arif Farida</w:t>
            </w:r>
          </w:p>
        </w:tc>
      </w:tr>
      <w:tr w:rsidR="000E376D" w:rsidTr="00B459F9">
        <w:tc>
          <w:tcPr>
            <w:tcW w:w="1043" w:type="dxa"/>
            <w:vAlign w:val="center"/>
          </w:tcPr>
          <w:p w:rsidR="000E376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Tahun</w:t>
            </w:r>
          </w:p>
        </w:tc>
        <w:tc>
          <w:tcPr>
            <w:tcW w:w="7372" w:type="dxa"/>
            <w:vAlign w:val="center"/>
          </w:tcPr>
          <w:p w:rsidR="000E376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2018</w:t>
            </w:r>
          </w:p>
        </w:tc>
      </w:tr>
      <w:tr w:rsidR="000E376D" w:rsidTr="00B459F9">
        <w:trPr>
          <w:trHeight w:val="1007"/>
        </w:trPr>
        <w:tc>
          <w:tcPr>
            <w:tcW w:w="1043" w:type="dxa"/>
            <w:vAlign w:val="center"/>
          </w:tcPr>
          <w:p w:rsidR="000E376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Judul</w:t>
            </w:r>
          </w:p>
        </w:tc>
        <w:tc>
          <w:tcPr>
            <w:tcW w:w="7372" w:type="dxa"/>
            <w:vAlign w:val="center"/>
          </w:tcPr>
          <w:p w:rsidR="000E376D" w:rsidRPr="00B30A01" w:rsidRDefault="000E376D" w:rsidP="00B459F9">
            <w:pPr>
              <w:tabs>
                <w:tab w:val="left" w:pos="540"/>
              </w:tabs>
              <w:spacing w:before="100" w:beforeAutospacing="1" w:after="24" w:line="360" w:lineRule="auto"/>
              <w:jc w:val="both"/>
              <w:rPr>
                <w:rFonts w:ascii="Times New Roman" w:eastAsia="Times New Roman" w:hAnsi="Times New Roman" w:cs="Times New Roman"/>
                <w:bCs/>
                <w:i/>
                <w:color w:val="000000" w:themeColor="text1"/>
                <w:sz w:val="24"/>
                <w:szCs w:val="24"/>
              </w:rPr>
            </w:pPr>
            <w:r>
              <w:rPr>
                <w:rFonts w:ascii="Times New Roman" w:eastAsia="Times New Roman" w:hAnsi="Times New Roman" w:cs="Times New Roman"/>
                <w:bCs/>
                <w:color w:val="000000" w:themeColor="text1"/>
                <w:sz w:val="24"/>
                <w:szCs w:val="24"/>
              </w:rPr>
              <w:t xml:space="preserve">Dilema Opsi dalam PSAK 70 Tentang Akuntansi </w:t>
            </w:r>
            <w:r>
              <w:rPr>
                <w:rFonts w:ascii="Times New Roman" w:eastAsia="Times New Roman" w:hAnsi="Times New Roman" w:cs="Times New Roman"/>
                <w:bCs/>
                <w:i/>
                <w:color w:val="000000" w:themeColor="text1"/>
                <w:sz w:val="24"/>
                <w:szCs w:val="24"/>
              </w:rPr>
              <w:t>Tax Amnesty</w:t>
            </w:r>
          </w:p>
        </w:tc>
      </w:tr>
      <w:tr w:rsidR="000E376D" w:rsidTr="00B459F9">
        <w:tc>
          <w:tcPr>
            <w:tcW w:w="1043" w:type="dxa"/>
            <w:vAlign w:val="center"/>
          </w:tcPr>
          <w:p w:rsidR="000E376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Objek</w:t>
            </w:r>
          </w:p>
        </w:tc>
        <w:tc>
          <w:tcPr>
            <w:tcW w:w="7372" w:type="dxa"/>
            <w:vAlign w:val="center"/>
          </w:tcPr>
          <w:p w:rsidR="000E376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KPP Pratama </w:t>
            </w:r>
          </w:p>
        </w:tc>
      </w:tr>
      <w:tr w:rsidR="000E376D" w:rsidTr="00B459F9">
        <w:tc>
          <w:tcPr>
            <w:tcW w:w="1043" w:type="dxa"/>
            <w:vAlign w:val="center"/>
          </w:tcPr>
          <w:p w:rsidR="000E376D" w:rsidRDefault="000E376D" w:rsidP="00B459F9">
            <w:pPr>
              <w:pStyle w:val="ListParagraph"/>
              <w:tabs>
                <w:tab w:val="left" w:pos="540"/>
              </w:tabs>
              <w:spacing w:before="100" w:beforeAutospacing="1" w:after="24" w:line="360" w:lineRule="auto"/>
              <w:ind w:left="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Variabel</w:t>
            </w:r>
          </w:p>
        </w:tc>
        <w:tc>
          <w:tcPr>
            <w:tcW w:w="7372" w:type="dxa"/>
            <w:vAlign w:val="center"/>
          </w:tcPr>
          <w:p w:rsidR="000E376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Dilema Opsi dalam PSAK 70 (Independen)</w:t>
            </w:r>
          </w:p>
          <w:p w:rsidR="000E376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Akuntansi </w:t>
            </w:r>
            <w:r>
              <w:rPr>
                <w:rFonts w:ascii="Times New Roman" w:eastAsia="Times New Roman" w:hAnsi="Times New Roman" w:cs="Times New Roman"/>
                <w:bCs/>
                <w:i/>
                <w:color w:val="000000" w:themeColor="text1"/>
                <w:sz w:val="24"/>
                <w:szCs w:val="24"/>
              </w:rPr>
              <w:t>Tax Amnesty</w:t>
            </w:r>
            <w:r>
              <w:rPr>
                <w:rFonts w:ascii="Times New Roman" w:eastAsia="Times New Roman" w:hAnsi="Times New Roman" w:cs="Times New Roman"/>
                <w:bCs/>
                <w:color w:val="000000" w:themeColor="text1"/>
                <w:sz w:val="24"/>
                <w:szCs w:val="24"/>
              </w:rPr>
              <w:t xml:space="preserve"> (Dependen)</w:t>
            </w:r>
          </w:p>
        </w:tc>
      </w:tr>
      <w:tr w:rsidR="000E376D" w:rsidTr="00B459F9">
        <w:trPr>
          <w:trHeight w:val="800"/>
        </w:trPr>
        <w:tc>
          <w:tcPr>
            <w:tcW w:w="1043" w:type="dxa"/>
            <w:vAlign w:val="center"/>
          </w:tcPr>
          <w:p w:rsidR="000E376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Hasil</w:t>
            </w:r>
          </w:p>
        </w:tc>
        <w:tc>
          <w:tcPr>
            <w:tcW w:w="7372" w:type="dxa"/>
            <w:vAlign w:val="center"/>
          </w:tcPr>
          <w:p w:rsidR="000E376D" w:rsidRDefault="000E376D" w:rsidP="00B459F9">
            <w:pPr>
              <w:tabs>
                <w:tab w:val="left" w:pos="540"/>
              </w:tabs>
              <w:spacing w:before="100" w:beforeAutospacing="1" w:after="24"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P</w:t>
            </w:r>
            <w:r w:rsidRPr="00B30A01">
              <w:rPr>
                <w:rFonts w:ascii="Times New Roman" w:eastAsia="Times New Roman" w:hAnsi="Times New Roman" w:cs="Times New Roman"/>
                <w:bCs/>
                <w:color w:val="000000" w:themeColor="text1"/>
                <w:sz w:val="24"/>
                <w:szCs w:val="24"/>
              </w:rPr>
              <w:t>erusahaan tidak perlu bingung mengenai perbedaan dalam PSAK 70 dan Undang</w:t>
            </w:r>
            <w:r>
              <w:rPr>
                <w:rFonts w:ascii="Times New Roman" w:eastAsia="Times New Roman" w:hAnsi="Times New Roman" w:cs="Times New Roman"/>
                <w:bCs/>
                <w:color w:val="000000" w:themeColor="text1"/>
                <w:sz w:val="24"/>
                <w:szCs w:val="24"/>
              </w:rPr>
              <w:t>-</w:t>
            </w:r>
            <w:r w:rsidRPr="00B30A01">
              <w:rPr>
                <w:rFonts w:ascii="Times New Roman" w:eastAsia="Times New Roman" w:hAnsi="Times New Roman" w:cs="Times New Roman"/>
                <w:bCs/>
                <w:color w:val="000000" w:themeColor="text1"/>
                <w:sz w:val="24"/>
                <w:szCs w:val="24"/>
              </w:rPr>
              <w:t xml:space="preserve">undang </w:t>
            </w:r>
            <w:r>
              <w:rPr>
                <w:rFonts w:ascii="Times New Roman" w:eastAsia="Times New Roman" w:hAnsi="Times New Roman" w:cs="Times New Roman"/>
                <w:bCs/>
                <w:i/>
                <w:color w:val="000000" w:themeColor="text1"/>
                <w:sz w:val="24"/>
                <w:szCs w:val="24"/>
              </w:rPr>
              <w:t>tax amnesty</w:t>
            </w:r>
            <w:r w:rsidRPr="00B30A01">
              <w:rPr>
                <w:rFonts w:ascii="Times New Roman" w:eastAsia="Times New Roman" w:hAnsi="Times New Roman" w:cs="Times New Roman"/>
                <w:bCs/>
                <w:color w:val="000000" w:themeColor="text1"/>
                <w:sz w:val="24"/>
                <w:szCs w:val="24"/>
              </w:rPr>
              <w:t xml:space="preserve"> dalam mengakui selisih antara aset dan liabilitas.</w:t>
            </w:r>
          </w:p>
        </w:tc>
      </w:tr>
    </w:tbl>
    <w:p w:rsidR="000E376D" w:rsidRPr="009F6ADF" w:rsidRDefault="000E376D" w:rsidP="000E376D">
      <w:pPr>
        <w:shd w:val="clear" w:color="auto" w:fill="FFFFFF"/>
        <w:tabs>
          <w:tab w:val="left" w:pos="540"/>
        </w:tabs>
        <w:spacing w:before="100" w:beforeAutospacing="1" w:after="24" w:line="480" w:lineRule="auto"/>
        <w:jc w:val="both"/>
        <w:rPr>
          <w:rFonts w:ascii="Times New Roman" w:eastAsia="Times New Roman" w:hAnsi="Times New Roman" w:cs="Times New Roman"/>
          <w:bCs/>
          <w:color w:val="000000" w:themeColor="text1"/>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7133"/>
      </w:tblGrid>
      <w:tr w:rsidR="000E376D" w:rsidTr="00B459F9">
        <w:tc>
          <w:tcPr>
            <w:tcW w:w="1043" w:type="dxa"/>
            <w:vAlign w:val="center"/>
          </w:tcPr>
          <w:p w:rsidR="000E376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lastRenderedPageBreak/>
              <w:t>Peneliti</w:t>
            </w:r>
          </w:p>
        </w:tc>
        <w:tc>
          <w:tcPr>
            <w:tcW w:w="7372" w:type="dxa"/>
            <w:vAlign w:val="center"/>
          </w:tcPr>
          <w:p w:rsidR="000E376D" w:rsidRDefault="000E376D" w:rsidP="00B459F9">
            <w:pPr>
              <w:tabs>
                <w:tab w:val="left" w:pos="540"/>
              </w:tabs>
              <w:spacing w:before="100" w:beforeAutospacing="1" w:after="24"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Antin Okfitasari, Ety Meikhati, dan Titik Setyaningsih</w:t>
            </w:r>
          </w:p>
        </w:tc>
      </w:tr>
      <w:tr w:rsidR="000E376D" w:rsidTr="00B459F9">
        <w:tc>
          <w:tcPr>
            <w:tcW w:w="1043" w:type="dxa"/>
            <w:vAlign w:val="center"/>
          </w:tcPr>
          <w:p w:rsidR="000E376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Tahun</w:t>
            </w:r>
          </w:p>
        </w:tc>
        <w:tc>
          <w:tcPr>
            <w:tcW w:w="7372" w:type="dxa"/>
            <w:vAlign w:val="center"/>
          </w:tcPr>
          <w:p w:rsidR="000E376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2017</w:t>
            </w:r>
          </w:p>
        </w:tc>
      </w:tr>
      <w:tr w:rsidR="000E376D" w:rsidTr="00B459F9">
        <w:trPr>
          <w:trHeight w:val="1007"/>
        </w:trPr>
        <w:tc>
          <w:tcPr>
            <w:tcW w:w="1043" w:type="dxa"/>
            <w:vAlign w:val="center"/>
          </w:tcPr>
          <w:p w:rsidR="000E376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Judul</w:t>
            </w:r>
          </w:p>
        </w:tc>
        <w:tc>
          <w:tcPr>
            <w:tcW w:w="7372" w:type="dxa"/>
            <w:vAlign w:val="center"/>
          </w:tcPr>
          <w:p w:rsidR="000E376D" w:rsidRPr="009F6ADF" w:rsidRDefault="000E376D" w:rsidP="00B459F9">
            <w:pPr>
              <w:tabs>
                <w:tab w:val="left" w:pos="540"/>
              </w:tabs>
              <w:spacing w:before="100" w:beforeAutospacing="1" w:after="24" w:line="360" w:lineRule="auto"/>
              <w:jc w:val="both"/>
              <w:rPr>
                <w:rFonts w:ascii="Times New Roman" w:eastAsia="Times New Roman" w:hAnsi="Times New Roman" w:cs="Times New Roman"/>
                <w:bCs/>
                <w:i/>
                <w:color w:val="000000" w:themeColor="text1"/>
                <w:sz w:val="24"/>
                <w:szCs w:val="24"/>
              </w:rPr>
            </w:pPr>
            <w:r>
              <w:rPr>
                <w:rFonts w:ascii="Times New Roman" w:eastAsia="Times New Roman" w:hAnsi="Times New Roman" w:cs="Times New Roman"/>
                <w:bCs/>
                <w:color w:val="000000" w:themeColor="text1"/>
                <w:sz w:val="24"/>
                <w:szCs w:val="24"/>
              </w:rPr>
              <w:t xml:space="preserve">Ada Apa Setelah </w:t>
            </w:r>
            <w:r>
              <w:rPr>
                <w:rFonts w:ascii="Times New Roman" w:eastAsia="Times New Roman" w:hAnsi="Times New Roman" w:cs="Times New Roman"/>
                <w:bCs/>
                <w:i/>
                <w:color w:val="000000" w:themeColor="text1"/>
                <w:sz w:val="24"/>
                <w:szCs w:val="24"/>
              </w:rPr>
              <w:t>Tax Amnesty</w:t>
            </w:r>
          </w:p>
        </w:tc>
      </w:tr>
      <w:tr w:rsidR="000E376D" w:rsidTr="00B459F9">
        <w:tc>
          <w:tcPr>
            <w:tcW w:w="1043" w:type="dxa"/>
            <w:vAlign w:val="center"/>
          </w:tcPr>
          <w:p w:rsidR="000E376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Objek</w:t>
            </w:r>
          </w:p>
        </w:tc>
        <w:tc>
          <w:tcPr>
            <w:tcW w:w="7372" w:type="dxa"/>
            <w:vAlign w:val="center"/>
          </w:tcPr>
          <w:p w:rsidR="000E376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Wajib Pajak peserta </w:t>
            </w:r>
            <w:r>
              <w:rPr>
                <w:rFonts w:ascii="Times New Roman" w:eastAsia="Times New Roman" w:hAnsi="Times New Roman" w:cs="Times New Roman"/>
                <w:bCs/>
                <w:i/>
                <w:color w:val="000000" w:themeColor="text1"/>
                <w:sz w:val="24"/>
                <w:szCs w:val="24"/>
              </w:rPr>
              <w:t>tax amnesty</w:t>
            </w:r>
            <w:r>
              <w:rPr>
                <w:rFonts w:ascii="Times New Roman" w:eastAsia="Times New Roman" w:hAnsi="Times New Roman" w:cs="Times New Roman"/>
                <w:bCs/>
                <w:color w:val="000000" w:themeColor="text1"/>
                <w:sz w:val="24"/>
                <w:szCs w:val="24"/>
              </w:rPr>
              <w:t xml:space="preserve"> </w:t>
            </w:r>
          </w:p>
        </w:tc>
      </w:tr>
      <w:tr w:rsidR="000E376D" w:rsidTr="00B459F9">
        <w:tc>
          <w:tcPr>
            <w:tcW w:w="1043" w:type="dxa"/>
            <w:vAlign w:val="center"/>
          </w:tcPr>
          <w:p w:rsidR="000E376D" w:rsidRDefault="000E376D" w:rsidP="00B459F9">
            <w:pPr>
              <w:pStyle w:val="ListParagraph"/>
              <w:tabs>
                <w:tab w:val="left" w:pos="540"/>
              </w:tabs>
              <w:spacing w:before="100" w:beforeAutospacing="1" w:after="24" w:line="360" w:lineRule="auto"/>
              <w:ind w:left="0"/>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Variabel</w:t>
            </w:r>
          </w:p>
        </w:tc>
        <w:tc>
          <w:tcPr>
            <w:tcW w:w="7372" w:type="dxa"/>
            <w:vAlign w:val="center"/>
          </w:tcPr>
          <w:p w:rsidR="000E376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Ada Apa (Independen)</w:t>
            </w:r>
          </w:p>
          <w:p w:rsidR="000E376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 xml:space="preserve">Setelah </w:t>
            </w:r>
            <w:r>
              <w:rPr>
                <w:rFonts w:ascii="Times New Roman" w:eastAsia="Times New Roman" w:hAnsi="Times New Roman" w:cs="Times New Roman"/>
                <w:bCs/>
                <w:i/>
                <w:color w:val="000000" w:themeColor="text1"/>
                <w:sz w:val="24"/>
                <w:szCs w:val="24"/>
              </w:rPr>
              <w:t>Tax Amnesty</w:t>
            </w:r>
            <w:r>
              <w:rPr>
                <w:rFonts w:ascii="Times New Roman" w:eastAsia="Times New Roman" w:hAnsi="Times New Roman" w:cs="Times New Roman"/>
                <w:bCs/>
                <w:color w:val="000000" w:themeColor="text1"/>
                <w:sz w:val="24"/>
                <w:szCs w:val="24"/>
              </w:rPr>
              <w:t xml:space="preserve"> (Dependen)</w:t>
            </w:r>
          </w:p>
        </w:tc>
      </w:tr>
      <w:tr w:rsidR="000E376D" w:rsidTr="00B459F9">
        <w:trPr>
          <w:trHeight w:val="800"/>
        </w:trPr>
        <w:tc>
          <w:tcPr>
            <w:tcW w:w="1043" w:type="dxa"/>
            <w:vAlign w:val="center"/>
          </w:tcPr>
          <w:p w:rsidR="000E376D" w:rsidRDefault="000E376D" w:rsidP="00B459F9">
            <w:pPr>
              <w:pStyle w:val="ListParagraph"/>
              <w:tabs>
                <w:tab w:val="left" w:pos="540"/>
              </w:tabs>
              <w:spacing w:before="100" w:beforeAutospacing="1" w:after="24" w:line="360" w:lineRule="auto"/>
              <w:ind w:left="0"/>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Hasil</w:t>
            </w:r>
          </w:p>
        </w:tc>
        <w:tc>
          <w:tcPr>
            <w:tcW w:w="7372" w:type="dxa"/>
            <w:vAlign w:val="center"/>
          </w:tcPr>
          <w:p w:rsidR="000E376D" w:rsidRDefault="000E376D" w:rsidP="00B459F9">
            <w:pPr>
              <w:tabs>
                <w:tab w:val="left" w:pos="540"/>
              </w:tabs>
              <w:spacing w:before="100" w:beforeAutospacing="1" w:after="24" w:line="360" w:lineRule="auto"/>
              <w:jc w:val="both"/>
              <w:rPr>
                <w:rFonts w:ascii="Times New Roman" w:eastAsia="Times New Roman" w:hAnsi="Times New Roman" w:cs="Times New Roman"/>
                <w:bCs/>
                <w:color w:val="000000" w:themeColor="text1"/>
                <w:sz w:val="24"/>
                <w:szCs w:val="24"/>
              </w:rPr>
            </w:pPr>
            <w:r w:rsidRPr="009F6ADF">
              <w:rPr>
                <w:rFonts w:ascii="Times New Roman" w:eastAsia="Times New Roman" w:hAnsi="Times New Roman" w:cs="Times New Roman"/>
                <w:bCs/>
                <w:color w:val="000000" w:themeColor="text1"/>
                <w:sz w:val="24"/>
                <w:szCs w:val="24"/>
              </w:rPr>
              <w:t xml:space="preserve">Kelalaian dan kesalahan dalam pelaksanaan kewajiban setelah </w:t>
            </w:r>
            <w:r w:rsidRPr="009F6ADF">
              <w:rPr>
                <w:rFonts w:ascii="Times New Roman" w:eastAsia="Times New Roman" w:hAnsi="Times New Roman" w:cs="Times New Roman"/>
                <w:bCs/>
                <w:i/>
                <w:color w:val="000000" w:themeColor="text1"/>
                <w:sz w:val="24"/>
                <w:szCs w:val="24"/>
              </w:rPr>
              <w:t>tax amnesty</w:t>
            </w:r>
            <w:r w:rsidRPr="009F6ADF">
              <w:rPr>
                <w:rFonts w:ascii="Times New Roman" w:eastAsia="Times New Roman" w:hAnsi="Times New Roman" w:cs="Times New Roman"/>
                <w:bCs/>
                <w:color w:val="000000" w:themeColor="text1"/>
                <w:sz w:val="24"/>
                <w:szCs w:val="24"/>
              </w:rPr>
              <w:t xml:space="preserve">, akan menimbulkan konsekuensi sanksi, pembatalan </w:t>
            </w:r>
            <w:r w:rsidRPr="009F6ADF">
              <w:rPr>
                <w:rFonts w:ascii="Times New Roman" w:eastAsia="Times New Roman" w:hAnsi="Times New Roman" w:cs="Times New Roman"/>
                <w:bCs/>
                <w:i/>
                <w:color w:val="000000" w:themeColor="text1"/>
                <w:sz w:val="24"/>
                <w:szCs w:val="24"/>
              </w:rPr>
              <w:t>tax amnesty</w:t>
            </w:r>
            <w:r w:rsidRPr="009F6ADF">
              <w:rPr>
                <w:rFonts w:ascii="Times New Roman" w:eastAsia="Times New Roman" w:hAnsi="Times New Roman" w:cs="Times New Roman"/>
                <w:bCs/>
                <w:color w:val="000000" w:themeColor="text1"/>
                <w:sz w:val="24"/>
                <w:szCs w:val="24"/>
              </w:rPr>
              <w:t>, dan pemeriksaan.</w:t>
            </w:r>
          </w:p>
        </w:tc>
      </w:tr>
    </w:tbl>
    <w:p w:rsidR="00234A44" w:rsidRPr="00E20379" w:rsidRDefault="00234A44" w:rsidP="00E20379">
      <w:pPr>
        <w:shd w:val="clear" w:color="auto" w:fill="FFFFFF"/>
        <w:tabs>
          <w:tab w:val="left" w:pos="540"/>
        </w:tabs>
        <w:spacing w:before="100" w:beforeAutospacing="1" w:after="24" w:line="480" w:lineRule="auto"/>
        <w:jc w:val="both"/>
        <w:rPr>
          <w:rFonts w:ascii="Times New Roman" w:eastAsia="Times New Roman" w:hAnsi="Times New Roman" w:cs="Times New Roman"/>
          <w:color w:val="000000" w:themeColor="text1"/>
          <w:sz w:val="24"/>
          <w:szCs w:val="24"/>
        </w:rPr>
      </w:pPr>
    </w:p>
    <w:p w:rsidR="000E376D" w:rsidRPr="00417615" w:rsidRDefault="00417615" w:rsidP="007F747B">
      <w:pPr>
        <w:spacing w:after="0" w:line="480" w:lineRule="auto"/>
        <w:ind w:left="36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C. </w:t>
      </w:r>
      <w:r w:rsidR="000E376D" w:rsidRPr="00417615">
        <w:rPr>
          <w:rFonts w:ascii="Times New Roman" w:hAnsi="Times New Roman" w:cs="Times New Roman"/>
          <w:b/>
          <w:color w:val="000000" w:themeColor="text1"/>
          <w:sz w:val="24"/>
          <w:szCs w:val="24"/>
        </w:rPr>
        <w:t>Kerangka Pemikiran</w:t>
      </w:r>
    </w:p>
    <w:p w:rsidR="000E376D" w:rsidRPr="00A00F08" w:rsidRDefault="006E5675" w:rsidP="007F747B">
      <w:pPr>
        <w:pStyle w:val="ListParagraph"/>
        <w:numPr>
          <w:ilvl w:val="0"/>
          <w:numId w:val="15"/>
        </w:numPr>
        <w:spacing w:after="0" w:line="480" w:lineRule="auto"/>
        <w:ind w:left="900" w:hanging="27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Evaluasi Pencatatan</w:t>
      </w:r>
      <w:r w:rsidR="000E376D">
        <w:rPr>
          <w:rFonts w:ascii="Times New Roman" w:hAnsi="Times New Roman" w:cs="Times New Roman"/>
          <w:b/>
          <w:color w:val="000000" w:themeColor="text1"/>
          <w:sz w:val="24"/>
          <w:szCs w:val="24"/>
        </w:rPr>
        <w:t xml:space="preserve"> dan Pelaporan atas Aset dan Hutang pada Program </w:t>
      </w:r>
      <w:r w:rsidR="000E376D" w:rsidRPr="00417615">
        <w:rPr>
          <w:rFonts w:ascii="Times New Roman" w:hAnsi="Times New Roman" w:cs="Times New Roman"/>
          <w:b/>
          <w:i/>
          <w:color w:val="000000" w:themeColor="text1"/>
          <w:sz w:val="24"/>
          <w:szCs w:val="24"/>
        </w:rPr>
        <w:t xml:space="preserve">Tax Amnesty </w:t>
      </w:r>
    </w:p>
    <w:p w:rsidR="00E31BBF" w:rsidRDefault="00E31BBF" w:rsidP="007F747B">
      <w:pPr>
        <w:pStyle w:val="ListParagraph"/>
        <w:spacing w:after="0" w:line="480" w:lineRule="auto"/>
        <w:ind w:left="900" w:firstLine="540"/>
        <w:jc w:val="both"/>
        <w:rPr>
          <w:rFonts w:ascii="Times New Roman" w:hAnsi="Times New Roman" w:cs="Times New Roman"/>
          <w:color w:val="000000" w:themeColor="text1"/>
          <w:sz w:val="24"/>
          <w:szCs w:val="24"/>
        </w:rPr>
      </w:pPr>
      <w:r w:rsidRPr="00E31BBF">
        <w:rPr>
          <w:rFonts w:ascii="Times New Roman" w:hAnsi="Times New Roman" w:cs="Times New Roman"/>
          <w:color w:val="000000" w:themeColor="text1"/>
          <w:sz w:val="24"/>
          <w:szCs w:val="24"/>
        </w:rPr>
        <w:t xml:space="preserve">Opsi dalam PSAK 70 tentang akuntansi </w:t>
      </w:r>
      <w:r w:rsidRPr="00E31BBF">
        <w:rPr>
          <w:rFonts w:ascii="Times New Roman" w:hAnsi="Times New Roman" w:cs="Times New Roman"/>
          <w:i/>
          <w:color w:val="000000" w:themeColor="text1"/>
          <w:sz w:val="24"/>
          <w:szCs w:val="24"/>
        </w:rPr>
        <w:t>tax amnesty</w:t>
      </w:r>
      <w:r w:rsidRPr="00E31BBF">
        <w:rPr>
          <w:rFonts w:ascii="Times New Roman" w:hAnsi="Times New Roman" w:cs="Times New Roman"/>
          <w:color w:val="000000" w:themeColor="text1"/>
          <w:sz w:val="24"/>
          <w:szCs w:val="24"/>
        </w:rPr>
        <w:t xml:space="preserve"> bukan opsi menerapkan atau tidak melainkan opsi menerapkan paragraf 6 atau paragraf 7. Yakni paragraf 6 memilih PSAK terkait aset dalam hal mengukur, menyajikan, dan mengungkapkan atau memilih paragraf 7 yakni mengukur, menyajikan, dan mengungkapkan berdasarkan paragraf 10-23 dalam PSAK 70. Salah satunya mengakui aset </w:t>
      </w:r>
      <w:r w:rsidRPr="00E31BBF">
        <w:rPr>
          <w:rFonts w:ascii="Times New Roman" w:hAnsi="Times New Roman" w:cs="Times New Roman"/>
          <w:i/>
          <w:color w:val="000000" w:themeColor="text1"/>
          <w:sz w:val="24"/>
          <w:szCs w:val="24"/>
        </w:rPr>
        <w:t>tax amnesty</w:t>
      </w:r>
      <w:r w:rsidRPr="00E31BBF">
        <w:rPr>
          <w:rFonts w:ascii="Times New Roman" w:hAnsi="Times New Roman" w:cs="Times New Roman"/>
          <w:color w:val="000000" w:themeColor="text1"/>
          <w:sz w:val="24"/>
          <w:szCs w:val="24"/>
        </w:rPr>
        <w:t xml:space="preserve"> sebesar nominal yang ada dalam surat keterangan </w:t>
      </w:r>
      <w:r w:rsidRPr="00E31BBF">
        <w:rPr>
          <w:rFonts w:ascii="Times New Roman" w:hAnsi="Times New Roman" w:cs="Times New Roman"/>
          <w:i/>
          <w:color w:val="000000" w:themeColor="text1"/>
          <w:sz w:val="24"/>
          <w:szCs w:val="24"/>
        </w:rPr>
        <w:t>tax amnesty</w:t>
      </w:r>
      <w:r w:rsidRPr="00E31BBF">
        <w:rPr>
          <w:rFonts w:ascii="Times New Roman" w:hAnsi="Times New Roman" w:cs="Times New Roman"/>
          <w:color w:val="000000" w:themeColor="text1"/>
          <w:sz w:val="24"/>
          <w:szCs w:val="24"/>
        </w:rPr>
        <w:t xml:space="preserve">. Selain itu wajib pajak tidak memiliki kewajiban untuk mengukur ulang aset yang telah dilaporkan dalam </w:t>
      </w:r>
      <w:r w:rsidRPr="00E31BBF">
        <w:rPr>
          <w:rFonts w:ascii="Times New Roman" w:hAnsi="Times New Roman" w:cs="Times New Roman"/>
          <w:i/>
          <w:color w:val="000000" w:themeColor="text1"/>
          <w:sz w:val="24"/>
          <w:szCs w:val="24"/>
        </w:rPr>
        <w:t>tax amnesty</w:t>
      </w:r>
      <w:r w:rsidRPr="00E31BBF">
        <w:rPr>
          <w:rFonts w:ascii="Times New Roman" w:hAnsi="Times New Roman" w:cs="Times New Roman"/>
          <w:color w:val="000000" w:themeColor="text1"/>
          <w:sz w:val="24"/>
          <w:szCs w:val="24"/>
        </w:rPr>
        <w:t xml:space="preserve">. Sedangkan dalam paragraf 6, wajib pajak wajib mengikuti aturan dalam PSAK terkait termasuk mengukur ulang aset yang dilaporkan dalam </w:t>
      </w:r>
      <w:r w:rsidRPr="00E31BBF">
        <w:rPr>
          <w:rFonts w:ascii="Times New Roman" w:hAnsi="Times New Roman" w:cs="Times New Roman"/>
          <w:i/>
          <w:color w:val="000000" w:themeColor="text1"/>
          <w:sz w:val="24"/>
          <w:szCs w:val="24"/>
        </w:rPr>
        <w:t>tax amnesty</w:t>
      </w:r>
      <w:r w:rsidR="00A1651A">
        <w:rPr>
          <w:rFonts w:ascii="Times New Roman" w:hAnsi="Times New Roman" w:cs="Times New Roman"/>
          <w:color w:val="000000" w:themeColor="text1"/>
          <w:sz w:val="24"/>
          <w:szCs w:val="24"/>
        </w:rPr>
        <w:t>.</w:t>
      </w:r>
    </w:p>
    <w:p w:rsidR="00E20379" w:rsidRPr="000B6B8E" w:rsidRDefault="00A1651A" w:rsidP="000B6B8E">
      <w:pPr>
        <w:pStyle w:val="ListParagraph"/>
        <w:spacing w:after="0" w:line="480" w:lineRule="auto"/>
        <w:ind w:left="900"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Menurut Zainal Arifin (2018) teknik analisa data yang digunakan untuk mengetahui keikutsertaan wajib pajak dalam program </w:t>
      </w:r>
      <w:r>
        <w:rPr>
          <w:rFonts w:ascii="Times New Roman" w:hAnsi="Times New Roman" w:cs="Times New Roman"/>
          <w:i/>
          <w:color w:val="000000" w:themeColor="text1"/>
          <w:sz w:val="24"/>
          <w:szCs w:val="24"/>
        </w:rPr>
        <w:t xml:space="preserve">tax amnesty </w:t>
      </w:r>
      <w:r>
        <w:rPr>
          <w:rFonts w:ascii="Times New Roman" w:hAnsi="Times New Roman" w:cs="Times New Roman"/>
          <w:color w:val="000000" w:themeColor="text1"/>
          <w:sz w:val="24"/>
          <w:szCs w:val="24"/>
        </w:rPr>
        <w:t xml:space="preserve">menjadi tolak ukur untuk tingkat keberhasilan </w:t>
      </w:r>
      <w:r>
        <w:rPr>
          <w:rFonts w:ascii="Times New Roman" w:hAnsi="Times New Roman" w:cs="Times New Roman"/>
          <w:i/>
          <w:color w:val="000000" w:themeColor="text1"/>
          <w:sz w:val="24"/>
          <w:szCs w:val="24"/>
        </w:rPr>
        <w:t xml:space="preserve">tax amnesty </w:t>
      </w:r>
      <w:r>
        <w:rPr>
          <w:rFonts w:ascii="Times New Roman" w:hAnsi="Times New Roman" w:cs="Times New Roman"/>
          <w:color w:val="000000" w:themeColor="text1"/>
          <w:sz w:val="24"/>
          <w:szCs w:val="24"/>
        </w:rPr>
        <w:t xml:space="preserve">yang dijalankan oleh pemerintah </w:t>
      </w:r>
      <w:r>
        <w:rPr>
          <w:rFonts w:ascii="Times New Roman" w:hAnsi="Times New Roman" w:cs="Times New Roman"/>
          <w:color w:val="000000" w:themeColor="text1"/>
          <w:sz w:val="24"/>
          <w:szCs w:val="24"/>
        </w:rPr>
        <w:lastRenderedPageBreak/>
        <w:t>serta untuk menunjukkan seberapa besar tingkat keikutsertaan wajib pajak dalam program tersebut.</w:t>
      </w:r>
    </w:p>
    <w:p w:rsidR="00E20379" w:rsidRPr="009F6ADF" w:rsidRDefault="00E20379" w:rsidP="007F747B">
      <w:pPr>
        <w:pStyle w:val="ListParagraph"/>
        <w:spacing w:after="0" w:line="480" w:lineRule="auto"/>
        <w:ind w:left="900" w:firstLine="540"/>
        <w:jc w:val="both"/>
        <w:rPr>
          <w:rFonts w:ascii="Times New Roman" w:hAnsi="Times New Roman" w:cs="Times New Roman"/>
          <w:color w:val="000000" w:themeColor="text1"/>
          <w:sz w:val="24"/>
          <w:szCs w:val="24"/>
        </w:rPr>
      </w:pPr>
    </w:p>
    <w:p w:rsidR="000E376D" w:rsidRPr="00A00F08" w:rsidRDefault="006E5675" w:rsidP="007F747B">
      <w:pPr>
        <w:pStyle w:val="ListParagraph"/>
        <w:numPr>
          <w:ilvl w:val="0"/>
          <w:numId w:val="15"/>
        </w:numPr>
        <w:spacing w:after="0" w:line="480" w:lineRule="auto"/>
        <w:ind w:left="900" w:hanging="27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Evaluasi Pencatatan </w:t>
      </w:r>
      <w:r w:rsidR="000E376D">
        <w:rPr>
          <w:rFonts w:ascii="Times New Roman" w:hAnsi="Times New Roman" w:cs="Times New Roman"/>
          <w:b/>
          <w:color w:val="000000" w:themeColor="text1"/>
          <w:sz w:val="24"/>
          <w:szCs w:val="24"/>
        </w:rPr>
        <w:t xml:space="preserve">dan Pelaporan atas Aset dan Hutang pada </w:t>
      </w:r>
      <w:r>
        <w:rPr>
          <w:rFonts w:ascii="Times New Roman" w:hAnsi="Times New Roman" w:cs="Times New Roman"/>
          <w:b/>
          <w:color w:val="000000" w:themeColor="text1"/>
          <w:sz w:val="24"/>
          <w:szCs w:val="24"/>
        </w:rPr>
        <w:t xml:space="preserve">Pasca </w:t>
      </w:r>
      <w:r w:rsidR="000E376D">
        <w:rPr>
          <w:rFonts w:ascii="Times New Roman" w:hAnsi="Times New Roman" w:cs="Times New Roman"/>
          <w:b/>
          <w:color w:val="000000" w:themeColor="text1"/>
          <w:sz w:val="24"/>
          <w:szCs w:val="24"/>
        </w:rPr>
        <w:t xml:space="preserve">Program </w:t>
      </w:r>
      <w:r w:rsidR="000E376D" w:rsidRPr="00AB6CE0">
        <w:rPr>
          <w:rFonts w:ascii="Times New Roman" w:hAnsi="Times New Roman" w:cs="Times New Roman"/>
          <w:b/>
          <w:i/>
          <w:color w:val="000000" w:themeColor="text1"/>
          <w:sz w:val="24"/>
          <w:szCs w:val="24"/>
        </w:rPr>
        <w:t>Tax Amnesty</w:t>
      </w:r>
      <w:r w:rsidR="000E376D">
        <w:rPr>
          <w:rFonts w:ascii="Times New Roman" w:hAnsi="Times New Roman" w:cs="Times New Roman"/>
          <w:b/>
          <w:color w:val="000000" w:themeColor="text1"/>
          <w:sz w:val="24"/>
          <w:szCs w:val="24"/>
        </w:rPr>
        <w:t xml:space="preserve"> </w:t>
      </w:r>
    </w:p>
    <w:p w:rsidR="00E20379" w:rsidRPr="000B6B8E" w:rsidRDefault="00AB6CE0" w:rsidP="000B6B8E">
      <w:pPr>
        <w:pStyle w:val="ListParagraph"/>
        <w:spacing w:after="0" w:line="480" w:lineRule="auto"/>
        <w:ind w:left="900" w:firstLine="540"/>
        <w:jc w:val="both"/>
        <w:rPr>
          <w:rFonts w:ascii="Times New Roman" w:hAnsi="Times New Roman" w:cs="Times New Roman"/>
          <w:color w:val="000000" w:themeColor="text1"/>
          <w:sz w:val="24"/>
          <w:szCs w:val="24"/>
        </w:rPr>
      </w:pPr>
      <w:r w:rsidRPr="00AB6CE0">
        <w:rPr>
          <w:rFonts w:ascii="Times New Roman" w:hAnsi="Times New Roman" w:cs="Times New Roman"/>
          <w:color w:val="000000" w:themeColor="text1"/>
          <w:sz w:val="24"/>
          <w:szCs w:val="24"/>
        </w:rPr>
        <w:t xml:space="preserve">Setelah program </w:t>
      </w:r>
      <w:r w:rsidRPr="00AB6CE0">
        <w:rPr>
          <w:rFonts w:ascii="Times New Roman" w:hAnsi="Times New Roman" w:cs="Times New Roman"/>
          <w:i/>
          <w:color w:val="000000" w:themeColor="text1"/>
          <w:sz w:val="24"/>
          <w:szCs w:val="24"/>
        </w:rPr>
        <w:t>tax amnesty</w:t>
      </w:r>
      <w:r>
        <w:rPr>
          <w:rFonts w:ascii="Times New Roman" w:hAnsi="Times New Roman" w:cs="Times New Roman"/>
          <w:color w:val="000000" w:themeColor="text1"/>
          <w:sz w:val="24"/>
          <w:szCs w:val="24"/>
        </w:rPr>
        <w:t xml:space="preserve"> berakhir, terdapat </w:t>
      </w:r>
      <w:r w:rsidRPr="00AB6CE0">
        <w:rPr>
          <w:rFonts w:ascii="Times New Roman" w:hAnsi="Times New Roman" w:cs="Times New Roman"/>
          <w:color w:val="000000" w:themeColor="text1"/>
          <w:sz w:val="24"/>
          <w:szCs w:val="24"/>
        </w:rPr>
        <w:t xml:space="preserve">kewajiban wajib pajak peserta </w:t>
      </w:r>
      <w:r w:rsidRPr="00AB6CE0">
        <w:rPr>
          <w:rFonts w:ascii="Times New Roman" w:hAnsi="Times New Roman" w:cs="Times New Roman"/>
          <w:i/>
          <w:color w:val="000000" w:themeColor="text1"/>
          <w:sz w:val="24"/>
          <w:szCs w:val="24"/>
        </w:rPr>
        <w:t>tax amnesty</w:t>
      </w:r>
      <w:r>
        <w:rPr>
          <w:rFonts w:ascii="Times New Roman" w:hAnsi="Times New Roman" w:cs="Times New Roman"/>
          <w:color w:val="000000" w:themeColor="text1"/>
          <w:sz w:val="24"/>
          <w:szCs w:val="24"/>
        </w:rPr>
        <w:t xml:space="preserve"> yang harus dilaksanakan yaitu Wajib P</w:t>
      </w:r>
      <w:r w:rsidRPr="00AB6CE0">
        <w:rPr>
          <w:rFonts w:ascii="Times New Roman" w:hAnsi="Times New Roman" w:cs="Times New Roman"/>
          <w:color w:val="000000" w:themeColor="text1"/>
          <w:sz w:val="24"/>
          <w:szCs w:val="24"/>
        </w:rPr>
        <w:t xml:space="preserve">ajak peserta </w:t>
      </w:r>
      <w:r w:rsidRPr="00AB6CE0">
        <w:rPr>
          <w:rFonts w:ascii="Times New Roman" w:hAnsi="Times New Roman" w:cs="Times New Roman"/>
          <w:i/>
          <w:color w:val="000000" w:themeColor="text1"/>
          <w:sz w:val="24"/>
          <w:szCs w:val="24"/>
        </w:rPr>
        <w:t>tax amnesty</w:t>
      </w:r>
      <w:r w:rsidRPr="00AB6CE0">
        <w:rPr>
          <w:rFonts w:ascii="Times New Roman" w:hAnsi="Times New Roman" w:cs="Times New Roman"/>
          <w:color w:val="000000" w:themeColor="text1"/>
          <w:sz w:val="24"/>
          <w:szCs w:val="24"/>
        </w:rPr>
        <w:t xml:space="preserve"> yang mendeklarasi harta di dalam negeri tidak boleh mengalihkan ke luar negeri sampai wak</w:t>
      </w:r>
      <w:r>
        <w:rPr>
          <w:rFonts w:ascii="Times New Roman" w:hAnsi="Times New Roman" w:cs="Times New Roman"/>
          <w:color w:val="000000" w:themeColor="text1"/>
          <w:sz w:val="24"/>
          <w:szCs w:val="24"/>
        </w:rPr>
        <w:t>tu tiga tahun sejak Surat Kete</w:t>
      </w:r>
      <w:r w:rsidRPr="00AB6CE0">
        <w:rPr>
          <w:rFonts w:ascii="Times New Roman" w:hAnsi="Times New Roman" w:cs="Times New Roman"/>
          <w:color w:val="000000" w:themeColor="text1"/>
          <w:sz w:val="24"/>
          <w:szCs w:val="24"/>
        </w:rPr>
        <w:t xml:space="preserve">rangan Pengampunan Pajak diterima. </w:t>
      </w:r>
      <w:r>
        <w:rPr>
          <w:rFonts w:ascii="Times New Roman" w:hAnsi="Times New Roman" w:cs="Times New Roman"/>
          <w:color w:val="000000" w:themeColor="text1"/>
          <w:sz w:val="24"/>
          <w:szCs w:val="24"/>
        </w:rPr>
        <w:t>Bagi semua Wajib P</w:t>
      </w:r>
      <w:r w:rsidRPr="00AB6CE0">
        <w:rPr>
          <w:rFonts w:ascii="Times New Roman" w:hAnsi="Times New Roman" w:cs="Times New Roman"/>
          <w:color w:val="000000" w:themeColor="text1"/>
          <w:sz w:val="24"/>
          <w:szCs w:val="24"/>
        </w:rPr>
        <w:t xml:space="preserve">ajak peserta </w:t>
      </w:r>
      <w:r w:rsidRPr="00AB6CE0">
        <w:rPr>
          <w:rFonts w:ascii="Times New Roman" w:hAnsi="Times New Roman" w:cs="Times New Roman"/>
          <w:i/>
          <w:color w:val="000000" w:themeColor="text1"/>
          <w:sz w:val="24"/>
          <w:szCs w:val="24"/>
        </w:rPr>
        <w:t>tax amnesty</w:t>
      </w:r>
      <w:r w:rsidRPr="00AB6CE0">
        <w:rPr>
          <w:rFonts w:ascii="Times New Roman" w:hAnsi="Times New Roman" w:cs="Times New Roman"/>
          <w:color w:val="000000" w:themeColor="text1"/>
          <w:sz w:val="24"/>
          <w:szCs w:val="24"/>
        </w:rPr>
        <w:t xml:space="preserve"> wajib membuat laporan ber</w:t>
      </w:r>
      <w:r>
        <w:rPr>
          <w:rFonts w:ascii="Times New Roman" w:hAnsi="Times New Roman" w:cs="Times New Roman"/>
          <w:color w:val="000000" w:themeColor="text1"/>
          <w:sz w:val="24"/>
          <w:szCs w:val="24"/>
        </w:rPr>
        <w:t>kala sesuai aturan yang berlaku dan Wajib P</w:t>
      </w:r>
      <w:r w:rsidRPr="00AB6CE0">
        <w:rPr>
          <w:rFonts w:ascii="Times New Roman" w:hAnsi="Times New Roman" w:cs="Times New Roman"/>
          <w:color w:val="000000" w:themeColor="text1"/>
          <w:sz w:val="24"/>
          <w:szCs w:val="24"/>
        </w:rPr>
        <w:t xml:space="preserve">ajak menyajikan pelaporan di SPT Tahunan 2016 sesuai dengan petunjuk teknis dan aturan yang berlaku. </w:t>
      </w:r>
      <w:r w:rsidR="000E376D">
        <w:rPr>
          <w:rFonts w:ascii="Times New Roman" w:hAnsi="Times New Roman" w:cs="Times New Roman"/>
          <w:color w:val="000000" w:themeColor="text1"/>
          <w:sz w:val="24"/>
          <w:szCs w:val="24"/>
        </w:rPr>
        <w:t xml:space="preserve">Penelitian </w:t>
      </w:r>
      <w:r>
        <w:rPr>
          <w:rFonts w:ascii="Times New Roman" w:hAnsi="Times New Roman" w:cs="Times New Roman"/>
          <w:color w:val="000000" w:themeColor="text1"/>
          <w:sz w:val="24"/>
          <w:szCs w:val="24"/>
        </w:rPr>
        <w:t>yang dilakukan</w:t>
      </w:r>
      <w:r w:rsidR="000E376D">
        <w:rPr>
          <w:rFonts w:ascii="Times New Roman" w:hAnsi="Times New Roman" w:cs="Times New Roman"/>
          <w:color w:val="000000" w:themeColor="text1"/>
          <w:sz w:val="24"/>
          <w:szCs w:val="24"/>
        </w:rPr>
        <w:t xml:space="preserve"> oleh </w:t>
      </w:r>
      <w:r w:rsidR="000E376D">
        <w:rPr>
          <w:rFonts w:ascii="Times New Roman" w:eastAsia="Times New Roman" w:hAnsi="Times New Roman" w:cs="Times New Roman"/>
          <w:bCs/>
          <w:color w:val="000000" w:themeColor="text1"/>
          <w:sz w:val="24"/>
          <w:szCs w:val="24"/>
        </w:rPr>
        <w:t>Antin Okfitasari, Ety Meikhati, dan Titik Setyaningsih (2017) menyatakan</w:t>
      </w:r>
      <w:r w:rsidR="000E376D">
        <w:rPr>
          <w:rFonts w:ascii="Times New Roman" w:hAnsi="Times New Roman" w:cs="Times New Roman"/>
          <w:color w:val="000000" w:themeColor="text1"/>
          <w:sz w:val="24"/>
          <w:szCs w:val="24"/>
        </w:rPr>
        <w:t xml:space="preserve"> j</w:t>
      </w:r>
      <w:r w:rsidR="000E376D" w:rsidRPr="009F6ADF">
        <w:rPr>
          <w:rFonts w:ascii="Times New Roman" w:hAnsi="Times New Roman" w:cs="Times New Roman"/>
          <w:color w:val="000000" w:themeColor="text1"/>
          <w:sz w:val="24"/>
          <w:szCs w:val="24"/>
        </w:rPr>
        <w:t>ika pasca-</w:t>
      </w:r>
      <w:r w:rsidR="000E376D" w:rsidRPr="00C94C3C">
        <w:rPr>
          <w:rFonts w:ascii="Times New Roman" w:hAnsi="Times New Roman" w:cs="Times New Roman"/>
          <w:i/>
          <w:color w:val="000000" w:themeColor="text1"/>
          <w:sz w:val="24"/>
          <w:szCs w:val="24"/>
        </w:rPr>
        <w:t>tax amnesty</w:t>
      </w:r>
      <w:r w:rsidR="000E376D" w:rsidRPr="009F6ADF">
        <w:rPr>
          <w:rFonts w:ascii="Times New Roman" w:hAnsi="Times New Roman" w:cs="Times New Roman"/>
          <w:color w:val="000000" w:themeColor="text1"/>
          <w:sz w:val="24"/>
          <w:szCs w:val="24"/>
        </w:rPr>
        <w:t xml:space="preserve">, wajib pajak peserta </w:t>
      </w:r>
      <w:r w:rsidR="000E376D" w:rsidRPr="00C94C3C">
        <w:rPr>
          <w:rFonts w:ascii="Times New Roman" w:hAnsi="Times New Roman" w:cs="Times New Roman"/>
          <w:i/>
          <w:color w:val="000000" w:themeColor="text1"/>
          <w:sz w:val="24"/>
          <w:szCs w:val="24"/>
        </w:rPr>
        <w:t>tax amnesty</w:t>
      </w:r>
      <w:r w:rsidR="000E376D" w:rsidRPr="009F6ADF">
        <w:rPr>
          <w:rFonts w:ascii="Times New Roman" w:hAnsi="Times New Roman" w:cs="Times New Roman"/>
          <w:color w:val="000000" w:themeColor="text1"/>
          <w:sz w:val="24"/>
          <w:szCs w:val="24"/>
        </w:rPr>
        <w:t xml:space="preserve"> tidak melaksanakan kewajiban perpajakannya, maka ada banyak konsekuensi dan sanksi administrasi yang harus ditanggung. </w:t>
      </w:r>
    </w:p>
    <w:p w:rsidR="00172681" w:rsidRPr="00172681" w:rsidRDefault="006A1E90" w:rsidP="00172681">
      <w:pPr>
        <w:pStyle w:val="ListParagraph"/>
        <w:spacing w:line="480" w:lineRule="auto"/>
        <w:ind w:left="900"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Kerangka pemikiran sebagaimana diuraikan diatas dapat digambarkan sebagai </w:t>
      </w:r>
      <w:r w:rsidR="00C83A4E">
        <w:rPr>
          <w:rFonts w:ascii="Times New Roman" w:hAnsi="Times New Roman" w:cs="Times New Roman"/>
          <w:color w:val="000000" w:themeColor="text1"/>
          <w:sz w:val="24"/>
          <w:szCs w:val="24"/>
        </w:rPr>
        <w:t>berikut</w:t>
      </w:r>
    </w:p>
    <w:p w:rsidR="00172681" w:rsidRDefault="00172681" w:rsidP="000E376D">
      <w:pPr>
        <w:pStyle w:val="ListParagraph"/>
        <w:spacing w:line="480" w:lineRule="auto"/>
        <w:ind w:left="900" w:firstLine="93"/>
        <w:jc w:val="center"/>
        <w:rPr>
          <w:rFonts w:ascii="Times New Roman" w:hAnsi="Times New Roman" w:cs="Times New Roman"/>
          <w:b/>
          <w:color w:val="000000" w:themeColor="text1"/>
          <w:sz w:val="24"/>
          <w:szCs w:val="24"/>
        </w:rPr>
      </w:pPr>
    </w:p>
    <w:p w:rsidR="006144E1" w:rsidRDefault="006144E1" w:rsidP="000E376D">
      <w:pPr>
        <w:pStyle w:val="ListParagraph"/>
        <w:spacing w:line="480" w:lineRule="auto"/>
        <w:ind w:left="900" w:firstLine="93"/>
        <w:jc w:val="center"/>
        <w:rPr>
          <w:rFonts w:ascii="Times New Roman" w:hAnsi="Times New Roman" w:cs="Times New Roman"/>
          <w:b/>
          <w:color w:val="000000" w:themeColor="text1"/>
          <w:sz w:val="24"/>
          <w:szCs w:val="24"/>
        </w:rPr>
      </w:pPr>
    </w:p>
    <w:p w:rsidR="006144E1" w:rsidRDefault="006144E1" w:rsidP="000E376D">
      <w:pPr>
        <w:pStyle w:val="ListParagraph"/>
        <w:spacing w:line="480" w:lineRule="auto"/>
        <w:ind w:left="900" w:firstLine="93"/>
        <w:jc w:val="center"/>
        <w:rPr>
          <w:rFonts w:ascii="Times New Roman" w:hAnsi="Times New Roman" w:cs="Times New Roman"/>
          <w:b/>
          <w:color w:val="000000" w:themeColor="text1"/>
          <w:sz w:val="24"/>
          <w:szCs w:val="24"/>
        </w:rPr>
      </w:pPr>
    </w:p>
    <w:p w:rsidR="006144E1" w:rsidRDefault="006144E1" w:rsidP="000E376D">
      <w:pPr>
        <w:pStyle w:val="ListParagraph"/>
        <w:spacing w:line="480" w:lineRule="auto"/>
        <w:ind w:left="900" w:firstLine="93"/>
        <w:jc w:val="center"/>
        <w:rPr>
          <w:rFonts w:ascii="Times New Roman" w:hAnsi="Times New Roman" w:cs="Times New Roman"/>
          <w:b/>
          <w:color w:val="000000" w:themeColor="text1"/>
          <w:sz w:val="24"/>
          <w:szCs w:val="24"/>
        </w:rPr>
      </w:pPr>
    </w:p>
    <w:p w:rsidR="006144E1" w:rsidRDefault="006144E1" w:rsidP="000E376D">
      <w:pPr>
        <w:pStyle w:val="ListParagraph"/>
        <w:spacing w:line="480" w:lineRule="auto"/>
        <w:ind w:left="900" w:firstLine="93"/>
        <w:jc w:val="center"/>
        <w:rPr>
          <w:rFonts w:ascii="Times New Roman" w:hAnsi="Times New Roman" w:cs="Times New Roman"/>
          <w:b/>
          <w:color w:val="000000" w:themeColor="text1"/>
          <w:sz w:val="24"/>
          <w:szCs w:val="24"/>
        </w:rPr>
      </w:pPr>
    </w:p>
    <w:p w:rsidR="006144E1" w:rsidRDefault="006144E1" w:rsidP="000E376D">
      <w:pPr>
        <w:pStyle w:val="ListParagraph"/>
        <w:spacing w:line="480" w:lineRule="auto"/>
        <w:ind w:left="900" w:firstLine="93"/>
        <w:jc w:val="center"/>
        <w:rPr>
          <w:rFonts w:ascii="Times New Roman" w:hAnsi="Times New Roman" w:cs="Times New Roman"/>
          <w:b/>
          <w:color w:val="000000" w:themeColor="text1"/>
          <w:sz w:val="24"/>
          <w:szCs w:val="24"/>
        </w:rPr>
      </w:pPr>
    </w:p>
    <w:p w:rsidR="00172681" w:rsidRDefault="00172681" w:rsidP="000E376D">
      <w:pPr>
        <w:pStyle w:val="ListParagraph"/>
        <w:spacing w:line="480" w:lineRule="auto"/>
        <w:ind w:left="900" w:firstLine="93"/>
        <w:jc w:val="center"/>
        <w:rPr>
          <w:rFonts w:ascii="Times New Roman" w:hAnsi="Times New Roman" w:cs="Times New Roman"/>
          <w:b/>
          <w:color w:val="000000" w:themeColor="text1"/>
          <w:sz w:val="24"/>
          <w:szCs w:val="24"/>
        </w:rPr>
      </w:pPr>
    </w:p>
    <w:p w:rsidR="006A1E90" w:rsidRDefault="006A1E90" w:rsidP="000E376D">
      <w:pPr>
        <w:pStyle w:val="ListParagraph"/>
        <w:spacing w:line="480" w:lineRule="auto"/>
        <w:ind w:left="900" w:firstLine="9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Gambar 2.1</w:t>
      </w:r>
    </w:p>
    <w:p w:rsidR="00C73177" w:rsidRDefault="006A1E90" w:rsidP="000E376D">
      <w:pPr>
        <w:pStyle w:val="ListParagraph"/>
        <w:spacing w:line="480" w:lineRule="auto"/>
        <w:ind w:left="851" w:firstLine="283"/>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Gambar Kerangka Pemikiran</w:t>
      </w:r>
    </w:p>
    <w:p w:rsidR="0067798D" w:rsidRDefault="0067798D" w:rsidP="00C73177">
      <w:pPr>
        <w:pStyle w:val="ListParagraph"/>
        <w:spacing w:line="480" w:lineRule="auto"/>
        <w:ind w:left="900" w:firstLine="540"/>
        <w:jc w:val="center"/>
        <w:rPr>
          <w:rFonts w:ascii="Times New Roman" w:hAnsi="Times New Roman" w:cs="Times New Roman"/>
          <w:b/>
          <w:color w:val="000000" w:themeColor="text1"/>
          <w:sz w:val="24"/>
          <w:szCs w:val="24"/>
        </w:rPr>
      </w:pPr>
    </w:p>
    <w:p w:rsidR="002511D5" w:rsidRDefault="006A2C08" w:rsidP="00C73177">
      <w:pPr>
        <w:pStyle w:val="ListParagraph"/>
        <w:spacing w:line="480" w:lineRule="auto"/>
        <w:ind w:left="900" w:firstLine="540"/>
        <w:jc w:val="center"/>
        <w:rPr>
          <w:rFonts w:ascii="Times New Roman" w:hAnsi="Times New Roman" w:cs="Times New Roman"/>
          <w:b/>
          <w:color w:val="000000" w:themeColor="text1"/>
          <w:sz w:val="24"/>
          <w:szCs w:val="24"/>
        </w:rPr>
      </w:pPr>
      <w:r>
        <w:rPr>
          <w:noProof/>
        </w:rPr>
        <w:pict>
          <v:rect id="Rectangle 2" o:spid="_x0000_s1041" style="position:absolute;left:0;text-align:left;margin-left:195.75pt;margin-top:2.45pt;width:110.25pt;height:43.6pt;z-index:251668480;visibility:visible;mso-wrap-style:square;mso-width-percent:0;mso-wrap-distance-left:9pt;mso-wrap-distance-top:0;mso-wrap-distance-right:9pt;mso-wrap-distance-bottom:0;mso-position-horizontal-relative:text;mso-position-vertical-relative:text;mso-width-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" fillcolor="window" strokecolor="windowText" strokeweight="2pt">
            <v:path arrowok="t"/>
            <v:textbox>
              <w:txbxContent>
                <w:p w:rsidR="00C73177" w:rsidRPr="0064275A" w:rsidRDefault="002511D5" w:rsidP="00C73177">
                  <w:pPr>
                    <w:jc w:val="center"/>
                    <w:rPr>
                      <w:rFonts w:ascii="Times New Roman" w:hAnsi="Times New Roman" w:cs="Times New Roman"/>
                      <w:sz w:val="24"/>
                      <w:szCs w:val="24"/>
                    </w:rPr>
                  </w:pPr>
                  <w:r>
                    <w:rPr>
                      <w:rFonts w:ascii="Times New Roman" w:hAnsi="Times New Roman" w:cs="Times New Roman"/>
                      <w:sz w:val="24"/>
                      <w:szCs w:val="24"/>
                    </w:rPr>
                    <w:t>Kebijakan</w:t>
                  </w:r>
                  <w:r w:rsidR="00C73177">
                    <w:rPr>
                      <w:rFonts w:ascii="Times New Roman" w:hAnsi="Times New Roman" w:cs="Times New Roman"/>
                      <w:sz w:val="24"/>
                      <w:szCs w:val="24"/>
                    </w:rPr>
                    <w:t xml:space="preserve"> </w:t>
                  </w:r>
                  <w:r w:rsidR="00C73177" w:rsidRPr="00C73177">
                    <w:rPr>
                      <w:rFonts w:ascii="Times New Roman" w:hAnsi="Times New Roman" w:cs="Times New Roman"/>
                      <w:i/>
                      <w:sz w:val="24"/>
                      <w:szCs w:val="24"/>
                    </w:rPr>
                    <w:t>Tax Amnesty</w:t>
                  </w:r>
                </w:p>
              </w:txbxContent>
            </v:textbox>
          </v:rect>
        </w:pict>
      </w:r>
    </w:p>
    <w:p w:rsidR="00C73177" w:rsidRDefault="006A2C08" w:rsidP="00C73177">
      <w:pPr>
        <w:spacing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type id="_x0000_t32" coordsize="21600,21600" o:spt="32" o:oned="t" path="m,l21600,21600e" filled="f">
            <v:path arrowok="t" fillok="f" o:connecttype="none"/>
            <o:lock v:ext="edit" shapetype="t"/>
          </v:shapetype>
          <v:shape id="_x0000_s1049" type="#_x0000_t32" style="position:absolute;left:0;text-align:left;margin-left:252pt;margin-top:8.45pt;width:0;height:30.9pt;z-index:251676672" o:connectortype="straight">
            <v:stroke endarrow="block"/>
          </v:shape>
        </w:pict>
      </w:r>
    </w:p>
    <w:p w:rsidR="00C73177" w:rsidRDefault="006A2C08" w:rsidP="00C73177">
      <w:pPr>
        <w:spacing w:line="360" w:lineRule="auto"/>
        <w:ind w:firstLine="480"/>
        <w:jc w:val="both"/>
        <w:rPr>
          <w:rFonts w:ascii="Times New Roman" w:hAnsi="Times New Roman" w:cs="Times New Roman"/>
          <w:color w:val="000000" w:themeColor="text1"/>
          <w:sz w:val="24"/>
          <w:szCs w:val="24"/>
        </w:rPr>
      </w:pPr>
      <w:r>
        <w:rPr>
          <w:noProof/>
        </w:rPr>
        <w:pict>
          <v:rect id="Rectangle 11" o:spid="_x0000_s1035" style="position:absolute;left:0;text-align:left;margin-left:195.75pt;margin-top:13pt;width:110.25pt;height:45.75pt;z-index:251673600;visibility:visible;mso-wrap-style:square;mso-width-percent:0;mso-wrap-distance-left:9pt;mso-wrap-distance-top:0;mso-wrap-distance-right:9pt;mso-wrap-distance-bottom:0;mso-position-horizontal-relative:text;mso-position-vertical-relative:text;mso-width-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" fillcolor="window" strokecolor="windowText" strokeweight="2pt">
            <v:path arrowok="t"/>
            <v:textbox>
              <w:txbxContent>
                <w:p w:rsidR="00C73177" w:rsidRPr="0064275A" w:rsidRDefault="002511D5" w:rsidP="00C73177">
                  <w:pPr>
                    <w:jc w:val="center"/>
                    <w:rPr>
                      <w:rFonts w:ascii="Times New Roman" w:hAnsi="Times New Roman" w:cs="Times New Roman"/>
                      <w:sz w:val="24"/>
                      <w:szCs w:val="24"/>
                    </w:rPr>
                  </w:pPr>
                  <w:r>
                    <w:rPr>
                      <w:rFonts w:ascii="Times New Roman" w:hAnsi="Times New Roman" w:cs="Times New Roman"/>
                      <w:sz w:val="24"/>
                      <w:szCs w:val="24"/>
                    </w:rPr>
                    <w:t>PT Spotelindo Mitra Utama</w:t>
                  </w:r>
                </w:p>
              </w:txbxContent>
            </v:textbox>
          </v:rect>
        </w:pict>
      </w:r>
    </w:p>
    <w:p w:rsidR="00C73177" w:rsidRDefault="006A2C08" w:rsidP="00C73177">
      <w:pPr>
        <w:spacing w:line="360" w:lineRule="auto"/>
        <w:ind w:firstLine="48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50" type="#_x0000_t32" style="position:absolute;left:0;text-align:left;margin-left:252pt;margin-top:28.05pt;width:0;height:30.9pt;z-index:251677696" o:connectortype="straight">
            <v:stroke endarrow="block"/>
          </v:shape>
        </w:pict>
      </w:r>
    </w:p>
    <w:p w:rsidR="00C73177" w:rsidRDefault="00C73177" w:rsidP="00C73177">
      <w:pPr>
        <w:spacing w:line="360" w:lineRule="auto"/>
        <w:ind w:firstLine="480"/>
        <w:jc w:val="both"/>
        <w:rPr>
          <w:rFonts w:ascii="Times New Roman" w:hAnsi="Times New Roman" w:cs="Times New Roman"/>
          <w:color w:val="000000" w:themeColor="text1"/>
          <w:sz w:val="24"/>
          <w:szCs w:val="24"/>
        </w:rPr>
      </w:pPr>
    </w:p>
    <w:p w:rsidR="00C73177" w:rsidRDefault="006A2C08" w:rsidP="00C73177">
      <w:pPr>
        <w:spacing w:line="360" w:lineRule="auto"/>
        <w:ind w:firstLine="480"/>
        <w:jc w:val="both"/>
        <w:rPr>
          <w:rFonts w:ascii="Times New Roman" w:hAnsi="Times New Roman" w:cs="Times New Roman"/>
          <w:color w:val="000000" w:themeColor="text1"/>
          <w:sz w:val="24"/>
          <w:szCs w:val="24"/>
        </w:rPr>
      </w:pPr>
      <w:r>
        <w:rPr>
          <w:noProof/>
        </w:rPr>
        <w:pict>
          <v:rect id="Rectangle 3" o:spid="_x0000_s1038" style="position:absolute;left:0;text-align:left;margin-left:195.75pt;margin-top:4.15pt;width:110.25pt;height:45pt;z-index:251669504;visibility:visible;mso-wrap-style:square;mso-width-percent:0;mso-wrap-distance-left:9pt;mso-wrap-distance-top:0;mso-wrap-distance-right:9pt;mso-wrap-distance-bottom:0;mso-position-horizontal-relative:text;mso-position-vertical-relative:text;mso-width-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" fillcolor="window" strokecolor="windowText" strokeweight="2pt">
            <v:path arrowok="t"/>
            <v:textbox>
              <w:txbxContent>
                <w:p w:rsidR="00C73177" w:rsidRPr="0064275A" w:rsidRDefault="00C73177" w:rsidP="00C73177">
                  <w:pPr>
                    <w:jc w:val="center"/>
                    <w:rPr>
                      <w:rFonts w:ascii="Times New Roman" w:hAnsi="Times New Roman" w:cs="Times New Roman"/>
                      <w:sz w:val="24"/>
                      <w:szCs w:val="24"/>
                    </w:rPr>
                  </w:pPr>
                  <w:r>
                    <w:rPr>
                      <w:rFonts w:ascii="Times New Roman" w:hAnsi="Times New Roman" w:cs="Times New Roman"/>
                      <w:sz w:val="24"/>
                      <w:szCs w:val="24"/>
                    </w:rPr>
                    <w:t>P</w:t>
                  </w:r>
                  <w:r w:rsidR="002511D5">
                    <w:rPr>
                      <w:rFonts w:ascii="Times New Roman" w:hAnsi="Times New Roman" w:cs="Times New Roman"/>
                      <w:sz w:val="24"/>
                      <w:szCs w:val="24"/>
                    </w:rPr>
                    <w:t>elaksanaan</w:t>
                  </w:r>
                  <w:r>
                    <w:rPr>
                      <w:rFonts w:ascii="Times New Roman" w:hAnsi="Times New Roman" w:cs="Times New Roman"/>
                      <w:sz w:val="24"/>
                      <w:szCs w:val="24"/>
                    </w:rPr>
                    <w:t xml:space="preserve"> </w:t>
                  </w:r>
                  <w:r w:rsidRPr="00C73177">
                    <w:rPr>
                      <w:rFonts w:ascii="Times New Roman" w:hAnsi="Times New Roman" w:cs="Times New Roman"/>
                      <w:i/>
                      <w:sz w:val="24"/>
                      <w:szCs w:val="24"/>
                    </w:rPr>
                    <w:t>Tax Amnesty</w:t>
                  </w:r>
                </w:p>
              </w:txbxContent>
            </v:textbox>
          </v:rect>
        </w:pict>
      </w:r>
    </w:p>
    <w:p w:rsidR="00C73177" w:rsidRDefault="006A2C08" w:rsidP="00C73177">
      <w:pPr>
        <w:spacing w:line="360" w:lineRule="auto"/>
        <w:ind w:firstLine="48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pict>
          <v:shape id="_x0000_s1052" type="#_x0000_t32" style="position:absolute;left:0;text-align:left;margin-left:252pt;margin-top:18.45pt;width:77.25pt;height:59.4pt;z-index:251679744" o:connectortype="straight">
            <v:stroke endarrow="block"/>
          </v:shape>
        </w:pict>
      </w:r>
      <w:r>
        <w:rPr>
          <w:rFonts w:ascii="Times New Roman" w:hAnsi="Times New Roman" w:cs="Times New Roman"/>
          <w:noProof/>
          <w:color w:val="000000" w:themeColor="text1"/>
          <w:sz w:val="24"/>
          <w:szCs w:val="24"/>
        </w:rPr>
        <w:pict>
          <v:shape id="_x0000_s1051" type="#_x0000_t32" style="position:absolute;left:0;text-align:left;margin-left:168pt;margin-top:18.45pt;width:84pt;height:59.4pt;flip:x;z-index:251678720" o:connectortype="straight">
            <v:stroke endarrow="block"/>
          </v:shape>
        </w:pict>
      </w:r>
    </w:p>
    <w:p w:rsidR="00C83A4E" w:rsidRDefault="006A2C08" w:rsidP="006A1E90">
      <w:pPr>
        <w:spacing w:line="360" w:lineRule="auto"/>
        <w:jc w:val="both"/>
        <w:rPr>
          <w:rFonts w:ascii="Times New Roman" w:hAnsi="Times New Roman" w:cs="Times New Roman"/>
          <w:b/>
          <w:color w:val="000000" w:themeColor="text1"/>
          <w:sz w:val="24"/>
          <w:szCs w:val="24"/>
        </w:rPr>
      </w:pPr>
      <w:r>
        <w:rPr>
          <w:rFonts w:ascii="Times New Roman" w:hAnsi="Times New Roman" w:cs="Times New Roman"/>
          <w:noProof/>
          <w:color w:val="000000" w:themeColor="text1"/>
          <w:sz w:val="24"/>
          <w:szCs w:val="24"/>
        </w:rPr>
        <w:pict>
          <v:rect id="_x0000_s1047" style="position:absolute;left:0;text-align:left;margin-left:51.75pt;margin-top:29pt;width:110.25pt;height:48.75pt;z-index:251674624;visibility:visible;mso-wrap-style:square;mso-width-percent:0;mso-wrap-distance-left:9pt;mso-wrap-distance-top:0;mso-wrap-distance-right:9pt;mso-wrap-distance-bottom:0;mso-position-horizontal-relative:text;mso-position-vertical-relative:text;mso-width-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" fillcolor="window" strokecolor="windowText" strokeweight="2pt">
            <v:path arrowok="t"/>
            <v:textbox>
              <w:txbxContent>
                <w:p w:rsidR="002511D5" w:rsidRPr="0064275A" w:rsidRDefault="002511D5" w:rsidP="002511D5">
                  <w:pPr>
                    <w:jc w:val="center"/>
                    <w:rPr>
                      <w:rFonts w:ascii="Times New Roman" w:hAnsi="Times New Roman" w:cs="Times New Roman"/>
                      <w:sz w:val="24"/>
                      <w:szCs w:val="24"/>
                    </w:rPr>
                  </w:pPr>
                  <w:r>
                    <w:rPr>
                      <w:rFonts w:ascii="Times New Roman" w:hAnsi="Times New Roman" w:cs="Times New Roman"/>
                      <w:sz w:val="24"/>
                      <w:szCs w:val="24"/>
                    </w:rPr>
                    <w:t>Perlakuan Perpajakan</w:t>
                  </w:r>
                </w:p>
              </w:txbxContent>
            </v:textbox>
          </v:rect>
        </w:pict>
      </w:r>
      <w:r>
        <w:rPr>
          <w:rFonts w:ascii="Times New Roman" w:hAnsi="Times New Roman" w:cs="Times New Roman"/>
          <w:noProof/>
          <w:color w:val="000000" w:themeColor="text1"/>
          <w:sz w:val="24"/>
          <w:szCs w:val="24"/>
        </w:rPr>
        <w:pict>
          <v:rect id="_x0000_s1048" style="position:absolute;left:0;text-align:left;margin-left:333.75pt;margin-top:29pt;width:110.25pt;height:48.75pt;z-index:251675648;visibility:visible;mso-wrap-style:square;mso-width-percent:0;mso-wrap-distance-left:9pt;mso-wrap-distance-top:0;mso-wrap-distance-right:9pt;mso-wrap-distance-bottom:0;mso-position-horizontal-relative:text;mso-position-vertical-relative:text;mso-width-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" fillcolor="window" strokecolor="windowText" strokeweight="2pt">
            <v:path arrowok="t"/>
            <v:textbox>
              <w:txbxContent>
                <w:p w:rsidR="002511D5" w:rsidRPr="0064275A" w:rsidRDefault="002511D5" w:rsidP="002511D5">
                  <w:pPr>
                    <w:jc w:val="center"/>
                    <w:rPr>
                      <w:rFonts w:ascii="Times New Roman" w:hAnsi="Times New Roman" w:cs="Times New Roman"/>
                      <w:sz w:val="24"/>
                      <w:szCs w:val="24"/>
                    </w:rPr>
                  </w:pPr>
                  <w:r>
                    <w:rPr>
                      <w:rFonts w:ascii="Times New Roman" w:hAnsi="Times New Roman" w:cs="Times New Roman"/>
                      <w:sz w:val="24"/>
                      <w:szCs w:val="24"/>
                    </w:rPr>
                    <w:t>Perlakuan Akuntansi</w:t>
                  </w:r>
                </w:p>
              </w:txbxContent>
            </v:textbox>
          </v:rect>
        </w:pict>
      </w:r>
    </w:p>
    <w:p w:rsidR="002511D5" w:rsidRDefault="002511D5" w:rsidP="006A1E90">
      <w:pPr>
        <w:spacing w:line="360" w:lineRule="auto"/>
        <w:jc w:val="both"/>
        <w:rPr>
          <w:rFonts w:ascii="Times New Roman" w:hAnsi="Times New Roman" w:cs="Times New Roman"/>
          <w:b/>
          <w:color w:val="000000" w:themeColor="text1"/>
          <w:sz w:val="24"/>
          <w:szCs w:val="24"/>
        </w:rPr>
      </w:pPr>
    </w:p>
    <w:p w:rsidR="002511D5" w:rsidRDefault="002511D5" w:rsidP="006A1E90">
      <w:pPr>
        <w:spacing w:line="360" w:lineRule="auto"/>
        <w:jc w:val="both"/>
        <w:rPr>
          <w:rFonts w:ascii="Times New Roman" w:hAnsi="Times New Roman" w:cs="Times New Roman"/>
          <w:b/>
          <w:color w:val="000000" w:themeColor="text1"/>
          <w:sz w:val="24"/>
          <w:szCs w:val="24"/>
        </w:rPr>
      </w:pPr>
    </w:p>
    <w:p w:rsidR="002511D5" w:rsidRDefault="002511D5" w:rsidP="006A1E90">
      <w:pPr>
        <w:spacing w:line="360" w:lineRule="auto"/>
        <w:jc w:val="both"/>
        <w:rPr>
          <w:rFonts w:ascii="Times New Roman" w:hAnsi="Times New Roman" w:cs="Times New Roman"/>
          <w:b/>
          <w:color w:val="000000" w:themeColor="text1"/>
          <w:sz w:val="24"/>
          <w:szCs w:val="24"/>
        </w:rPr>
      </w:pPr>
    </w:p>
    <w:sectPr w:rsidR="002511D5" w:rsidSect="00E675FC">
      <w:footerReference w:type="default" r:id="rId9"/>
      <w:pgSz w:w="11907" w:h="16839" w:code="9"/>
      <w:pgMar w:top="1418" w:right="1418" w:bottom="1418" w:left="1701" w:header="720" w:footer="720" w:gutter="0"/>
      <w:pgNumType w:start="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C08" w:rsidRDefault="006A2C08" w:rsidP="00BD0E14">
      <w:pPr>
        <w:spacing w:after="0" w:line="240" w:lineRule="auto"/>
      </w:pPr>
      <w:r>
        <w:separator/>
      </w:r>
    </w:p>
  </w:endnote>
  <w:endnote w:type="continuationSeparator" w:id="0">
    <w:p w:rsidR="006A2C08" w:rsidRDefault="006A2C08" w:rsidP="00BD0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8996354"/>
      <w:docPartObj>
        <w:docPartGallery w:val="Page Numbers (Bottom of Page)"/>
        <w:docPartUnique/>
      </w:docPartObj>
    </w:sdtPr>
    <w:sdtEndPr>
      <w:rPr>
        <w:noProof/>
      </w:rPr>
    </w:sdtEndPr>
    <w:sdtContent>
      <w:p w:rsidR="00796503" w:rsidRDefault="00796503">
        <w:pPr>
          <w:pStyle w:val="Footer"/>
          <w:jc w:val="center"/>
        </w:pPr>
        <w:r>
          <w:fldChar w:fldCharType="begin"/>
        </w:r>
        <w:r>
          <w:instrText xml:space="preserve"> PAGE   \* MERGEFORMAT </w:instrText>
        </w:r>
        <w:r>
          <w:fldChar w:fldCharType="separate"/>
        </w:r>
        <w:r w:rsidR="0075606B">
          <w:rPr>
            <w:noProof/>
          </w:rPr>
          <w:t>9</w:t>
        </w:r>
        <w:r>
          <w:rPr>
            <w:noProof/>
          </w:rPr>
          <w:fldChar w:fldCharType="end"/>
        </w:r>
      </w:p>
    </w:sdtContent>
  </w:sdt>
  <w:p w:rsidR="00796503" w:rsidRDefault="007965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C08" w:rsidRDefault="006A2C08" w:rsidP="00BD0E14">
      <w:pPr>
        <w:spacing w:after="0" w:line="240" w:lineRule="auto"/>
      </w:pPr>
      <w:r>
        <w:separator/>
      </w:r>
    </w:p>
  </w:footnote>
  <w:footnote w:type="continuationSeparator" w:id="0">
    <w:p w:rsidR="006A2C08" w:rsidRDefault="006A2C08" w:rsidP="00BD0E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4F8821"/>
    <w:multiLevelType w:val="singleLevel"/>
    <w:tmpl w:val="864F8821"/>
    <w:lvl w:ilvl="0">
      <w:start w:val="1"/>
      <w:numFmt w:val="lowerLetter"/>
      <w:suff w:val="space"/>
      <w:lvlText w:val="%1."/>
      <w:lvlJc w:val="left"/>
    </w:lvl>
  </w:abstractNum>
  <w:abstractNum w:abstractNumId="1">
    <w:nsid w:val="FF67B086"/>
    <w:multiLevelType w:val="singleLevel"/>
    <w:tmpl w:val="FF67B086"/>
    <w:lvl w:ilvl="0">
      <w:start w:val="1"/>
      <w:numFmt w:val="lowerLetter"/>
      <w:suff w:val="space"/>
      <w:lvlText w:val="%1."/>
      <w:lvlJc w:val="left"/>
    </w:lvl>
  </w:abstractNum>
  <w:abstractNum w:abstractNumId="2">
    <w:nsid w:val="02FF2C8D"/>
    <w:multiLevelType w:val="hybridMultilevel"/>
    <w:tmpl w:val="9DDA60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C25EDB"/>
    <w:multiLevelType w:val="hybridMultilevel"/>
    <w:tmpl w:val="FF8E916E"/>
    <w:lvl w:ilvl="0" w:tplc="3310712A">
      <w:start w:val="1"/>
      <w:numFmt w:val="lowerLetter"/>
      <w:lvlText w:val="%1."/>
      <w:lvlJc w:val="left"/>
      <w:pPr>
        <w:ind w:left="1800" w:hanging="360"/>
      </w:pPr>
      <w:rPr>
        <w:rFonts w:hint="default"/>
      </w:rPr>
    </w:lvl>
    <w:lvl w:ilvl="1" w:tplc="8E1683AE">
      <w:start w:val="1"/>
      <w:numFmt w:val="decimal"/>
      <w:lvlText w:val="%2)"/>
      <w:lvlJc w:val="left"/>
      <w:pPr>
        <w:ind w:left="2520" w:hanging="360"/>
      </w:pPr>
      <w:rPr>
        <w:rFonts w:hint="default"/>
        <w:b w:val="0"/>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6B20E21"/>
    <w:multiLevelType w:val="hybridMultilevel"/>
    <w:tmpl w:val="BF522850"/>
    <w:lvl w:ilvl="0" w:tplc="D480E41C">
      <w:start w:val="7"/>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08777C3E"/>
    <w:multiLevelType w:val="hybridMultilevel"/>
    <w:tmpl w:val="C352DD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17006C"/>
    <w:multiLevelType w:val="hybridMultilevel"/>
    <w:tmpl w:val="9716B2C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C42011F"/>
    <w:multiLevelType w:val="hybridMultilevel"/>
    <w:tmpl w:val="A29CD026"/>
    <w:lvl w:ilvl="0" w:tplc="CA8E1F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19006C7"/>
    <w:multiLevelType w:val="hybridMultilevel"/>
    <w:tmpl w:val="63BC7F2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126979CF"/>
    <w:multiLevelType w:val="hybridMultilevel"/>
    <w:tmpl w:val="46B2AE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D667F02"/>
    <w:multiLevelType w:val="hybridMultilevel"/>
    <w:tmpl w:val="C57E1904"/>
    <w:lvl w:ilvl="0" w:tplc="33828834">
      <w:start w:val="1"/>
      <w:numFmt w:val="decimal"/>
      <w:lvlText w:val="%1)"/>
      <w:lvlJc w:val="left"/>
      <w:pPr>
        <w:ind w:left="1800" w:hanging="360"/>
      </w:pPr>
      <w:rPr>
        <w:rFonts w:hint="default"/>
      </w:rPr>
    </w:lvl>
    <w:lvl w:ilvl="1" w:tplc="F98C157E">
      <w:start w:val="1"/>
      <w:numFmt w:val="upp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E96078E"/>
    <w:multiLevelType w:val="hybridMultilevel"/>
    <w:tmpl w:val="12861C76"/>
    <w:lvl w:ilvl="0" w:tplc="04090017">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12">
    <w:nsid w:val="26DF7129"/>
    <w:multiLevelType w:val="hybridMultilevel"/>
    <w:tmpl w:val="1832BF4C"/>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2FFA357B"/>
    <w:multiLevelType w:val="hybridMultilevel"/>
    <w:tmpl w:val="48A8E96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4">
    <w:nsid w:val="3DDA0E6D"/>
    <w:multiLevelType w:val="hybridMultilevel"/>
    <w:tmpl w:val="5D8646AE"/>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264A12C">
      <w:start w:val="1"/>
      <w:numFmt w:val="decimal"/>
      <w:lvlText w:val="%4."/>
      <w:lvlJc w:val="left"/>
      <w:pPr>
        <w:ind w:left="2880" w:hanging="360"/>
      </w:pPr>
      <w:rPr>
        <w:rFonts w:hint="default"/>
      </w:rPr>
    </w:lvl>
    <w:lvl w:ilvl="4" w:tplc="04090017">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67266B"/>
    <w:multiLevelType w:val="hybridMultilevel"/>
    <w:tmpl w:val="46B2AE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5C6798"/>
    <w:multiLevelType w:val="hybridMultilevel"/>
    <w:tmpl w:val="0F54657A"/>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468C3D1E"/>
    <w:multiLevelType w:val="hybridMultilevel"/>
    <w:tmpl w:val="D3B42EE6"/>
    <w:lvl w:ilvl="0" w:tplc="B2F85DDC">
      <w:start w:val="1"/>
      <w:numFmt w:val="decimal"/>
      <w:lvlText w:val="%1)"/>
      <w:lvlJc w:val="left"/>
      <w:pPr>
        <w:ind w:left="2160" w:hanging="360"/>
      </w:pPr>
      <w:rPr>
        <w:rFonts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47CC2FC9"/>
    <w:multiLevelType w:val="hybridMultilevel"/>
    <w:tmpl w:val="D3D2DFD8"/>
    <w:lvl w:ilvl="0" w:tplc="AAC009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3D43899"/>
    <w:multiLevelType w:val="hybridMultilevel"/>
    <w:tmpl w:val="06AEBA8C"/>
    <w:lvl w:ilvl="0" w:tplc="EDFC7C10">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52F231A"/>
    <w:multiLevelType w:val="hybridMultilevel"/>
    <w:tmpl w:val="9404DC8A"/>
    <w:lvl w:ilvl="0" w:tplc="04090017">
      <w:start w:val="1"/>
      <w:numFmt w:val="lowerLetter"/>
      <w:lvlText w:val="%1)"/>
      <w:lvlJc w:val="left"/>
      <w:pPr>
        <w:ind w:left="2563" w:hanging="360"/>
      </w:pPr>
    </w:lvl>
    <w:lvl w:ilvl="1" w:tplc="04090019" w:tentative="1">
      <w:start w:val="1"/>
      <w:numFmt w:val="lowerLetter"/>
      <w:lvlText w:val="%2."/>
      <w:lvlJc w:val="left"/>
      <w:pPr>
        <w:ind w:left="3283" w:hanging="360"/>
      </w:pPr>
    </w:lvl>
    <w:lvl w:ilvl="2" w:tplc="0409001B" w:tentative="1">
      <w:start w:val="1"/>
      <w:numFmt w:val="lowerRoman"/>
      <w:lvlText w:val="%3."/>
      <w:lvlJc w:val="right"/>
      <w:pPr>
        <w:ind w:left="4003" w:hanging="180"/>
      </w:pPr>
    </w:lvl>
    <w:lvl w:ilvl="3" w:tplc="0409000F" w:tentative="1">
      <w:start w:val="1"/>
      <w:numFmt w:val="decimal"/>
      <w:lvlText w:val="%4."/>
      <w:lvlJc w:val="left"/>
      <w:pPr>
        <w:ind w:left="4723" w:hanging="360"/>
      </w:pPr>
    </w:lvl>
    <w:lvl w:ilvl="4" w:tplc="04090019" w:tentative="1">
      <w:start w:val="1"/>
      <w:numFmt w:val="lowerLetter"/>
      <w:lvlText w:val="%5."/>
      <w:lvlJc w:val="left"/>
      <w:pPr>
        <w:ind w:left="5443" w:hanging="360"/>
      </w:pPr>
    </w:lvl>
    <w:lvl w:ilvl="5" w:tplc="0409001B" w:tentative="1">
      <w:start w:val="1"/>
      <w:numFmt w:val="lowerRoman"/>
      <w:lvlText w:val="%6."/>
      <w:lvlJc w:val="right"/>
      <w:pPr>
        <w:ind w:left="6163" w:hanging="180"/>
      </w:pPr>
    </w:lvl>
    <w:lvl w:ilvl="6" w:tplc="0409000F" w:tentative="1">
      <w:start w:val="1"/>
      <w:numFmt w:val="decimal"/>
      <w:lvlText w:val="%7."/>
      <w:lvlJc w:val="left"/>
      <w:pPr>
        <w:ind w:left="6883" w:hanging="360"/>
      </w:pPr>
    </w:lvl>
    <w:lvl w:ilvl="7" w:tplc="04090019" w:tentative="1">
      <w:start w:val="1"/>
      <w:numFmt w:val="lowerLetter"/>
      <w:lvlText w:val="%8."/>
      <w:lvlJc w:val="left"/>
      <w:pPr>
        <w:ind w:left="7603" w:hanging="360"/>
      </w:pPr>
    </w:lvl>
    <w:lvl w:ilvl="8" w:tplc="0409001B" w:tentative="1">
      <w:start w:val="1"/>
      <w:numFmt w:val="lowerRoman"/>
      <w:lvlText w:val="%9."/>
      <w:lvlJc w:val="right"/>
      <w:pPr>
        <w:ind w:left="8323" w:hanging="180"/>
      </w:pPr>
    </w:lvl>
  </w:abstractNum>
  <w:abstractNum w:abstractNumId="21">
    <w:nsid w:val="580A3891"/>
    <w:multiLevelType w:val="hybridMultilevel"/>
    <w:tmpl w:val="BB6A4710"/>
    <w:lvl w:ilvl="0" w:tplc="04090019">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2">
    <w:nsid w:val="59A736F3"/>
    <w:multiLevelType w:val="hybridMultilevel"/>
    <w:tmpl w:val="AC966858"/>
    <w:lvl w:ilvl="0" w:tplc="0409000F">
      <w:start w:val="1"/>
      <w:numFmt w:val="decimal"/>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3">
    <w:nsid w:val="5AF06991"/>
    <w:multiLevelType w:val="hybridMultilevel"/>
    <w:tmpl w:val="DED67104"/>
    <w:lvl w:ilvl="0" w:tplc="65A0342E">
      <w:start w:val="1"/>
      <w:numFmt w:val="decimal"/>
      <w:lvlText w:val="%1)"/>
      <w:lvlJc w:val="left"/>
      <w:pPr>
        <w:ind w:left="3600" w:hanging="360"/>
      </w:pPr>
      <w:rPr>
        <w:rFonts w:hint="default"/>
      </w:rPr>
    </w:lvl>
    <w:lvl w:ilvl="1" w:tplc="0FF44C94">
      <w:start w:val="1"/>
      <w:numFmt w:val="decimal"/>
      <w:lvlText w:val="%2."/>
      <w:lvlJc w:val="left"/>
      <w:pPr>
        <w:ind w:left="4320" w:hanging="360"/>
      </w:pPr>
      <w:rPr>
        <w:rFonts w:ascii="Times New Roman" w:eastAsia="Times New Roman" w:hAnsi="Times New Roman" w:cs="Times New Roman"/>
      </w:rPr>
    </w:lvl>
    <w:lvl w:ilvl="2" w:tplc="0409001B">
      <w:start w:val="1"/>
      <w:numFmt w:val="lowerRoman"/>
      <w:lvlText w:val="%3."/>
      <w:lvlJc w:val="right"/>
      <w:pPr>
        <w:ind w:left="5040" w:hanging="180"/>
      </w:pPr>
    </w:lvl>
    <w:lvl w:ilvl="3" w:tplc="F51004A6">
      <w:start w:val="4"/>
      <w:numFmt w:val="upperLetter"/>
      <w:lvlText w:val="%4."/>
      <w:lvlJc w:val="left"/>
      <w:pPr>
        <w:ind w:left="5760" w:hanging="360"/>
      </w:pPr>
      <w:rPr>
        <w:rFonts w:hint="default"/>
      </w:rPr>
    </w:lvl>
    <w:lvl w:ilvl="4" w:tplc="17B28ED8">
      <w:start w:val="1"/>
      <w:numFmt w:val="lowerLetter"/>
      <w:lvlText w:val="%5."/>
      <w:lvlJc w:val="left"/>
      <w:pPr>
        <w:ind w:left="2070" w:hanging="360"/>
      </w:pPr>
      <w:rPr>
        <w:i w:val="0"/>
      </w:r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nsid w:val="5B616151"/>
    <w:multiLevelType w:val="hybridMultilevel"/>
    <w:tmpl w:val="EA545704"/>
    <w:lvl w:ilvl="0" w:tplc="09660E8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5C476364"/>
    <w:multiLevelType w:val="hybridMultilevel"/>
    <w:tmpl w:val="B54EE6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9BA492EE">
      <w:start w:val="1"/>
      <w:numFmt w:val="decimal"/>
      <w:lvlText w:val="%4."/>
      <w:lvlJc w:val="left"/>
      <w:pPr>
        <w:ind w:left="2880" w:hanging="360"/>
      </w:pPr>
      <w:rPr>
        <w:rFonts w:hint="default"/>
        <w:i w:val="0"/>
      </w:rPr>
    </w:lvl>
    <w:lvl w:ilvl="4" w:tplc="3BF80416">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EF5183E"/>
    <w:multiLevelType w:val="hybridMultilevel"/>
    <w:tmpl w:val="D12C379E"/>
    <w:lvl w:ilvl="0" w:tplc="F8A437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615700D2"/>
    <w:multiLevelType w:val="hybridMultilevel"/>
    <w:tmpl w:val="F7AADEF8"/>
    <w:lvl w:ilvl="0" w:tplc="92BA8FA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B8A5B45"/>
    <w:multiLevelType w:val="hybridMultilevel"/>
    <w:tmpl w:val="60203C9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6C9B32F8"/>
    <w:multiLevelType w:val="hybridMultilevel"/>
    <w:tmpl w:val="163C3CB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71E76D1D"/>
    <w:multiLevelType w:val="hybridMultilevel"/>
    <w:tmpl w:val="80B402BC"/>
    <w:lvl w:ilvl="0" w:tplc="1F0EB4F6">
      <w:start w:val="1"/>
      <w:numFmt w:val="decimal"/>
      <w:lvlText w:val="%1."/>
      <w:lvlJc w:val="left"/>
      <w:pPr>
        <w:ind w:left="24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074F90"/>
    <w:multiLevelType w:val="hybridMultilevel"/>
    <w:tmpl w:val="0A886A7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nsid w:val="75103717"/>
    <w:multiLevelType w:val="hybridMultilevel"/>
    <w:tmpl w:val="63B69D4C"/>
    <w:lvl w:ilvl="0" w:tplc="700E273E">
      <w:start w:val="1"/>
      <w:numFmt w:val="decimal"/>
      <w:lvlText w:val="%1."/>
      <w:lvlJc w:val="left"/>
      <w:pPr>
        <w:ind w:left="1080" w:hanging="360"/>
      </w:pPr>
      <w:rPr>
        <w:rFonts w:hint="default"/>
      </w:rPr>
    </w:lvl>
    <w:lvl w:ilvl="1" w:tplc="96908A5A">
      <w:start w:val="1"/>
      <w:numFmt w:val="decimal"/>
      <w:lvlText w:val="%2."/>
      <w:lvlJc w:val="left"/>
      <w:pPr>
        <w:ind w:left="1800" w:hanging="360"/>
      </w:pPr>
      <w:rPr>
        <w:rFonts w:hint="default"/>
        <w:b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68ECBEA0">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8801EE3"/>
    <w:multiLevelType w:val="hybridMultilevel"/>
    <w:tmpl w:val="2D6273BA"/>
    <w:lvl w:ilvl="0" w:tplc="7D34C0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9644CE0"/>
    <w:multiLevelType w:val="hybridMultilevel"/>
    <w:tmpl w:val="02387374"/>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7C6B6E61"/>
    <w:multiLevelType w:val="hybridMultilevel"/>
    <w:tmpl w:val="F7DA130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25"/>
  </w:num>
  <w:num w:numId="2">
    <w:abstractNumId w:val="15"/>
  </w:num>
  <w:num w:numId="3">
    <w:abstractNumId w:val="32"/>
  </w:num>
  <w:num w:numId="4">
    <w:abstractNumId w:val="18"/>
  </w:num>
  <w:num w:numId="5">
    <w:abstractNumId w:val="3"/>
  </w:num>
  <w:num w:numId="6">
    <w:abstractNumId w:val="23"/>
  </w:num>
  <w:num w:numId="7">
    <w:abstractNumId w:val="17"/>
  </w:num>
  <w:num w:numId="8">
    <w:abstractNumId w:val="27"/>
  </w:num>
  <w:num w:numId="9">
    <w:abstractNumId w:val="10"/>
  </w:num>
  <w:num w:numId="10">
    <w:abstractNumId w:val="24"/>
  </w:num>
  <w:num w:numId="11">
    <w:abstractNumId w:val="4"/>
  </w:num>
  <w:num w:numId="12">
    <w:abstractNumId w:val="19"/>
  </w:num>
  <w:num w:numId="13">
    <w:abstractNumId w:val="7"/>
  </w:num>
  <w:num w:numId="14">
    <w:abstractNumId w:val="33"/>
  </w:num>
  <w:num w:numId="15">
    <w:abstractNumId w:val="5"/>
  </w:num>
  <w:num w:numId="16">
    <w:abstractNumId w:val="26"/>
  </w:num>
  <w:num w:numId="17">
    <w:abstractNumId w:val="6"/>
  </w:num>
  <w:num w:numId="18">
    <w:abstractNumId w:val="34"/>
  </w:num>
  <w:num w:numId="19">
    <w:abstractNumId w:val="29"/>
  </w:num>
  <w:num w:numId="20">
    <w:abstractNumId w:val="12"/>
  </w:num>
  <w:num w:numId="21">
    <w:abstractNumId w:val="13"/>
  </w:num>
  <w:num w:numId="22">
    <w:abstractNumId w:val="21"/>
  </w:num>
  <w:num w:numId="23">
    <w:abstractNumId w:val="22"/>
  </w:num>
  <w:num w:numId="24">
    <w:abstractNumId w:val="28"/>
  </w:num>
  <w:num w:numId="25">
    <w:abstractNumId w:val="8"/>
  </w:num>
  <w:num w:numId="26">
    <w:abstractNumId w:val="9"/>
  </w:num>
  <w:num w:numId="27">
    <w:abstractNumId w:val="2"/>
  </w:num>
  <w:num w:numId="28">
    <w:abstractNumId w:val="35"/>
  </w:num>
  <w:num w:numId="29">
    <w:abstractNumId w:val="31"/>
  </w:num>
  <w:num w:numId="30">
    <w:abstractNumId w:val="1"/>
  </w:num>
  <w:num w:numId="31">
    <w:abstractNumId w:val="0"/>
  </w:num>
  <w:num w:numId="32">
    <w:abstractNumId w:val="14"/>
  </w:num>
  <w:num w:numId="33">
    <w:abstractNumId w:val="30"/>
  </w:num>
  <w:num w:numId="34">
    <w:abstractNumId w:val="20"/>
  </w:num>
  <w:num w:numId="35">
    <w:abstractNumId w:val="11"/>
  </w:num>
  <w:num w:numId="36">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A1E90"/>
    <w:rsid w:val="0003020D"/>
    <w:rsid w:val="00056E89"/>
    <w:rsid w:val="00080011"/>
    <w:rsid w:val="00095B56"/>
    <w:rsid w:val="000B6B8E"/>
    <w:rsid w:val="000C69DD"/>
    <w:rsid w:val="000D182D"/>
    <w:rsid w:val="000E376D"/>
    <w:rsid w:val="001006AB"/>
    <w:rsid w:val="001515D9"/>
    <w:rsid w:val="001679B3"/>
    <w:rsid w:val="00172681"/>
    <w:rsid w:val="00196B19"/>
    <w:rsid w:val="00197FCA"/>
    <w:rsid w:val="002117FB"/>
    <w:rsid w:val="0021258D"/>
    <w:rsid w:val="00234A44"/>
    <w:rsid w:val="002421B0"/>
    <w:rsid w:val="002511D5"/>
    <w:rsid w:val="002A1077"/>
    <w:rsid w:val="002E605A"/>
    <w:rsid w:val="002F27A2"/>
    <w:rsid w:val="003769C9"/>
    <w:rsid w:val="003E2D1F"/>
    <w:rsid w:val="00417615"/>
    <w:rsid w:val="00447738"/>
    <w:rsid w:val="00455E38"/>
    <w:rsid w:val="004F3BC9"/>
    <w:rsid w:val="00502049"/>
    <w:rsid w:val="005238B0"/>
    <w:rsid w:val="0053598A"/>
    <w:rsid w:val="005537F8"/>
    <w:rsid w:val="005F640B"/>
    <w:rsid w:val="006144E1"/>
    <w:rsid w:val="0061689A"/>
    <w:rsid w:val="00633762"/>
    <w:rsid w:val="0067798D"/>
    <w:rsid w:val="006A1E90"/>
    <w:rsid w:val="006A2C08"/>
    <w:rsid w:val="006A7080"/>
    <w:rsid w:val="006C24FD"/>
    <w:rsid w:val="006E5675"/>
    <w:rsid w:val="006F3FAE"/>
    <w:rsid w:val="007008F9"/>
    <w:rsid w:val="007072DA"/>
    <w:rsid w:val="00732F22"/>
    <w:rsid w:val="007378C8"/>
    <w:rsid w:val="00737EA1"/>
    <w:rsid w:val="0075606B"/>
    <w:rsid w:val="00760205"/>
    <w:rsid w:val="00790EEE"/>
    <w:rsid w:val="00796503"/>
    <w:rsid w:val="007D6F31"/>
    <w:rsid w:val="007E67B7"/>
    <w:rsid w:val="007F747B"/>
    <w:rsid w:val="008736BD"/>
    <w:rsid w:val="008A15E2"/>
    <w:rsid w:val="008B2618"/>
    <w:rsid w:val="008F0470"/>
    <w:rsid w:val="00913812"/>
    <w:rsid w:val="009677D9"/>
    <w:rsid w:val="009B106B"/>
    <w:rsid w:val="009D605E"/>
    <w:rsid w:val="00A1651A"/>
    <w:rsid w:val="00A252FB"/>
    <w:rsid w:val="00A25FDA"/>
    <w:rsid w:val="00A30116"/>
    <w:rsid w:val="00A63FD7"/>
    <w:rsid w:val="00A91290"/>
    <w:rsid w:val="00AB6CE0"/>
    <w:rsid w:val="00B0457E"/>
    <w:rsid w:val="00BD0E14"/>
    <w:rsid w:val="00C26191"/>
    <w:rsid w:val="00C60C43"/>
    <w:rsid w:val="00C73177"/>
    <w:rsid w:val="00C83A4E"/>
    <w:rsid w:val="00CC0E4F"/>
    <w:rsid w:val="00CE052D"/>
    <w:rsid w:val="00CF175B"/>
    <w:rsid w:val="00CF4CED"/>
    <w:rsid w:val="00D41701"/>
    <w:rsid w:val="00D42B3D"/>
    <w:rsid w:val="00D5416D"/>
    <w:rsid w:val="00D553B2"/>
    <w:rsid w:val="00D64BA4"/>
    <w:rsid w:val="00D70464"/>
    <w:rsid w:val="00DD55E2"/>
    <w:rsid w:val="00DE4BD4"/>
    <w:rsid w:val="00DF4DF6"/>
    <w:rsid w:val="00E20379"/>
    <w:rsid w:val="00E31BBF"/>
    <w:rsid w:val="00E60628"/>
    <w:rsid w:val="00E675FC"/>
    <w:rsid w:val="00EC6908"/>
    <w:rsid w:val="00F21001"/>
    <w:rsid w:val="00F33892"/>
    <w:rsid w:val="00F51A80"/>
    <w:rsid w:val="00FE64F2"/>
    <w:rsid w:val="00FE7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rules v:ext="edit">
        <o:r id="V:Rule1" type="connector" idref="#_x0000_s1049"/>
        <o:r id="V:Rule2" type="connector" idref="#_x0000_s1051"/>
        <o:r id="V:Rule3" type="connector" idref="#_x0000_s1050"/>
        <o:r id="V:Rule4" type="connector" idref="#_x0000_s105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E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A1E90"/>
    <w:pPr>
      <w:ind w:left="720"/>
      <w:contextualSpacing/>
    </w:pPr>
  </w:style>
  <w:style w:type="character" w:customStyle="1" w:styleId="ListParagraphChar">
    <w:name w:val="List Paragraph Char"/>
    <w:basedOn w:val="DefaultParagraphFont"/>
    <w:link w:val="ListParagraph"/>
    <w:uiPriority w:val="34"/>
    <w:qFormat/>
    <w:rsid w:val="006A1E90"/>
  </w:style>
  <w:style w:type="paragraph" w:styleId="Header">
    <w:name w:val="header"/>
    <w:basedOn w:val="Normal"/>
    <w:link w:val="HeaderChar"/>
    <w:uiPriority w:val="99"/>
    <w:unhideWhenUsed/>
    <w:rsid w:val="00BD0E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E14"/>
  </w:style>
  <w:style w:type="paragraph" w:styleId="Footer">
    <w:name w:val="footer"/>
    <w:basedOn w:val="Normal"/>
    <w:link w:val="FooterChar"/>
    <w:uiPriority w:val="99"/>
    <w:unhideWhenUsed/>
    <w:rsid w:val="00BD0E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E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E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A1E90"/>
    <w:pPr>
      <w:ind w:left="720"/>
      <w:contextualSpacing/>
    </w:pPr>
  </w:style>
  <w:style w:type="character" w:customStyle="1" w:styleId="ListParagraphChar">
    <w:name w:val="List Paragraph Char"/>
    <w:basedOn w:val="DefaultParagraphFont"/>
    <w:link w:val="ListParagraph"/>
    <w:uiPriority w:val="34"/>
    <w:rsid w:val="006A1E90"/>
  </w:style>
  <w:style w:type="paragraph" w:styleId="Header">
    <w:name w:val="header"/>
    <w:basedOn w:val="Normal"/>
    <w:link w:val="HeaderChar"/>
    <w:uiPriority w:val="99"/>
    <w:unhideWhenUsed/>
    <w:rsid w:val="00BD0E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E14"/>
  </w:style>
  <w:style w:type="paragraph" w:styleId="Footer">
    <w:name w:val="footer"/>
    <w:basedOn w:val="Normal"/>
    <w:link w:val="FooterChar"/>
    <w:uiPriority w:val="99"/>
    <w:unhideWhenUsed/>
    <w:rsid w:val="00BD0E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CC9BA-0709-4362-9112-571F672F4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26</Pages>
  <Words>4362</Words>
  <Characters>28024</Characters>
  <Application>Microsoft Office Word</Application>
  <DocSecurity>0</DocSecurity>
  <Lines>672</Lines>
  <Paragraphs>302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acer E5-473G</cp:lastModifiedBy>
  <cp:revision>33</cp:revision>
  <cp:lastPrinted>2019-04-28T16:09:00Z</cp:lastPrinted>
  <dcterms:created xsi:type="dcterms:W3CDTF">2018-09-27T14:04:00Z</dcterms:created>
  <dcterms:modified xsi:type="dcterms:W3CDTF">2019-04-28T16:09:00Z</dcterms:modified>
</cp:coreProperties>
</file>