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BD" w:rsidRPr="00CE5EBD" w:rsidRDefault="00CE5EBD" w:rsidP="00CE5EBD">
      <w:pPr>
        <w:keepNext/>
        <w:keepLines/>
        <w:spacing w:before="240" w:after="0"/>
        <w:jc w:val="center"/>
        <w:outlineLvl w:val="0"/>
        <w:rPr>
          <w:rFonts w:ascii="Times New Roman" w:eastAsiaTheme="majorEastAsia" w:hAnsi="Times New Roman" w:cs="Times New Roman"/>
          <w:b/>
          <w:color w:val="000000" w:themeColor="text1"/>
          <w:sz w:val="24"/>
          <w:szCs w:val="24"/>
        </w:rPr>
      </w:pPr>
      <w:bookmarkStart w:id="0" w:name="_GoBack"/>
      <w:bookmarkEnd w:id="0"/>
      <w:r w:rsidRPr="00CE5EBD">
        <w:rPr>
          <w:rFonts w:ascii="Times New Roman" w:eastAsiaTheme="majorEastAsia" w:hAnsi="Times New Roman" w:cs="Times New Roman"/>
          <w:b/>
          <w:color w:val="000000" w:themeColor="text1"/>
          <w:sz w:val="24"/>
          <w:szCs w:val="24"/>
        </w:rPr>
        <w:t>BAB V</w:t>
      </w:r>
    </w:p>
    <w:p w:rsidR="00CE5EBD" w:rsidRPr="00CE5EBD" w:rsidRDefault="00CE5EBD" w:rsidP="00CE5EBD">
      <w:pPr>
        <w:keepNext/>
        <w:keepLines/>
        <w:spacing w:before="240" w:after="0"/>
        <w:jc w:val="center"/>
        <w:outlineLvl w:val="0"/>
        <w:rPr>
          <w:rFonts w:ascii="Times New Roman" w:eastAsiaTheme="majorEastAsia" w:hAnsi="Times New Roman" w:cs="Times New Roman"/>
          <w:b/>
          <w:color w:val="000000" w:themeColor="text1"/>
          <w:sz w:val="24"/>
          <w:szCs w:val="24"/>
        </w:rPr>
      </w:pPr>
      <w:r w:rsidRPr="00CE5EBD">
        <w:rPr>
          <w:rFonts w:ascii="Times New Roman" w:eastAsiaTheme="majorEastAsia" w:hAnsi="Times New Roman" w:cs="Times New Roman"/>
          <w:b/>
          <w:color w:val="000000" w:themeColor="text1"/>
          <w:sz w:val="24"/>
          <w:szCs w:val="24"/>
        </w:rPr>
        <w:t>KESIMPULAN DAN SARAN</w:t>
      </w:r>
    </w:p>
    <w:p w:rsidR="00CE5EBD" w:rsidRPr="00CE5EBD" w:rsidRDefault="00CE5EBD" w:rsidP="00CE5EBD">
      <w:pPr>
        <w:spacing w:line="480" w:lineRule="auto"/>
        <w:jc w:val="both"/>
        <w:rPr>
          <w:rFonts w:ascii="Times New Roman" w:hAnsi="Times New Roman" w:cs="Times New Roman"/>
          <w:sz w:val="24"/>
          <w:szCs w:val="24"/>
        </w:rPr>
      </w:pPr>
    </w:p>
    <w:p w:rsidR="00CE5EBD" w:rsidRPr="00CE5EBD" w:rsidRDefault="00CE5EBD" w:rsidP="00CE5EBD">
      <w:pPr>
        <w:keepNext/>
        <w:keepLines/>
        <w:numPr>
          <w:ilvl w:val="0"/>
          <w:numId w:val="4"/>
        </w:numPr>
        <w:spacing w:before="40" w:after="0" w:line="480" w:lineRule="auto"/>
        <w:outlineLvl w:val="1"/>
        <w:rPr>
          <w:rFonts w:ascii="Times New Roman" w:eastAsiaTheme="majorEastAsia" w:hAnsi="Times New Roman" w:cs="Times New Roman"/>
          <w:b/>
          <w:color w:val="000000" w:themeColor="text1"/>
          <w:sz w:val="24"/>
          <w:szCs w:val="24"/>
        </w:rPr>
      </w:pPr>
      <w:r w:rsidRPr="00CE5EBD">
        <w:rPr>
          <w:rFonts w:ascii="Times New Roman" w:eastAsiaTheme="majorEastAsia" w:hAnsi="Times New Roman" w:cs="Times New Roman"/>
          <w:b/>
          <w:color w:val="000000" w:themeColor="text1"/>
          <w:sz w:val="24"/>
          <w:szCs w:val="24"/>
        </w:rPr>
        <w:t>Kesimpulan</w:t>
      </w:r>
    </w:p>
    <w:p w:rsidR="00CE5EBD" w:rsidRPr="00CE5EBD" w:rsidRDefault="00CE5EBD" w:rsidP="00CE5EBD">
      <w:pPr>
        <w:spacing w:line="480" w:lineRule="auto"/>
        <w:ind w:left="720"/>
        <w:contextualSpacing/>
        <w:jc w:val="both"/>
        <w:rPr>
          <w:rFonts w:ascii="Times New Roman" w:hAnsi="Times New Roman" w:cs="Times New Roman"/>
          <w:sz w:val="24"/>
          <w:szCs w:val="24"/>
        </w:rPr>
      </w:pPr>
      <w:r w:rsidRPr="00CE5EBD">
        <w:rPr>
          <w:rFonts w:ascii="Times New Roman" w:hAnsi="Times New Roman" w:cs="Times New Roman"/>
          <w:sz w:val="24"/>
          <w:szCs w:val="24"/>
        </w:rPr>
        <w:t>Penelitian ini bertujuan untuk mengetahui pengaruh ukuran perusahaa, profitabilitaas dan leverage terhadap penghindaran pajak. Sampel perusahaan dalam penelitian ini berjumlah 16 perusahaan yang terdapat di Bursa Efek Indonesia (BEI) pada periode 2015-2018. Berdasarkan data yang sudah diolah dan pengujian analisis data yang sudah dilakukan, maka dapat diambil kesimpulan sebagai berikut:</w:t>
      </w:r>
    </w:p>
    <w:p w:rsidR="00CE5EBD" w:rsidRPr="00CE5EBD" w:rsidRDefault="00CE5EBD" w:rsidP="00CE5EBD">
      <w:pPr>
        <w:numPr>
          <w:ilvl w:val="0"/>
          <w:numId w:val="2"/>
        </w:numPr>
        <w:spacing w:line="480" w:lineRule="auto"/>
        <w:contextualSpacing/>
        <w:jc w:val="both"/>
        <w:rPr>
          <w:rFonts w:ascii="Times New Roman" w:hAnsi="Times New Roman" w:cs="Times New Roman"/>
          <w:sz w:val="24"/>
          <w:szCs w:val="24"/>
        </w:rPr>
      </w:pPr>
      <w:r w:rsidRPr="00CE5EBD">
        <w:rPr>
          <w:rFonts w:ascii="Times New Roman" w:hAnsi="Times New Roman" w:cs="Times New Roman"/>
          <w:color w:val="000000" w:themeColor="text1"/>
          <w:sz w:val="24"/>
          <w:szCs w:val="24"/>
        </w:rPr>
        <w:t xml:space="preserve">Tidak terdapat </w:t>
      </w:r>
      <w:r w:rsidRPr="00CE5EBD">
        <w:rPr>
          <w:rFonts w:ascii="Times New Roman" w:hAnsi="Times New Roman" w:cs="Times New Roman"/>
          <w:sz w:val="24"/>
          <w:szCs w:val="24"/>
        </w:rPr>
        <w:t>cukup bukti bahwa ukuran perusahaan berpengaruh positif  terhadap penghindaran pajak.</w:t>
      </w:r>
    </w:p>
    <w:p w:rsidR="00CE5EBD" w:rsidRPr="00CE5EBD" w:rsidRDefault="00CE5EBD" w:rsidP="00CE5EBD">
      <w:pPr>
        <w:numPr>
          <w:ilvl w:val="0"/>
          <w:numId w:val="2"/>
        </w:numPr>
        <w:spacing w:line="480" w:lineRule="auto"/>
        <w:contextualSpacing/>
        <w:jc w:val="both"/>
        <w:rPr>
          <w:rFonts w:ascii="Times New Roman" w:hAnsi="Times New Roman" w:cs="Times New Roman"/>
          <w:sz w:val="24"/>
          <w:szCs w:val="24"/>
        </w:rPr>
      </w:pPr>
      <w:r w:rsidRPr="00CE5EBD">
        <w:rPr>
          <w:rFonts w:ascii="Times New Roman" w:hAnsi="Times New Roman" w:cs="Times New Roman"/>
          <w:color w:val="000000" w:themeColor="text1"/>
          <w:sz w:val="24"/>
          <w:szCs w:val="24"/>
        </w:rPr>
        <w:t>Tida terdapat</w:t>
      </w:r>
      <w:r w:rsidRPr="00CE5EBD">
        <w:rPr>
          <w:rFonts w:ascii="Times New Roman" w:hAnsi="Times New Roman" w:cs="Times New Roman"/>
          <w:sz w:val="24"/>
          <w:szCs w:val="24"/>
        </w:rPr>
        <w:t xml:space="preserve"> cukup bukti bahwa profitabilitas berpengaruh positif terhadap penghindaran pajak.</w:t>
      </w:r>
    </w:p>
    <w:p w:rsidR="00CE5EBD" w:rsidRPr="00CE5EBD" w:rsidRDefault="00CE5EBD" w:rsidP="00CE5EBD">
      <w:pPr>
        <w:numPr>
          <w:ilvl w:val="0"/>
          <w:numId w:val="2"/>
        </w:numPr>
        <w:spacing w:line="480" w:lineRule="auto"/>
        <w:contextualSpacing/>
        <w:jc w:val="both"/>
        <w:rPr>
          <w:rFonts w:ascii="Times New Roman" w:hAnsi="Times New Roman" w:cs="Times New Roman"/>
          <w:sz w:val="24"/>
          <w:szCs w:val="24"/>
        </w:rPr>
      </w:pPr>
      <w:r w:rsidRPr="00CE5EBD">
        <w:rPr>
          <w:rFonts w:ascii="Times New Roman" w:hAnsi="Times New Roman" w:cs="Times New Roman"/>
          <w:sz w:val="24"/>
          <w:szCs w:val="24"/>
        </w:rPr>
        <w:t>Tidak terdapat cukup bukti bahwa leverage berpengaruh positif terhadap penghindaran pajak.</w:t>
      </w:r>
    </w:p>
    <w:p w:rsidR="00CE5EBD" w:rsidRPr="00CE5EBD" w:rsidRDefault="00CE5EBD" w:rsidP="00CE5EBD">
      <w:pPr>
        <w:keepNext/>
        <w:keepLines/>
        <w:numPr>
          <w:ilvl w:val="0"/>
          <w:numId w:val="4"/>
        </w:numPr>
        <w:spacing w:before="40" w:after="0" w:line="480" w:lineRule="auto"/>
        <w:outlineLvl w:val="1"/>
        <w:rPr>
          <w:rFonts w:ascii="Times New Roman" w:eastAsiaTheme="majorEastAsia" w:hAnsi="Times New Roman" w:cs="Times New Roman"/>
          <w:b/>
          <w:color w:val="000000" w:themeColor="text1"/>
          <w:sz w:val="24"/>
          <w:szCs w:val="24"/>
        </w:rPr>
      </w:pPr>
      <w:r w:rsidRPr="00CE5EBD">
        <w:rPr>
          <w:rFonts w:ascii="Times New Roman" w:eastAsiaTheme="majorEastAsia" w:hAnsi="Times New Roman" w:cs="Times New Roman"/>
          <w:b/>
          <w:color w:val="000000" w:themeColor="text1"/>
          <w:sz w:val="24"/>
          <w:szCs w:val="24"/>
        </w:rPr>
        <w:t xml:space="preserve">Saran </w:t>
      </w:r>
    </w:p>
    <w:p w:rsidR="00CE5EBD" w:rsidRPr="00CE5EBD" w:rsidRDefault="00CE5EBD" w:rsidP="00CE5EBD">
      <w:pPr>
        <w:spacing w:line="480" w:lineRule="auto"/>
        <w:ind w:left="720"/>
        <w:contextualSpacing/>
        <w:jc w:val="both"/>
        <w:rPr>
          <w:rFonts w:ascii="Times New Roman" w:hAnsi="Times New Roman" w:cs="Times New Roman"/>
          <w:sz w:val="24"/>
          <w:szCs w:val="24"/>
        </w:rPr>
      </w:pPr>
      <w:r w:rsidRPr="00CE5EBD">
        <w:rPr>
          <w:rFonts w:ascii="Times New Roman" w:hAnsi="Times New Roman" w:cs="Times New Roman"/>
          <w:sz w:val="24"/>
          <w:szCs w:val="24"/>
        </w:rPr>
        <w:t>Beberapa saran untuk penelitian selanjutnya :</w:t>
      </w:r>
    </w:p>
    <w:p w:rsidR="00CE5EBD" w:rsidRPr="00CE5EBD" w:rsidRDefault="00CE5EBD" w:rsidP="00CE5EBD">
      <w:pPr>
        <w:numPr>
          <w:ilvl w:val="0"/>
          <w:numId w:val="3"/>
        </w:numPr>
        <w:spacing w:line="480" w:lineRule="auto"/>
        <w:contextualSpacing/>
        <w:jc w:val="both"/>
        <w:rPr>
          <w:rFonts w:ascii="Times New Roman" w:hAnsi="Times New Roman" w:cs="Times New Roman"/>
          <w:sz w:val="24"/>
          <w:szCs w:val="24"/>
        </w:rPr>
      </w:pPr>
      <w:r w:rsidRPr="00CE5EBD">
        <w:rPr>
          <w:rFonts w:ascii="Times New Roman" w:hAnsi="Times New Roman" w:cs="Times New Roman"/>
          <w:sz w:val="24"/>
          <w:szCs w:val="24"/>
        </w:rPr>
        <w:t xml:space="preserve">Penelitian selanjutnya dapat menggunakan alternative proksi lain untuk mengukur penghindaran pajak seperti </w:t>
      </w:r>
      <w:r w:rsidRPr="00CE5EBD">
        <w:rPr>
          <w:rFonts w:ascii="Times New Roman" w:hAnsi="Times New Roman" w:cs="Times New Roman"/>
          <w:i/>
          <w:sz w:val="24"/>
          <w:szCs w:val="24"/>
        </w:rPr>
        <w:t>Cash ETR,</w:t>
      </w:r>
      <w:r w:rsidRPr="00CE5EBD">
        <w:rPr>
          <w:rFonts w:ascii="Times New Roman" w:hAnsi="Times New Roman" w:cs="Times New Roman"/>
          <w:sz w:val="24"/>
          <w:szCs w:val="24"/>
        </w:rPr>
        <w:t xml:space="preserve"> dan lain-lain.</w:t>
      </w:r>
    </w:p>
    <w:p w:rsidR="00CE5EBD" w:rsidRPr="00CE5EBD" w:rsidRDefault="00CE5EBD" w:rsidP="00CE5EBD">
      <w:pPr>
        <w:numPr>
          <w:ilvl w:val="0"/>
          <w:numId w:val="3"/>
        </w:numPr>
        <w:spacing w:line="480" w:lineRule="auto"/>
        <w:contextualSpacing/>
        <w:jc w:val="both"/>
        <w:rPr>
          <w:rFonts w:ascii="Times New Roman" w:hAnsi="Times New Roman" w:cs="Times New Roman"/>
          <w:sz w:val="24"/>
          <w:szCs w:val="24"/>
        </w:rPr>
      </w:pPr>
      <w:r w:rsidRPr="00CE5EBD">
        <w:rPr>
          <w:rFonts w:ascii="Times New Roman" w:hAnsi="Times New Roman" w:cs="Times New Roman"/>
          <w:sz w:val="24"/>
          <w:szCs w:val="24"/>
        </w:rPr>
        <w:t>Penelitian selanjutnya lebih memperluas periode tahun penelitian karena penghindaran pajak dapat dilakukan secara jangka panjang.</w:t>
      </w:r>
    </w:p>
    <w:p w:rsidR="00CE5EBD" w:rsidRPr="00CE5EBD" w:rsidRDefault="00CE5EBD" w:rsidP="00CE5EBD">
      <w:pPr>
        <w:numPr>
          <w:ilvl w:val="0"/>
          <w:numId w:val="3"/>
        </w:numPr>
        <w:spacing w:line="480" w:lineRule="auto"/>
        <w:contextualSpacing/>
        <w:jc w:val="both"/>
        <w:rPr>
          <w:rFonts w:ascii="Times New Roman" w:hAnsi="Times New Roman" w:cs="Times New Roman"/>
          <w:sz w:val="24"/>
          <w:szCs w:val="24"/>
        </w:rPr>
      </w:pPr>
      <w:r w:rsidRPr="00CE5EBD">
        <w:rPr>
          <w:rFonts w:ascii="Times New Roman" w:hAnsi="Times New Roman" w:cs="Times New Roman"/>
          <w:sz w:val="24"/>
          <w:szCs w:val="24"/>
        </w:rPr>
        <w:t xml:space="preserve">Pemerintah diharapkan agar lebih memperhatikan perusahaan kecil / perusahaan yang memiliki aset kecil. </w:t>
      </w:r>
    </w:p>
    <w:p w:rsidR="00333B99" w:rsidRDefault="00333B99"/>
    <w:sectPr w:rsidR="00333B99" w:rsidSect="00CE5EBD">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811C5"/>
    <w:multiLevelType w:val="hybridMultilevel"/>
    <w:tmpl w:val="11D43542"/>
    <w:lvl w:ilvl="0" w:tplc="099618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7254464C"/>
    <w:multiLevelType w:val="hybridMultilevel"/>
    <w:tmpl w:val="DD4432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7886DC4"/>
    <w:multiLevelType w:val="multilevel"/>
    <w:tmpl w:val="0421001D"/>
    <w:styleLink w:val="Style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9324C55"/>
    <w:multiLevelType w:val="hybridMultilevel"/>
    <w:tmpl w:val="237A6FFE"/>
    <w:lvl w:ilvl="0" w:tplc="3C7A78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BD"/>
    <w:rsid w:val="00333B99"/>
    <w:rsid w:val="00A12E67"/>
    <w:rsid w:val="00CE5EBD"/>
    <w:rsid w:val="00F821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F8212C"/>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F8212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2019-09-24T05:05:00Z</dcterms:created>
  <dcterms:modified xsi:type="dcterms:W3CDTF">2019-09-24T05:07:00Z</dcterms:modified>
</cp:coreProperties>
</file>