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69D" w:rsidRPr="007C3063" w:rsidRDefault="008E569D" w:rsidP="008E569D">
      <w:pPr>
        <w:spacing w:line="480" w:lineRule="auto"/>
        <w:jc w:val="center"/>
        <w:rPr>
          <w:rFonts w:ascii="Times New Roman" w:hAnsi="Times New Roman" w:cs="Times New Roman"/>
          <w:b/>
          <w:sz w:val="24"/>
          <w:lang w:val="en-US"/>
        </w:rPr>
      </w:pPr>
      <w:r w:rsidRPr="007C3063">
        <w:rPr>
          <w:rFonts w:ascii="Times New Roman" w:hAnsi="Times New Roman" w:cs="Times New Roman"/>
          <w:b/>
          <w:sz w:val="24"/>
          <w:lang w:val="en-US"/>
        </w:rPr>
        <w:t>BAB IX</w:t>
      </w:r>
    </w:p>
    <w:p w:rsidR="008E569D" w:rsidRDefault="008E569D" w:rsidP="008E569D">
      <w:pPr>
        <w:spacing w:line="480" w:lineRule="auto"/>
        <w:jc w:val="center"/>
        <w:rPr>
          <w:rFonts w:ascii="Times New Roman" w:hAnsi="Times New Roman" w:cs="Times New Roman"/>
          <w:b/>
          <w:sz w:val="24"/>
          <w:lang w:val="en-US"/>
        </w:rPr>
      </w:pPr>
      <w:r w:rsidRPr="007C3063">
        <w:rPr>
          <w:rFonts w:ascii="Times New Roman" w:hAnsi="Times New Roman" w:cs="Times New Roman"/>
          <w:b/>
          <w:sz w:val="24"/>
          <w:lang w:val="en-US"/>
        </w:rPr>
        <w:t>RINGKASAN EKSEKUTIF / REKOMENDASI</w:t>
      </w:r>
    </w:p>
    <w:p w:rsidR="008E569D" w:rsidRPr="007C3063" w:rsidRDefault="008E569D" w:rsidP="008E569D">
      <w:pPr>
        <w:spacing w:line="480" w:lineRule="auto"/>
        <w:jc w:val="center"/>
        <w:rPr>
          <w:rFonts w:ascii="Times New Roman" w:hAnsi="Times New Roman" w:cs="Times New Roman"/>
          <w:b/>
          <w:sz w:val="24"/>
          <w:lang w:val="en-US"/>
        </w:rPr>
      </w:pPr>
    </w:p>
    <w:p w:rsidR="008E569D" w:rsidRDefault="008E569D" w:rsidP="008E569D">
      <w:pPr>
        <w:pStyle w:val="ListParagraph"/>
        <w:numPr>
          <w:ilvl w:val="0"/>
          <w:numId w:val="1"/>
        </w:numPr>
        <w:spacing w:line="480" w:lineRule="auto"/>
        <w:ind w:left="426" w:hanging="426"/>
        <w:jc w:val="both"/>
        <w:rPr>
          <w:rFonts w:ascii="Times New Roman" w:hAnsi="Times New Roman" w:cs="Times New Roman"/>
          <w:b/>
          <w:sz w:val="24"/>
          <w:lang w:val="en-US"/>
        </w:rPr>
      </w:pPr>
      <w:proofErr w:type="spellStart"/>
      <w:r w:rsidRPr="007C3063">
        <w:rPr>
          <w:rFonts w:ascii="Times New Roman" w:hAnsi="Times New Roman" w:cs="Times New Roman"/>
          <w:b/>
          <w:sz w:val="24"/>
          <w:lang w:val="en-US"/>
        </w:rPr>
        <w:t>Ringkasan</w:t>
      </w:r>
      <w:proofErr w:type="spellEnd"/>
      <w:r w:rsidRPr="007C3063">
        <w:rPr>
          <w:rFonts w:ascii="Times New Roman" w:hAnsi="Times New Roman" w:cs="Times New Roman"/>
          <w:b/>
          <w:sz w:val="24"/>
          <w:lang w:val="en-US"/>
        </w:rPr>
        <w:t xml:space="preserve"> </w:t>
      </w:r>
      <w:proofErr w:type="spellStart"/>
      <w:r w:rsidRPr="007C3063">
        <w:rPr>
          <w:rFonts w:ascii="Times New Roman" w:hAnsi="Times New Roman" w:cs="Times New Roman"/>
          <w:b/>
          <w:sz w:val="24"/>
          <w:lang w:val="en-US"/>
        </w:rPr>
        <w:t>Kegiatan</w:t>
      </w:r>
      <w:proofErr w:type="spellEnd"/>
      <w:r w:rsidRPr="007C3063">
        <w:rPr>
          <w:rFonts w:ascii="Times New Roman" w:hAnsi="Times New Roman" w:cs="Times New Roman"/>
          <w:b/>
          <w:sz w:val="24"/>
          <w:lang w:val="en-US"/>
        </w:rPr>
        <w:t xml:space="preserve"> Usaha</w:t>
      </w:r>
    </w:p>
    <w:p w:rsidR="008E569D" w:rsidRPr="00571C3E" w:rsidRDefault="008E569D" w:rsidP="008E569D">
      <w:pPr>
        <w:pStyle w:val="ListParagraph"/>
        <w:numPr>
          <w:ilvl w:val="0"/>
          <w:numId w:val="2"/>
        </w:numPr>
        <w:spacing w:line="480" w:lineRule="auto"/>
        <w:ind w:left="709" w:hanging="283"/>
        <w:jc w:val="both"/>
        <w:rPr>
          <w:rFonts w:ascii="Times New Roman" w:hAnsi="Times New Roman" w:cs="Times New Roman"/>
          <w:sz w:val="24"/>
          <w:lang w:val="en-US"/>
        </w:rPr>
      </w:pPr>
      <w:proofErr w:type="spellStart"/>
      <w:r>
        <w:rPr>
          <w:rFonts w:ascii="Times New Roman" w:hAnsi="Times New Roman" w:cs="Times New Roman"/>
          <w:sz w:val="24"/>
          <w:lang w:val="en-US"/>
        </w:rPr>
        <w:t>Konsep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Bisnis</w:t>
      </w:r>
      <w:proofErr w:type="spellEnd"/>
    </w:p>
    <w:p w:rsidR="008E569D" w:rsidRPr="00571C3E" w:rsidRDefault="008E569D" w:rsidP="008E569D">
      <w:pPr>
        <w:pStyle w:val="ListParagraph"/>
        <w:spacing w:line="480" w:lineRule="auto"/>
        <w:ind w:left="709"/>
        <w:jc w:val="both"/>
        <w:rPr>
          <w:rFonts w:ascii="Times New Roman" w:hAnsi="Times New Roman" w:cs="Times New Roman"/>
          <w:sz w:val="24"/>
          <w:lang w:val="en-US"/>
        </w:rPr>
      </w:pPr>
      <w:r w:rsidRPr="00571C3E">
        <w:rPr>
          <w:rFonts w:ascii="Times New Roman" w:hAnsi="Times New Roman" w:cs="Times New Roman"/>
          <w:i/>
          <w:sz w:val="24"/>
        </w:rPr>
        <w:t>Fantastic Cosmetic</w:t>
      </w:r>
      <w:r>
        <w:rPr>
          <w:rFonts w:ascii="Times New Roman" w:hAnsi="Times New Roman" w:cs="Times New Roman"/>
          <w:sz w:val="24"/>
        </w:rPr>
        <w:t xml:space="preserve"> adalah bisnis yang bergerak di bidang distributor yang menjual produk kosmetik dari Korea Selatan. Berlokasi di Jakarta Barat namun penjualan tidak terbatas di wilayah Jakarta saja tetapi di seluruh Indonesia. Beberapa merek yang akan dijual yaitu </w:t>
      </w:r>
      <w:r w:rsidRPr="000855E3">
        <w:rPr>
          <w:rFonts w:ascii="Times New Roman" w:hAnsi="Times New Roman" w:cs="Times New Roman"/>
          <w:i/>
          <w:sz w:val="24"/>
        </w:rPr>
        <w:t>Cosrx, Somebymi, Leegeeham, dan Too Cool for School</w:t>
      </w:r>
      <w:r>
        <w:rPr>
          <w:rFonts w:ascii="Times New Roman" w:hAnsi="Times New Roman" w:cs="Times New Roman"/>
          <w:sz w:val="24"/>
        </w:rPr>
        <w:t xml:space="preserve">. Merek ini sudah cukup terkenal di Korea Selatan dan di beberapa negara Asia. </w:t>
      </w:r>
    </w:p>
    <w:p w:rsidR="008E569D" w:rsidRPr="005B1650" w:rsidRDefault="008E569D" w:rsidP="008E569D">
      <w:pPr>
        <w:pStyle w:val="ListParagraph"/>
        <w:numPr>
          <w:ilvl w:val="0"/>
          <w:numId w:val="2"/>
        </w:numPr>
        <w:spacing w:line="480" w:lineRule="auto"/>
        <w:ind w:left="709" w:hanging="283"/>
        <w:jc w:val="both"/>
        <w:rPr>
          <w:rFonts w:ascii="Times New Roman" w:hAnsi="Times New Roman" w:cs="Times New Roman"/>
          <w:sz w:val="24"/>
          <w:lang w:val="en-US"/>
        </w:rPr>
      </w:pPr>
      <w:proofErr w:type="spellStart"/>
      <w:r>
        <w:rPr>
          <w:rFonts w:ascii="Times New Roman" w:hAnsi="Times New Roman" w:cs="Times New Roman"/>
          <w:sz w:val="24"/>
          <w:lang w:val="en-US"/>
        </w:rPr>
        <w:t>Visi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Misi</w:t>
      </w:r>
      <w:proofErr w:type="spellEnd"/>
      <w:r>
        <w:rPr>
          <w:rFonts w:ascii="Times New Roman" w:hAnsi="Times New Roman" w:cs="Times New Roman"/>
          <w:sz w:val="24"/>
          <w:lang w:val="en-US"/>
        </w:rPr>
        <w:t xml:space="preserve"> Perusahaan</w:t>
      </w:r>
    </w:p>
    <w:p w:rsidR="008E569D" w:rsidRPr="00FF02E8" w:rsidRDefault="008E569D" w:rsidP="008E569D">
      <w:pPr>
        <w:pStyle w:val="ListParagraph"/>
        <w:numPr>
          <w:ilvl w:val="0"/>
          <w:numId w:val="3"/>
        </w:numPr>
        <w:spacing w:line="480" w:lineRule="auto"/>
        <w:ind w:left="1134"/>
        <w:jc w:val="both"/>
        <w:rPr>
          <w:rFonts w:ascii="Times New Roman" w:hAnsi="Times New Roman" w:cs="Times New Roman"/>
          <w:sz w:val="24"/>
          <w:lang w:val="en-US"/>
        </w:rPr>
      </w:pPr>
      <w:r>
        <w:rPr>
          <w:rFonts w:ascii="Times New Roman" w:hAnsi="Times New Roman" w:cs="Times New Roman"/>
          <w:sz w:val="24"/>
        </w:rPr>
        <w:t>Visi</w:t>
      </w:r>
    </w:p>
    <w:p w:rsidR="008E569D" w:rsidRPr="00FF02E8" w:rsidRDefault="008E569D" w:rsidP="008E569D">
      <w:pPr>
        <w:pStyle w:val="ListParagraph"/>
        <w:spacing w:line="480" w:lineRule="auto"/>
        <w:ind w:left="1134"/>
        <w:jc w:val="both"/>
        <w:rPr>
          <w:rFonts w:ascii="Times New Roman" w:hAnsi="Times New Roman" w:cs="Times New Roman"/>
          <w:sz w:val="24"/>
          <w:lang w:val="en-US"/>
        </w:rPr>
      </w:pPr>
      <w:r>
        <w:rPr>
          <w:rFonts w:ascii="Times New Roman" w:hAnsi="Times New Roman" w:cs="Times New Roman"/>
          <w:sz w:val="24"/>
        </w:rPr>
        <w:t>“ Menjadi Distributor Kosmetik Terbesar di Indonesia.”</w:t>
      </w:r>
    </w:p>
    <w:p w:rsidR="008E569D" w:rsidRPr="00FF02E8" w:rsidRDefault="008E569D" w:rsidP="008E569D">
      <w:pPr>
        <w:pStyle w:val="ListParagraph"/>
        <w:numPr>
          <w:ilvl w:val="0"/>
          <w:numId w:val="3"/>
        </w:numPr>
        <w:spacing w:line="480" w:lineRule="auto"/>
        <w:ind w:left="1134"/>
        <w:jc w:val="both"/>
        <w:rPr>
          <w:rFonts w:ascii="Times New Roman" w:hAnsi="Times New Roman" w:cs="Times New Roman"/>
          <w:sz w:val="24"/>
          <w:lang w:val="en-US"/>
        </w:rPr>
      </w:pPr>
      <w:r>
        <w:rPr>
          <w:rFonts w:ascii="Times New Roman" w:hAnsi="Times New Roman" w:cs="Times New Roman"/>
          <w:sz w:val="24"/>
        </w:rPr>
        <w:t>Misi</w:t>
      </w:r>
    </w:p>
    <w:p w:rsidR="008E569D" w:rsidRDefault="008E569D" w:rsidP="008E569D">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Menyediakan produk kosmetik</w:t>
      </w:r>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sebagian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besar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Korea</w:t>
      </w:r>
      <w:r>
        <w:rPr>
          <w:rFonts w:ascii="Times New Roman" w:hAnsi="Times New Roman" w:cs="Times New Roman"/>
          <w:sz w:val="24"/>
        </w:rPr>
        <w:t xml:space="preserve"> dengan harga bersaing.</w:t>
      </w:r>
    </w:p>
    <w:p w:rsidR="008E569D" w:rsidRDefault="008E569D" w:rsidP="008E569D">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Mengedepankan kepuasan pelanggan dan menjaga hubungan baik dengan mitra bisnis.</w:t>
      </w:r>
    </w:p>
    <w:p w:rsidR="008E569D" w:rsidRDefault="008E569D" w:rsidP="008E569D">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 xml:space="preserve">Menciptakan lingkungan kerja yang kondusif agar anggota perusahaan nyaman berkerja. </w:t>
      </w:r>
    </w:p>
    <w:p w:rsidR="008E569D" w:rsidRDefault="008E569D" w:rsidP="008E569D">
      <w:pPr>
        <w:pStyle w:val="ListParagraph"/>
        <w:spacing w:line="480" w:lineRule="auto"/>
        <w:ind w:left="1134"/>
        <w:jc w:val="both"/>
        <w:rPr>
          <w:rFonts w:ascii="Times New Roman" w:hAnsi="Times New Roman" w:cs="Times New Roman"/>
          <w:sz w:val="24"/>
        </w:rPr>
      </w:pPr>
    </w:p>
    <w:p w:rsidR="008E569D" w:rsidRDefault="008E569D" w:rsidP="008E569D">
      <w:pPr>
        <w:pStyle w:val="ListParagraph"/>
        <w:spacing w:line="480" w:lineRule="auto"/>
        <w:ind w:left="1134"/>
        <w:jc w:val="both"/>
        <w:rPr>
          <w:rFonts w:ascii="Times New Roman" w:hAnsi="Times New Roman" w:cs="Times New Roman"/>
          <w:sz w:val="24"/>
        </w:rPr>
      </w:pPr>
    </w:p>
    <w:p w:rsidR="008E569D" w:rsidRDefault="008E569D" w:rsidP="008E569D">
      <w:pPr>
        <w:pStyle w:val="ListParagraph"/>
        <w:spacing w:line="480" w:lineRule="auto"/>
        <w:ind w:left="1134"/>
        <w:jc w:val="both"/>
        <w:rPr>
          <w:rFonts w:ascii="Times New Roman" w:hAnsi="Times New Roman" w:cs="Times New Roman"/>
          <w:sz w:val="24"/>
        </w:rPr>
      </w:pPr>
    </w:p>
    <w:p w:rsidR="008E569D" w:rsidRPr="004F5E07" w:rsidRDefault="008E569D" w:rsidP="008E569D">
      <w:pPr>
        <w:pStyle w:val="ListParagraph"/>
        <w:spacing w:line="480" w:lineRule="auto"/>
        <w:ind w:left="1134"/>
        <w:jc w:val="both"/>
        <w:rPr>
          <w:rFonts w:ascii="Times New Roman" w:hAnsi="Times New Roman" w:cs="Times New Roman"/>
          <w:sz w:val="24"/>
        </w:rPr>
      </w:pPr>
    </w:p>
    <w:p w:rsidR="008E569D" w:rsidRPr="00AD6B90" w:rsidRDefault="008E569D" w:rsidP="008E569D">
      <w:pPr>
        <w:pStyle w:val="ListParagraph"/>
        <w:numPr>
          <w:ilvl w:val="0"/>
          <w:numId w:val="2"/>
        </w:numPr>
        <w:spacing w:line="480" w:lineRule="auto"/>
        <w:ind w:left="709" w:hanging="283"/>
        <w:jc w:val="both"/>
        <w:rPr>
          <w:rFonts w:ascii="Times New Roman" w:hAnsi="Times New Roman" w:cs="Times New Roman"/>
          <w:sz w:val="24"/>
          <w:lang w:val="en-US"/>
        </w:rPr>
      </w:pPr>
      <w:proofErr w:type="spellStart"/>
      <w:r>
        <w:rPr>
          <w:rFonts w:ascii="Times New Roman" w:hAnsi="Times New Roman" w:cs="Times New Roman"/>
          <w:sz w:val="24"/>
          <w:lang w:val="en-US"/>
        </w:rPr>
        <w:lastRenderedPageBreak/>
        <w:t>Produk</w:t>
      </w:r>
      <w:proofErr w:type="spellEnd"/>
      <w:r>
        <w:rPr>
          <w:rFonts w:ascii="Times New Roman" w:hAnsi="Times New Roman" w:cs="Times New Roman"/>
          <w:sz w:val="24"/>
          <w:lang w:val="en-US"/>
        </w:rPr>
        <w:t xml:space="preserve"> /  </w:t>
      </w:r>
      <w:proofErr w:type="spellStart"/>
      <w:r>
        <w:rPr>
          <w:rFonts w:ascii="Times New Roman" w:hAnsi="Times New Roman" w:cs="Times New Roman"/>
          <w:sz w:val="24"/>
          <w:lang w:val="en-US"/>
        </w:rPr>
        <w:t>Jasa</w:t>
      </w:r>
      <w:proofErr w:type="spellEnd"/>
    </w:p>
    <w:p w:rsidR="008E569D" w:rsidRPr="00AD6B90" w:rsidRDefault="008E569D" w:rsidP="008E569D">
      <w:pPr>
        <w:pStyle w:val="ListParagraph"/>
        <w:spacing w:line="480" w:lineRule="auto"/>
        <w:ind w:left="709"/>
        <w:jc w:val="both"/>
        <w:rPr>
          <w:rFonts w:ascii="Times New Roman" w:hAnsi="Times New Roman" w:cs="Times New Roman"/>
          <w:sz w:val="24"/>
          <w:lang w:val="en-US"/>
        </w:rPr>
      </w:pPr>
      <w:r>
        <w:rPr>
          <w:rFonts w:ascii="Times New Roman" w:hAnsi="Times New Roman" w:cs="Times New Roman"/>
          <w:sz w:val="24"/>
        </w:rPr>
        <w:t xml:space="preserve">Produk yang dijual </w:t>
      </w:r>
      <w:r w:rsidRPr="00AD6B90">
        <w:rPr>
          <w:rFonts w:ascii="Times New Roman" w:hAnsi="Times New Roman" w:cs="Times New Roman"/>
          <w:i/>
          <w:sz w:val="24"/>
        </w:rPr>
        <w:t>Fantastic Cosmetic</w:t>
      </w:r>
      <w:r>
        <w:rPr>
          <w:rFonts w:ascii="Times New Roman" w:hAnsi="Times New Roman" w:cs="Times New Roman"/>
          <w:sz w:val="24"/>
        </w:rPr>
        <w:t xml:space="preserve"> adalah produk kosmetik Korea, baik </w:t>
      </w:r>
      <w:r w:rsidRPr="00AD6B90">
        <w:rPr>
          <w:rFonts w:ascii="Times New Roman" w:hAnsi="Times New Roman" w:cs="Times New Roman"/>
          <w:i/>
          <w:sz w:val="24"/>
        </w:rPr>
        <w:t>skin care</w:t>
      </w:r>
      <w:r>
        <w:rPr>
          <w:rFonts w:ascii="Times New Roman" w:hAnsi="Times New Roman" w:cs="Times New Roman"/>
          <w:sz w:val="24"/>
        </w:rPr>
        <w:t xml:space="preserve"> maupun </w:t>
      </w:r>
      <w:r w:rsidRPr="00AD6B90">
        <w:rPr>
          <w:rFonts w:ascii="Times New Roman" w:hAnsi="Times New Roman" w:cs="Times New Roman"/>
          <w:i/>
          <w:sz w:val="24"/>
        </w:rPr>
        <w:t>make up</w:t>
      </w:r>
      <w:r>
        <w:rPr>
          <w:rFonts w:ascii="Times New Roman" w:hAnsi="Times New Roman" w:cs="Times New Roman"/>
          <w:sz w:val="24"/>
        </w:rPr>
        <w:t xml:space="preserve">. </w:t>
      </w:r>
      <w:r w:rsidRPr="00AD6B90">
        <w:rPr>
          <w:rFonts w:ascii="Times New Roman" w:hAnsi="Times New Roman" w:cs="Times New Roman"/>
          <w:i/>
          <w:sz w:val="24"/>
        </w:rPr>
        <w:t>Fantic</w:t>
      </w:r>
      <w:r>
        <w:rPr>
          <w:rFonts w:ascii="Times New Roman" w:hAnsi="Times New Roman" w:cs="Times New Roman"/>
          <w:sz w:val="24"/>
        </w:rPr>
        <w:t xml:space="preserve"> juga menjual beberapa peralatan kecantikan seperti kuas </w:t>
      </w:r>
      <w:r w:rsidRPr="00AD6B90">
        <w:rPr>
          <w:rFonts w:ascii="Times New Roman" w:hAnsi="Times New Roman" w:cs="Times New Roman"/>
          <w:i/>
          <w:sz w:val="24"/>
        </w:rPr>
        <w:t>make up</w:t>
      </w:r>
      <w:r>
        <w:rPr>
          <w:rFonts w:ascii="Times New Roman" w:hAnsi="Times New Roman" w:cs="Times New Roman"/>
          <w:sz w:val="24"/>
        </w:rPr>
        <w:t xml:space="preserve"> dan </w:t>
      </w:r>
      <w:r w:rsidRPr="00AD6B90">
        <w:rPr>
          <w:rFonts w:ascii="Times New Roman" w:hAnsi="Times New Roman" w:cs="Times New Roman"/>
          <w:i/>
          <w:sz w:val="24"/>
        </w:rPr>
        <w:t>hair iron</w:t>
      </w:r>
      <w:r>
        <w:rPr>
          <w:rFonts w:ascii="Times New Roman" w:hAnsi="Times New Roman" w:cs="Times New Roman"/>
          <w:sz w:val="24"/>
        </w:rPr>
        <w:t>.</w:t>
      </w:r>
    </w:p>
    <w:p w:rsidR="008E569D" w:rsidRPr="00AD6B90" w:rsidRDefault="008E569D" w:rsidP="008E569D">
      <w:pPr>
        <w:pStyle w:val="ListParagraph"/>
        <w:numPr>
          <w:ilvl w:val="0"/>
          <w:numId w:val="2"/>
        </w:numPr>
        <w:spacing w:line="480" w:lineRule="auto"/>
        <w:ind w:left="709" w:hanging="283"/>
        <w:jc w:val="both"/>
        <w:rPr>
          <w:rFonts w:ascii="Times New Roman" w:hAnsi="Times New Roman" w:cs="Times New Roman"/>
          <w:sz w:val="24"/>
          <w:lang w:val="en-US"/>
        </w:rPr>
      </w:pPr>
      <w:proofErr w:type="spellStart"/>
      <w:r>
        <w:rPr>
          <w:rFonts w:ascii="Times New Roman" w:hAnsi="Times New Roman" w:cs="Times New Roman"/>
          <w:sz w:val="24"/>
          <w:lang w:val="en-US"/>
        </w:rPr>
        <w:t>Persaingan</w:t>
      </w:r>
      <w:proofErr w:type="spellEnd"/>
    </w:p>
    <w:p w:rsidR="008E569D" w:rsidRPr="009F3D49" w:rsidRDefault="008E569D" w:rsidP="008E569D">
      <w:pPr>
        <w:pStyle w:val="ListParagraph"/>
        <w:spacing w:line="480" w:lineRule="auto"/>
        <w:ind w:left="709"/>
        <w:jc w:val="both"/>
        <w:rPr>
          <w:rFonts w:ascii="Times New Roman" w:hAnsi="Times New Roman" w:cs="Times New Roman"/>
          <w:sz w:val="24"/>
        </w:rPr>
      </w:pPr>
      <w:r>
        <w:rPr>
          <w:rFonts w:ascii="Times New Roman" w:hAnsi="Times New Roman" w:cs="Times New Roman"/>
          <w:sz w:val="24"/>
        </w:rPr>
        <w:t xml:space="preserve">Persaingan di industri kosmetik tergolong tinggi karena </w:t>
      </w:r>
      <w:r w:rsidRPr="008038DC">
        <w:rPr>
          <w:rFonts w:ascii="Times New Roman" w:hAnsi="Times New Roman" w:cs="Times New Roman"/>
          <w:sz w:val="24"/>
          <w:szCs w:val="23"/>
        </w:rPr>
        <w:t>terutama pemain industri kosmetik yang ada telah berkecimpung di bisnis ini cukup lama</w:t>
      </w:r>
      <w:r>
        <w:rPr>
          <w:rFonts w:ascii="Times New Roman" w:hAnsi="Times New Roman" w:cs="Times New Roman"/>
          <w:sz w:val="24"/>
          <w:szCs w:val="23"/>
        </w:rPr>
        <w:t xml:space="preserve"> dan sudah cukup besar. Pesaing utama </w:t>
      </w:r>
      <w:r w:rsidRPr="005277E4">
        <w:rPr>
          <w:rFonts w:ascii="Times New Roman" w:hAnsi="Times New Roman" w:cs="Times New Roman"/>
          <w:i/>
          <w:sz w:val="24"/>
          <w:szCs w:val="23"/>
        </w:rPr>
        <w:t>Fantic</w:t>
      </w:r>
      <w:r>
        <w:rPr>
          <w:rFonts w:ascii="Times New Roman" w:hAnsi="Times New Roman" w:cs="Times New Roman"/>
          <w:sz w:val="24"/>
          <w:szCs w:val="23"/>
        </w:rPr>
        <w:t xml:space="preserve"> adalah </w:t>
      </w:r>
      <w:r w:rsidRPr="008038DC">
        <w:rPr>
          <w:rFonts w:ascii="Times New Roman" w:hAnsi="Times New Roman" w:cs="Times New Roman"/>
          <w:sz w:val="24"/>
          <w:szCs w:val="23"/>
        </w:rPr>
        <w:t xml:space="preserve">MDKOKO dan </w:t>
      </w:r>
      <w:r w:rsidRPr="005277E4">
        <w:rPr>
          <w:rFonts w:ascii="Times New Roman" w:hAnsi="Times New Roman" w:cs="Times New Roman"/>
          <w:sz w:val="24"/>
          <w:szCs w:val="23"/>
        </w:rPr>
        <w:t>Sakura</w:t>
      </w:r>
      <w:r w:rsidRPr="008038DC">
        <w:rPr>
          <w:rFonts w:ascii="Times New Roman" w:hAnsi="Times New Roman" w:cs="Times New Roman"/>
          <w:sz w:val="24"/>
          <w:szCs w:val="23"/>
        </w:rPr>
        <w:t xml:space="preserve"> </w:t>
      </w:r>
      <w:r>
        <w:rPr>
          <w:rFonts w:ascii="Times New Roman" w:hAnsi="Times New Roman" w:cs="Times New Roman"/>
          <w:i/>
          <w:sz w:val="24"/>
          <w:szCs w:val="23"/>
        </w:rPr>
        <w:t>Girl</w:t>
      </w:r>
      <w:r>
        <w:rPr>
          <w:rFonts w:ascii="Times New Roman" w:hAnsi="Times New Roman" w:cs="Times New Roman"/>
          <w:sz w:val="24"/>
          <w:szCs w:val="23"/>
        </w:rPr>
        <w:t xml:space="preserve">. Dari analisis Competitive Profile Matrix (CPM), </w:t>
      </w:r>
      <w:r w:rsidRPr="000C6317">
        <w:rPr>
          <w:rFonts w:ascii="Times New Roman" w:hAnsi="Times New Roman" w:cs="Times New Roman"/>
          <w:i/>
          <w:sz w:val="24"/>
          <w:szCs w:val="23"/>
        </w:rPr>
        <w:t>Fantastic Cosmetic</w:t>
      </w:r>
      <w:r>
        <w:rPr>
          <w:rFonts w:ascii="Times New Roman" w:hAnsi="Times New Roman" w:cs="Times New Roman"/>
          <w:sz w:val="24"/>
          <w:szCs w:val="23"/>
        </w:rPr>
        <w:t xml:space="preserve"> memiliki poin 3,05. Poin tersebut lebih tinggi dari Sakura </w:t>
      </w:r>
      <w:r w:rsidRPr="000C6317">
        <w:rPr>
          <w:rFonts w:ascii="Times New Roman" w:hAnsi="Times New Roman" w:cs="Times New Roman"/>
          <w:i/>
          <w:sz w:val="24"/>
          <w:szCs w:val="23"/>
        </w:rPr>
        <w:t>Girl</w:t>
      </w:r>
      <w:r>
        <w:rPr>
          <w:rFonts w:ascii="Times New Roman" w:hAnsi="Times New Roman" w:cs="Times New Roman"/>
          <w:sz w:val="24"/>
          <w:szCs w:val="23"/>
        </w:rPr>
        <w:t xml:space="preserve"> dengan poin 2,85. Namun lebih rendah dari kompetitor kuat yaitu MDKOKO dengan poin 3,20. </w:t>
      </w:r>
      <w:r w:rsidRPr="009F3D49">
        <w:rPr>
          <w:rFonts w:ascii="Times New Roman" w:hAnsi="Times New Roman" w:cs="Times New Roman"/>
          <w:i/>
          <w:sz w:val="24"/>
          <w:szCs w:val="23"/>
        </w:rPr>
        <w:t>Fantic</w:t>
      </w:r>
      <w:r>
        <w:rPr>
          <w:rFonts w:ascii="Times New Roman" w:hAnsi="Times New Roman" w:cs="Times New Roman"/>
          <w:sz w:val="24"/>
          <w:szCs w:val="23"/>
        </w:rPr>
        <w:t xml:space="preserve"> memiliki kekuatan di pelayanannnya yang lebih cepat dibandingkan dengan pesaingnya, selain itu didukung juga dengan promosi yang menarik, harga yang murah, lokasi yang cukup strategis, kelengkapan informasi mengenai produk, dan keamanan pengemasan. Sedangkan kelemahan yang dimiliki </w:t>
      </w:r>
      <w:r w:rsidRPr="009F3D49">
        <w:rPr>
          <w:rFonts w:ascii="Times New Roman" w:hAnsi="Times New Roman" w:cs="Times New Roman"/>
          <w:i/>
          <w:sz w:val="24"/>
          <w:szCs w:val="23"/>
        </w:rPr>
        <w:t>Fantic</w:t>
      </w:r>
      <w:r>
        <w:rPr>
          <w:rFonts w:ascii="Times New Roman" w:hAnsi="Times New Roman" w:cs="Times New Roman"/>
          <w:sz w:val="24"/>
          <w:szCs w:val="23"/>
        </w:rPr>
        <w:t>yaitu kurang banyaknya variasi produk, reputasi yang belum terbentuk, serta kurangnya pengalaman dalam mengoperasikan bisnis.</w:t>
      </w:r>
    </w:p>
    <w:p w:rsidR="008E569D" w:rsidRPr="009F3D49" w:rsidRDefault="008E569D" w:rsidP="008E569D">
      <w:pPr>
        <w:pStyle w:val="ListParagraph"/>
        <w:numPr>
          <w:ilvl w:val="0"/>
          <w:numId w:val="2"/>
        </w:numPr>
        <w:spacing w:line="480" w:lineRule="auto"/>
        <w:ind w:left="709" w:hanging="283"/>
        <w:jc w:val="both"/>
        <w:rPr>
          <w:rFonts w:ascii="Times New Roman" w:hAnsi="Times New Roman" w:cs="Times New Roman"/>
          <w:sz w:val="24"/>
          <w:lang w:val="en-US"/>
        </w:rPr>
      </w:pPr>
      <w:r>
        <w:rPr>
          <w:rFonts w:ascii="Times New Roman" w:hAnsi="Times New Roman" w:cs="Times New Roman"/>
          <w:sz w:val="24"/>
          <w:lang w:val="en-US"/>
        </w:rPr>
        <w:t xml:space="preserve">Target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Ukuran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Pasar</w:t>
      </w:r>
      <w:proofErr w:type="spellEnd"/>
    </w:p>
    <w:p w:rsidR="008E569D" w:rsidRPr="009F3D49" w:rsidRDefault="008E569D" w:rsidP="008E569D">
      <w:pPr>
        <w:spacing w:line="480" w:lineRule="auto"/>
        <w:ind w:left="709"/>
        <w:jc w:val="both"/>
        <w:rPr>
          <w:rFonts w:ascii="Times New Roman" w:hAnsi="Times New Roman" w:cs="Times New Roman"/>
          <w:sz w:val="24"/>
        </w:rPr>
      </w:pPr>
      <w:r w:rsidRPr="009F3D49">
        <w:rPr>
          <w:rFonts w:ascii="Times New Roman" w:hAnsi="Times New Roman" w:cs="Times New Roman"/>
          <w:sz w:val="24"/>
        </w:rPr>
        <w:t xml:space="preserve">Targeting adalah proses mengevaluasi keatraktifan sebuah segmen dan memilih satu atau lebih segmen untuk dimasuki. Target pasar </w:t>
      </w:r>
      <w:r w:rsidRPr="009F3D49">
        <w:rPr>
          <w:rFonts w:ascii="Times New Roman" w:hAnsi="Times New Roman" w:cs="Times New Roman"/>
          <w:i/>
          <w:sz w:val="24"/>
        </w:rPr>
        <w:t>Fantastic Cosmetic</w:t>
      </w:r>
      <w:r w:rsidRPr="009F3D49">
        <w:rPr>
          <w:rFonts w:ascii="Times New Roman" w:hAnsi="Times New Roman" w:cs="Times New Roman"/>
          <w:sz w:val="24"/>
        </w:rPr>
        <w:t xml:space="preserve"> adalah wanita yang berusia 20-35 tahun yang berdomisili di Indonesia dengan ketertarikan di bidang kosmetik dan ingin berbisnis kosmetik.</w:t>
      </w:r>
    </w:p>
    <w:p w:rsidR="008E569D" w:rsidRPr="009F3D49" w:rsidRDefault="008E569D" w:rsidP="008E569D">
      <w:pPr>
        <w:pStyle w:val="ListParagraph"/>
        <w:numPr>
          <w:ilvl w:val="0"/>
          <w:numId w:val="2"/>
        </w:numPr>
        <w:spacing w:line="480" w:lineRule="auto"/>
        <w:ind w:left="709" w:hanging="283"/>
        <w:jc w:val="both"/>
        <w:rPr>
          <w:rFonts w:ascii="Times New Roman" w:hAnsi="Times New Roman" w:cs="Times New Roman"/>
          <w:sz w:val="24"/>
          <w:lang w:val="en-US"/>
        </w:rPr>
      </w:pPr>
      <w:proofErr w:type="spellStart"/>
      <w:r>
        <w:rPr>
          <w:rFonts w:ascii="Times New Roman" w:hAnsi="Times New Roman" w:cs="Times New Roman"/>
          <w:sz w:val="24"/>
          <w:lang w:val="en-US"/>
        </w:rPr>
        <w:t>Strategi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Pemasaran</w:t>
      </w:r>
      <w:proofErr w:type="spellEnd"/>
    </w:p>
    <w:p w:rsidR="008E569D" w:rsidRDefault="008E569D" w:rsidP="008E569D">
      <w:pPr>
        <w:pStyle w:val="ListParagraph"/>
        <w:spacing w:line="480" w:lineRule="auto"/>
        <w:ind w:left="709"/>
        <w:jc w:val="both"/>
        <w:rPr>
          <w:rFonts w:ascii="Times New Roman" w:hAnsi="Times New Roman" w:cs="Times New Roman"/>
          <w:sz w:val="24"/>
        </w:rPr>
      </w:pPr>
      <w:r>
        <w:rPr>
          <w:rFonts w:ascii="Times New Roman" w:hAnsi="Times New Roman" w:cs="Times New Roman"/>
          <w:sz w:val="24"/>
        </w:rPr>
        <w:t xml:space="preserve">Strategi pemasaran </w:t>
      </w:r>
      <w:r w:rsidRPr="009F3D49">
        <w:rPr>
          <w:rFonts w:ascii="Times New Roman" w:hAnsi="Times New Roman" w:cs="Times New Roman"/>
          <w:i/>
          <w:sz w:val="24"/>
        </w:rPr>
        <w:t>Fantic</w:t>
      </w:r>
      <w:r>
        <w:rPr>
          <w:rFonts w:ascii="Times New Roman" w:hAnsi="Times New Roman" w:cs="Times New Roman"/>
          <w:sz w:val="24"/>
        </w:rPr>
        <w:t xml:space="preserve"> terdiri dari:</w:t>
      </w:r>
    </w:p>
    <w:p w:rsidR="008E569D" w:rsidRPr="009F3D49" w:rsidRDefault="008E569D" w:rsidP="008E569D">
      <w:pPr>
        <w:pStyle w:val="ListParagraph"/>
        <w:numPr>
          <w:ilvl w:val="0"/>
          <w:numId w:val="5"/>
        </w:numPr>
        <w:spacing w:line="480" w:lineRule="auto"/>
        <w:ind w:left="1134" w:hanging="425"/>
        <w:jc w:val="both"/>
        <w:rPr>
          <w:rFonts w:ascii="Times New Roman" w:hAnsi="Times New Roman" w:cs="Times New Roman"/>
          <w:sz w:val="24"/>
          <w:lang w:val="en-US"/>
        </w:rPr>
      </w:pPr>
      <w:r>
        <w:rPr>
          <w:rFonts w:ascii="Times New Roman" w:hAnsi="Times New Roman" w:cs="Times New Roman"/>
          <w:sz w:val="24"/>
        </w:rPr>
        <w:t>Media Sosial</w:t>
      </w:r>
    </w:p>
    <w:p w:rsidR="008E569D" w:rsidRPr="009F3D49" w:rsidRDefault="008E569D" w:rsidP="008E569D">
      <w:pPr>
        <w:pStyle w:val="ListParagraph"/>
        <w:numPr>
          <w:ilvl w:val="0"/>
          <w:numId w:val="5"/>
        </w:numPr>
        <w:spacing w:line="480" w:lineRule="auto"/>
        <w:ind w:left="1134" w:hanging="425"/>
        <w:jc w:val="both"/>
        <w:rPr>
          <w:rFonts w:ascii="Times New Roman" w:hAnsi="Times New Roman" w:cs="Times New Roman"/>
          <w:sz w:val="24"/>
          <w:lang w:val="en-US"/>
        </w:rPr>
      </w:pPr>
      <w:r>
        <w:rPr>
          <w:rFonts w:ascii="Times New Roman" w:hAnsi="Times New Roman" w:cs="Times New Roman"/>
          <w:sz w:val="24"/>
        </w:rPr>
        <w:lastRenderedPageBreak/>
        <w:t>Loyalty Point</w:t>
      </w:r>
    </w:p>
    <w:p w:rsidR="008E569D" w:rsidRPr="009F3D49" w:rsidRDefault="008E569D" w:rsidP="008E569D">
      <w:pPr>
        <w:pStyle w:val="ListParagraph"/>
        <w:numPr>
          <w:ilvl w:val="0"/>
          <w:numId w:val="5"/>
        </w:numPr>
        <w:spacing w:line="480" w:lineRule="auto"/>
        <w:ind w:left="1134" w:hanging="425"/>
        <w:jc w:val="both"/>
        <w:rPr>
          <w:rFonts w:ascii="Times New Roman" w:hAnsi="Times New Roman" w:cs="Times New Roman"/>
          <w:sz w:val="24"/>
          <w:lang w:val="en-US"/>
        </w:rPr>
      </w:pPr>
      <w:r>
        <w:rPr>
          <w:rFonts w:ascii="Times New Roman" w:hAnsi="Times New Roman" w:cs="Times New Roman"/>
          <w:sz w:val="24"/>
        </w:rPr>
        <w:t>Word of Mouth</w:t>
      </w:r>
    </w:p>
    <w:p w:rsidR="008E569D" w:rsidRDefault="008E569D" w:rsidP="008E569D">
      <w:pPr>
        <w:pStyle w:val="ListParagraph"/>
        <w:numPr>
          <w:ilvl w:val="0"/>
          <w:numId w:val="5"/>
        </w:numPr>
        <w:spacing w:line="480" w:lineRule="auto"/>
        <w:ind w:left="1134" w:hanging="425"/>
        <w:jc w:val="both"/>
        <w:rPr>
          <w:rFonts w:ascii="Times New Roman" w:hAnsi="Times New Roman" w:cs="Times New Roman"/>
          <w:sz w:val="24"/>
          <w:lang w:val="en-US"/>
        </w:rPr>
      </w:pPr>
      <w:r>
        <w:rPr>
          <w:rFonts w:ascii="Times New Roman" w:hAnsi="Times New Roman" w:cs="Times New Roman"/>
          <w:sz w:val="24"/>
        </w:rPr>
        <w:t>Kartu Nama (Personal Selling)</w:t>
      </w:r>
    </w:p>
    <w:p w:rsidR="008E569D" w:rsidRPr="009F3D49" w:rsidRDefault="008E569D" w:rsidP="008E569D">
      <w:pPr>
        <w:pStyle w:val="ListParagraph"/>
        <w:numPr>
          <w:ilvl w:val="0"/>
          <w:numId w:val="2"/>
        </w:numPr>
        <w:spacing w:line="480" w:lineRule="auto"/>
        <w:ind w:left="709" w:hanging="283"/>
        <w:jc w:val="both"/>
        <w:rPr>
          <w:rFonts w:ascii="Times New Roman" w:hAnsi="Times New Roman" w:cs="Times New Roman"/>
          <w:sz w:val="24"/>
          <w:lang w:val="en-US"/>
        </w:rPr>
      </w:pPr>
      <w:r>
        <w:rPr>
          <w:rFonts w:ascii="Times New Roman" w:hAnsi="Times New Roman" w:cs="Times New Roman"/>
          <w:sz w:val="24"/>
          <w:lang w:val="en-US"/>
        </w:rPr>
        <w:t xml:space="preserve">Tim </w:t>
      </w:r>
      <w:proofErr w:type="spellStart"/>
      <w:r>
        <w:rPr>
          <w:rFonts w:ascii="Times New Roman" w:hAnsi="Times New Roman" w:cs="Times New Roman"/>
          <w:sz w:val="24"/>
          <w:lang w:val="en-US"/>
        </w:rPr>
        <w:t>Manajemen</w:t>
      </w:r>
      <w:proofErr w:type="spellEnd"/>
    </w:p>
    <w:p w:rsidR="008E569D" w:rsidRDefault="008E569D" w:rsidP="008E569D">
      <w:pPr>
        <w:pStyle w:val="ListParagraph"/>
        <w:spacing w:line="480" w:lineRule="auto"/>
        <w:ind w:left="709"/>
        <w:jc w:val="both"/>
        <w:rPr>
          <w:rFonts w:ascii="Times New Roman" w:hAnsi="Times New Roman" w:cs="Times New Roman"/>
          <w:sz w:val="24"/>
          <w:lang w:val="en-US"/>
        </w:rPr>
      </w:pPr>
      <w:r>
        <w:rPr>
          <w:rFonts w:ascii="Times New Roman" w:hAnsi="Times New Roman" w:cs="Times New Roman"/>
          <w:sz w:val="24"/>
        </w:rPr>
        <w:t>Tim dalam terdiri dari 5 bagian yaitu manajer, administrasi, keuangan, operasional, pemasaran. Untuk kegiatan manajemen akan dilakukan oleh seorang manajer yang akan membawahi 10 karyawan. Manajer memiliki tanggung jawab yang besar, dimana harus mengontrol proses bisnis dan seluruh divisi yang ada agar sesuai dengan target yang direncanakan dan yang menentukan keputusan akhir dalam melakukan suatu tindakan kerja.</w:t>
      </w:r>
    </w:p>
    <w:p w:rsidR="008E569D" w:rsidRPr="008D2CAE" w:rsidRDefault="008E569D" w:rsidP="008E569D">
      <w:pPr>
        <w:pStyle w:val="ListParagraph"/>
        <w:numPr>
          <w:ilvl w:val="0"/>
          <w:numId w:val="2"/>
        </w:numPr>
        <w:spacing w:line="480" w:lineRule="auto"/>
        <w:ind w:left="709" w:hanging="283"/>
        <w:jc w:val="both"/>
        <w:rPr>
          <w:rFonts w:ascii="Times New Roman" w:hAnsi="Times New Roman" w:cs="Times New Roman"/>
          <w:sz w:val="24"/>
          <w:lang w:val="en-US"/>
        </w:rPr>
      </w:pPr>
      <w:proofErr w:type="spellStart"/>
      <w:r>
        <w:rPr>
          <w:rFonts w:ascii="Times New Roman" w:hAnsi="Times New Roman" w:cs="Times New Roman"/>
          <w:sz w:val="24"/>
          <w:lang w:val="en-US"/>
        </w:rPr>
        <w:t>Kelayakan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Keuangan</w:t>
      </w:r>
      <w:proofErr w:type="spellEnd"/>
    </w:p>
    <w:p w:rsidR="008E569D" w:rsidRDefault="008E569D" w:rsidP="008E569D">
      <w:pPr>
        <w:pStyle w:val="ListParagraph"/>
        <w:spacing w:line="480" w:lineRule="auto"/>
        <w:ind w:left="709"/>
        <w:jc w:val="both"/>
        <w:rPr>
          <w:rFonts w:ascii="Times New Roman" w:hAnsi="Times New Roman" w:cs="Times New Roman"/>
          <w:sz w:val="24"/>
        </w:rPr>
      </w:pPr>
      <w:r>
        <w:rPr>
          <w:rFonts w:ascii="Times New Roman" w:hAnsi="Times New Roman" w:cs="Times New Roman"/>
          <w:sz w:val="24"/>
        </w:rPr>
        <w:t xml:space="preserve">Fantastic Cosmetic telah melakukan berbagai macam analisis keuangan, yaitu </w:t>
      </w:r>
      <w:r w:rsidRPr="00E621FA">
        <w:rPr>
          <w:rFonts w:ascii="Times New Roman" w:hAnsi="Times New Roman" w:cs="Times New Roman"/>
          <w:i/>
          <w:sz w:val="24"/>
        </w:rPr>
        <w:t>Payback Period</w:t>
      </w:r>
      <w:r w:rsidRPr="00E621FA">
        <w:rPr>
          <w:rFonts w:ascii="Times New Roman" w:hAnsi="Times New Roman" w:cs="Times New Roman"/>
          <w:sz w:val="24"/>
        </w:rPr>
        <w:t xml:space="preserve"> (PP), </w:t>
      </w:r>
      <w:r w:rsidRPr="00E621FA">
        <w:rPr>
          <w:rFonts w:ascii="Times New Roman" w:hAnsi="Times New Roman" w:cs="Times New Roman"/>
          <w:i/>
          <w:sz w:val="24"/>
        </w:rPr>
        <w:t>Net Present Value</w:t>
      </w:r>
      <w:r w:rsidRPr="00E621FA">
        <w:rPr>
          <w:rFonts w:ascii="Times New Roman" w:hAnsi="Times New Roman" w:cs="Times New Roman"/>
          <w:sz w:val="24"/>
        </w:rPr>
        <w:t xml:space="preserve"> (NPV), </w:t>
      </w:r>
      <w:r w:rsidRPr="00E621FA">
        <w:rPr>
          <w:rFonts w:ascii="Times New Roman" w:hAnsi="Times New Roman" w:cs="Times New Roman"/>
          <w:i/>
          <w:sz w:val="24"/>
        </w:rPr>
        <w:t>Profitability Index</w:t>
      </w:r>
      <w:r w:rsidRPr="00E621FA">
        <w:rPr>
          <w:rFonts w:ascii="Times New Roman" w:hAnsi="Times New Roman" w:cs="Times New Roman"/>
          <w:sz w:val="24"/>
        </w:rPr>
        <w:t xml:space="preserve"> (PI), dan </w:t>
      </w:r>
      <w:r w:rsidRPr="00E621FA">
        <w:rPr>
          <w:rFonts w:ascii="Times New Roman" w:hAnsi="Times New Roman" w:cs="Times New Roman"/>
          <w:i/>
          <w:sz w:val="24"/>
        </w:rPr>
        <w:t>Internal Rate of Return</w:t>
      </w:r>
      <w:r w:rsidRPr="00E621FA">
        <w:rPr>
          <w:rFonts w:ascii="Times New Roman" w:hAnsi="Times New Roman" w:cs="Times New Roman"/>
          <w:sz w:val="24"/>
        </w:rPr>
        <w:t xml:space="preserve"> (IRR)</w:t>
      </w:r>
      <w:r>
        <w:rPr>
          <w:rFonts w:ascii="Times New Roman" w:hAnsi="Times New Roman" w:cs="Times New Roman"/>
          <w:sz w:val="24"/>
        </w:rPr>
        <w:t xml:space="preserve"> dan </w:t>
      </w:r>
      <w:r w:rsidRPr="006B2D30">
        <w:rPr>
          <w:rFonts w:ascii="Times New Roman" w:hAnsi="Times New Roman" w:cs="Times New Roman"/>
          <w:i/>
          <w:sz w:val="24"/>
        </w:rPr>
        <w:t>Break Even Point</w:t>
      </w:r>
      <w:r>
        <w:rPr>
          <w:rFonts w:ascii="Times New Roman" w:hAnsi="Times New Roman" w:cs="Times New Roman"/>
          <w:sz w:val="24"/>
        </w:rPr>
        <w:t xml:space="preserve"> (BEP). Dari berbagai analisis usaha tersebut, dapat dirangkum menjadi tabel berikut:</w:t>
      </w:r>
    </w:p>
    <w:p w:rsidR="008E569D" w:rsidRPr="008D2CAE" w:rsidRDefault="008E569D" w:rsidP="008E569D">
      <w:pPr>
        <w:pStyle w:val="ListParagraph"/>
        <w:spacing w:line="480" w:lineRule="auto"/>
        <w:ind w:left="709"/>
        <w:jc w:val="center"/>
        <w:rPr>
          <w:rFonts w:ascii="Times New Roman" w:hAnsi="Times New Roman" w:cs="Times New Roman"/>
          <w:b/>
          <w:sz w:val="24"/>
        </w:rPr>
      </w:pPr>
      <w:r w:rsidRPr="008D2CAE">
        <w:rPr>
          <w:rFonts w:ascii="Times New Roman" w:hAnsi="Times New Roman" w:cs="Times New Roman"/>
          <w:b/>
          <w:sz w:val="24"/>
        </w:rPr>
        <w:t>Tabel 9.1</w:t>
      </w:r>
    </w:p>
    <w:p w:rsidR="008E569D" w:rsidRPr="008D2CAE" w:rsidRDefault="008E569D" w:rsidP="008E569D">
      <w:pPr>
        <w:pStyle w:val="ListParagraph"/>
        <w:spacing w:line="480" w:lineRule="auto"/>
        <w:ind w:left="709"/>
        <w:jc w:val="center"/>
        <w:rPr>
          <w:rFonts w:ascii="Times New Roman" w:hAnsi="Times New Roman" w:cs="Times New Roman"/>
          <w:b/>
          <w:sz w:val="24"/>
        </w:rPr>
      </w:pPr>
      <w:r w:rsidRPr="008D2CAE">
        <w:rPr>
          <w:rFonts w:ascii="Times New Roman" w:hAnsi="Times New Roman" w:cs="Times New Roman"/>
          <w:b/>
          <w:sz w:val="24"/>
        </w:rPr>
        <w:t>Analisis Kelayakan Usaha</w:t>
      </w:r>
    </w:p>
    <w:tbl>
      <w:tblPr>
        <w:tblStyle w:val="TableGrid"/>
        <w:tblW w:w="0" w:type="auto"/>
        <w:tblInd w:w="709" w:type="dxa"/>
        <w:tblLook w:val="04A0" w:firstRow="1" w:lastRow="0" w:firstColumn="1" w:lastColumn="0" w:noHBand="0" w:noVBand="1"/>
      </w:tblPr>
      <w:tblGrid>
        <w:gridCol w:w="2045"/>
        <w:gridCol w:w="2092"/>
        <w:gridCol w:w="2492"/>
        <w:gridCol w:w="1665"/>
      </w:tblGrid>
      <w:tr w:rsidR="008E569D" w:rsidTr="00127251">
        <w:tc>
          <w:tcPr>
            <w:tcW w:w="2045" w:type="dxa"/>
          </w:tcPr>
          <w:p w:rsidR="008E569D" w:rsidRPr="008D2CAE" w:rsidRDefault="008E569D" w:rsidP="00127251">
            <w:pPr>
              <w:pStyle w:val="ListParagraph"/>
              <w:spacing w:line="480" w:lineRule="auto"/>
              <w:ind w:left="0"/>
              <w:jc w:val="center"/>
              <w:rPr>
                <w:rFonts w:ascii="Times New Roman" w:hAnsi="Times New Roman" w:cs="Times New Roman"/>
                <w:b/>
                <w:sz w:val="24"/>
              </w:rPr>
            </w:pPr>
            <w:r w:rsidRPr="008D2CAE">
              <w:rPr>
                <w:rFonts w:ascii="Times New Roman" w:hAnsi="Times New Roman" w:cs="Times New Roman"/>
                <w:b/>
                <w:sz w:val="24"/>
              </w:rPr>
              <w:t>Analisis</w:t>
            </w:r>
          </w:p>
        </w:tc>
        <w:tc>
          <w:tcPr>
            <w:tcW w:w="2092" w:type="dxa"/>
          </w:tcPr>
          <w:p w:rsidR="008E569D" w:rsidRPr="008D2CAE" w:rsidRDefault="008E569D" w:rsidP="00127251">
            <w:pPr>
              <w:pStyle w:val="ListParagraph"/>
              <w:spacing w:line="480" w:lineRule="auto"/>
              <w:ind w:left="0"/>
              <w:jc w:val="center"/>
              <w:rPr>
                <w:rFonts w:ascii="Times New Roman" w:hAnsi="Times New Roman" w:cs="Times New Roman"/>
                <w:b/>
                <w:sz w:val="24"/>
              </w:rPr>
            </w:pPr>
            <w:r w:rsidRPr="008D2CAE">
              <w:rPr>
                <w:rFonts w:ascii="Times New Roman" w:hAnsi="Times New Roman" w:cs="Times New Roman"/>
                <w:b/>
                <w:sz w:val="24"/>
              </w:rPr>
              <w:t>Batas Kelayakan</w:t>
            </w:r>
          </w:p>
        </w:tc>
        <w:tc>
          <w:tcPr>
            <w:tcW w:w="2492" w:type="dxa"/>
          </w:tcPr>
          <w:p w:rsidR="008E569D" w:rsidRPr="008D2CAE" w:rsidRDefault="008E569D" w:rsidP="00127251">
            <w:pPr>
              <w:pStyle w:val="ListParagraph"/>
              <w:spacing w:line="480" w:lineRule="auto"/>
              <w:ind w:left="0"/>
              <w:jc w:val="center"/>
              <w:rPr>
                <w:rFonts w:ascii="Times New Roman" w:hAnsi="Times New Roman" w:cs="Times New Roman"/>
                <w:b/>
                <w:sz w:val="24"/>
              </w:rPr>
            </w:pPr>
            <w:r w:rsidRPr="008D2CAE">
              <w:rPr>
                <w:rFonts w:ascii="Times New Roman" w:hAnsi="Times New Roman" w:cs="Times New Roman"/>
                <w:b/>
                <w:sz w:val="24"/>
              </w:rPr>
              <w:t>Hasil Analisis</w:t>
            </w:r>
          </w:p>
        </w:tc>
        <w:tc>
          <w:tcPr>
            <w:tcW w:w="1665" w:type="dxa"/>
          </w:tcPr>
          <w:p w:rsidR="008E569D" w:rsidRPr="008D2CAE" w:rsidRDefault="008E569D" w:rsidP="00127251">
            <w:pPr>
              <w:pStyle w:val="ListParagraph"/>
              <w:spacing w:line="480" w:lineRule="auto"/>
              <w:ind w:left="0"/>
              <w:jc w:val="center"/>
              <w:rPr>
                <w:rFonts w:ascii="Times New Roman" w:hAnsi="Times New Roman" w:cs="Times New Roman"/>
                <w:b/>
                <w:sz w:val="24"/>
              </w:rPr>
            </w:pPr>
            <w:r w:rsidRPr="008D2CAE">
              <w:rPr>
                <w:rFonts w:ascii="Times New Roman" w:hAnsi="Times New Roman" w:cs="Times New Roman"/>
                <w:b/>
                <w:sz w:val="24"/>
              </w:rPr>
              <w:t>Kesimpulan</w:t>
            </w:r>
          </w:p>
        </w:tc>
      </w:tr>
      <w:tr w:rsidR="008E569D" w:rsidTr="00127251">
        <w:tc>
          <w:tcPr>
            <w:tcW w:w="2045" w:type="dxa"/>
          </w:tcPr>
          <w:p w:rsidR="008E569D" w:rsidRDefault="008E569D" w:rsidP="00127251">
            <w:pPr>
              <w:pStyle w:val="ListParagraph"/>
              <w:spacing w:line="480" w:lineRule="auto"/>
              <w:ind w:left="0"/>
              <w:rPr>
                <w:rFonts w:ascii="Times New Roman" w:hAnsi="Times New Roman" w:cs="Times New Roman"/>
                <w:sz w:val="24"/>
              </w:rPr>
            </w:pPr>
            <w:r w:rsidRPr="00E621FA">
              <w:rPr>
                <w:rFonts w:ascii="Times New Roman" w:hAnsi="Times New Roman" w:cs="Times New Roman"/>
                <w:i/>
                <w:sz w:val="24"/>
              </w:rPr>
              <w:t>Payback Period</w:t>
            </w:r>
          </w:p>
        </w:tc>
        <w:tc>
          <w:tcPr>
            <w:tcW w:w="2092" w:type="dxa"/>
          </w:tcPr>
          <w:p w:rsidR="008E569D" w:rsidRDefault="008E569D" w:rsidP="00127251">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5 Tahun</w:t>
            </w:r>
          </w:p>
        </w:tc>
        <w:tc>
          <w:tcPr>
            <w:tcW w:w="2492" w:type="dxa"/>
          </w:tcPr>
          <w:p w:rsidR="008E569D" w:rsidRDefault="008E569D" w:rsidP="00127251">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tahun</w:t>
            </w:r>
            <w:proofErr w:type="spellEnd"/>
            <w:r>
              <w:rPr>
                <w:rFonts w:ascii="Times New Roman" w:hAnsi="Times New Roman" w:cs="Times New Roman"/>
                <w:sz w:val="24"/>
                <w:lang w:val="en-US"/>
              </w:rPr>
              <w:t xml:space="preserve"> </w:t>
            </w:r>
            <w:r>
              <w:rPr>
                <w:rFonts w:ascii="Times New Roman" w:hAnsi="Times New Roman" w:cs="Times New Roman"/>
                <w:sz w:val="24"/>
              </w:rPr>
              <w:t xml:space="preserve">0 </w:t>
            </w:r>
            <w:proofErr w:type="spellStart"/>
            <w:r>
              <w:rPr>
                <w:rFonts w:ascii="Times New Roman" w:hAnsi="Times New Roman" w:cs="Times New Roman"/>
                <w:sz w:val="24"/>
                <w:lang w:val="en-US"/>
              </w:rPr>
              <w:t>bulan</w:t>
            </w:r>
            <w:proofErr w:type="spellEnd"/>
            <w:r>
              <w:rPr>
                <w:rFonts w:ascii="Times New Roman" w:hAnsi="Times New Roman" w:cs="Times New Roman"/>
                <w:sz w:val="24"/>
                <w:lang w:val="en-US"/>
              </w:rPr>
              <w:t xml:space="preserve"> </w:t>
            </w:r>
            <w:r>
              <w:rPr>
                <w:rFonts w:ascii="Times New Roman" w:hAnsi="Times New Roman" w:cs="Times New Roman"/>
                <w:sz w:val="24"/>
              </w:rPr>
              <w:t>16</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hari</w:t>
            </w:r>
            <w:proofErr w:type="spellEnd"/>
          </w:p>
        </w:tc>
        <w:tc>
          <w:tcPr>
            <w:tcW w:w="1665" w:type="dxa"/>
          </w:tcPr>
          <w:p w:rsidR="008E569D" w:rsidRDefault="008E569D" w:rsidP="00127251">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Layak</w:t>
            </w:r>
          </w:p>
        </w:tc>
      </w:tr>
      <w:tr w:rsidR="008E569D" w:rsidTr="00127251">
        <w:tc>
          <w:tcPr>
            <w:tcW w:w="2045" w:type="dxa"/>
          </w:tcPr>
          <w:p w:rsidR="008E569D" w:rsidRDefault="008E569D" w:rsidP="00127251">
            <w:pPr>
              <w:pStyle w:val="ListParagraph"/>
              <w:spacing w:line="480" w:lineRule="auto"/>
              <w:ind w:left="0"/>
              <w:rPr>
                <w:rFonts w:ascii="Times New Roman" w:hAnsi="Times New Roman" w:cs="Times New Roman"/>
                <w:sz w:val="24"/>
              </w:rPr>
            </w:pPr>
            <w:r w:rsidRPr="00E621FA">
              <w:rPr>
                <w:rFonts w:ascii="Times New Roman" w:hAnsi="Times New Roman" w:cs="Times New Roman"/>
                <w:i/>
                <w:sz w:val="24"/>
              </w:rPr>
              <w:t>Net Present Value</w:t>
            </w:r>
          </w:p>
        </w:tc>
        <w:tc>
          <w:tcPr>
            <w:tcW w:w="2092" w:type="dxa"/>
          </w:tcPr>
          <w:p w:rsidR="008E569D" w:rsidRDefault="008E569D" w:rsidP="00127251">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NPV&gt;0</w:t>
            </w:r>
          </w:p>
        </w:tc>
        <w:tc>
          <w:tcPr>
            <w:tcW w:w="2492" w:type="dxa"/>
          </w:tcPr>
          <w:p w:rsidR="008E569D" w:rsidRPr="001B529F" w:rsidRDefault="008E569D" w:rsidP="00127251">
            <w:pPr>
              <w:jc w:val="center"/>
              <w:rPr>
                <w:rFonts w:ascii="Times New Roman" w:hAnsi="Times New Roman" w:cs="Times New Roman"/>
                <w:color w:val="000000"/>
                <w:sz w:val="24"/>
                <w:szCs w:val="24"/>
              </w:rPr>
            </w:pPr>
            <w:r w:rsidRPr="001B529F">
              <w:rPr>
                <w:rFonts w:ascii="Times New Roman" w:hAnsi="Times New Roman" w:cs="Times New Roman"/>
                <w:color w:val="000000"/>
                <w:sz w:val="24"/>
              </w:rPr>
              <w:t xml:space="preserve"> 1.304.045.424,36 </w:t>
            </w:r>
          </w:p>
        </w:tc>
        <w:tc>
          <w:tcPr>
            <w:tcW w:w="1665" w:type="dxa"/>
          </w:tcPr>
          <w:p w:rsidR="008E569D" w:rsidRDefault="008E569D" w:rsidP="00127251">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Layak</w:t>
            </w:r>
          </w:p>
        </w:tc>
      </w:tr>
      <w:tr w:rsidR="008E569D" w:rsidTr="00127251">
        <w:tc>
          <w:tcPr>
            <w:tcW w:w="2045" w:type="dxa"/>
          </w:tcPr>
          <w:p w:rsidR="008E569D" w:rsidRDefault="008E569D" w:rsidP="00127251">
            <w:pPr>
              <w:pStyle w:val="ListParagraph"/>
              <w:spacing w:line="480" w:lineRule="auto"/>
              <w:ind w:left="0"/>
              <w:jc w:val="both"/>
              <w:rPr>
                <w:rFonts w:ascii="Times New Roman" w:hAnsi="Times New Roman" w:cs="Times New Roman"/>
                <w:sz w:val="24"/>
              </w:rPr>
            </w:pPr>
            <w:r w:rsidRPr="00E621FA">
              <w:rPr>
                <w:rFonts w:ascii="Times New Roman" w:hAnsi="Times New Roman" w:cs="Times New Roman"/>
                <w:i/>
                <w:sz w:val="24"/>
              </w:rPr>
              <w:t>Profitability Index</w:t>
            </w:r>
          </w:p>
        </w:tc>
        <w:tc>
          <w:tcPr>
            <w:tcW w:w="2092" w:type="dxa"/>
          </w:tcPr>
          <w:p w:rsidR="008E569D" w:rsidRDefault="008E569D" w:rsidP="00127251">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PI</w:t>
            </w:r>
            <w:r>
              <w:rPr>
                <w:rFonts w:ascii="Times New Roman" w:hAnsi="Times New Roman" w:cs="Times New Roman"/>
                <w:sz w:val="24"/>
              </w:rPr>
              <w:sym w:font="Symbol" w:char="F0B3"/>
            </w:r>
            <w:r>
              <w:rPr>
                <w:rFonts w:ascii="Times New Roman" w:hAnsi="Times New Roman" w:cs="Times New Roman"/>
                <w:sz w:val="24"/>
              </w:rPr>
              <w:t>1</w:t>
            </w:r>
          </w:p>
        </w:tc>
        <w:tc>
          <w:tcPr>
            <w:tcW w:w="2492" w:type="dxa"/>
          </w:tcPr>
          <w:p w:rsidR="008E569D" w:rsidRDefault="008E569D" w:rsidP="00127251">
            <w:pPr>
              <w:pStyle w:val="ListParagraph"/>
              <w:spacing w:line="480" w:lineRule="auto"/>
              <w:ind w:left="0"/>
              <w:jc w:val="center"/>
              <w:rPr>
                <w:rFonts w:ascii="Times New Roman" w:hAnsi="Times New Roman" w:cs="Times New Roman"/>
                <w:sz w:val="24"/>
              </w:rPr>
            </w:pPr>
            <w:r>
              <w:rPr>
                <w:rFonts w:ascii="Times New Roman" w:eastAsiaTheme="minorEastAsia" w:hAnsi="Times New Roman" w:cs="Times New Roman"/>
                <w:sz w:val="24"/>
                <w:lang w:val="en-US"/>
              </w:rPr>
              <w:t xml:space="preserve">1, </w:t>
            </w:r>
            <w:r>
              <w:rPr>
                <w:rFonts w:ascii="Times New Roman" w:eastAsiaTheme="minorEastAsia" w:hAnsi="Times New Roman" w:cs="Times New Roman"/>
                <w:sz w:val="24"/>
              </w:rPr>
              <w:t>3604</w:t>
            </w:r>
          </w:p>
        </w:tc>
        <w:tc>
          <w:tcPr>
            <w:tcW w:w="1665" w:type="dxa"/>
          </w:tcPr>
          <w:p w:rsidR="008E569D" w:rsidRDefault="008E569D" w:rsidP="00127251">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Layak</w:t>
            </w:r>
          </w:p>
        </w:tc>
      </w:tr>
      <w:tr w:rsidR="008E569D" w:rsidTr="00127251">
        <w:tc>
          <w:tcPr>
            <w:tcW w:w="2045" w:type="dxa"/>
          </w:tcPr>
          <w:p w:rsidR="008E569D" w:rsidRDefault="008E569D" w:rsidP="00127251">
            <w:pPr>
              <w:pStyle w:val="ListParagraph"/>
              <w:spacing w:line="480" w:lineRule="auto"/>
              <w:ind w:left="0"/>
              <w:jc w:val="both"/>
              <w:rPr>
                <w:rFonts w:ascii="Times New Roman" w:hAnsi="Times New Roman" w:cs="Times New Roman"/>
                <w:sz w:val="24"/>
              </w:rPr>
            </w:pPr>
            <w:r w:rsidRPr="00E621FA">
              <w:rPr>
                <w:rFonts w:ascii="Times New Roman" w:hAnsi="Times New Roman" w:cs="Times New Roman"/>
                <w:i/>
                <w:sz w:val="24"/>
              </w:rPr>
              <w:t>Internal Rate of Return</w:t>
            </w:r>
          </w:p>
        </w:tc>
        <w:tc>
          <w:tcPr>
            <w:tcW w:w="2092" w:type="dxa"/>
          </w:tcPr>
          <w:p w:rsidR="008E569D" w:rsidRDefault="008E569D" w:rsidP="00127251">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11,01%</w:t>
            </w:r>
          </w:p>
        </w:tc>
        <w:tc>
          <w:tcPr>
            <w:tcW w:w="2492" w:type="dxa"/>
          </w:tcPr>
          <w:p w:rsidR="008E569D" w:rsidRDefault="008E569D" w:rsidP="00127251">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29,1</w:t>
            </w:r>
            <w:r>
              <w:rPr>
                <w:rFonts w:ascii="Times New Roman" w:hAnsi="Times New Roman" w:cs="Times New Roman"/>
                <w:sz w:val="24"/>
                <w:lang w:val="en-US"/>
              </w:rPr>
              <w:t xml:space="preserve"> %</w:t>
            </w:r>
          </w:p>
        </w:tc>
        <w:tc>
          <w:tcPr>
            <w:tcW w:w="1665" w:type="dxa"/>
          </w:tcPr>
          <w:p w:rsidR="008E569D" w:rsidRDefault="008E569D" w:rsidP="00127251">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Layak</w:t>
            </w:r>
          </w:p>
        </w:tc>
      </w:tr>
      <w:tr w:rsidR="008E569D" w:rsidTr="00127251">
        <w:tc>
          <w:tcPr>
            <w:tcW w:w="2045" w:type="dxa"/>
          </w:tcPr>
          <w:p w:rsidR="008E569D" w:rsidRPr="006B2D30" w:rsidRDefault="008E569D" w:rsidP="00127251">
            <w:pPr>
              <w:pStyle w:val="ListParagraph"/>
              <w:spacing w:line="480" w:lineRule="auto"/>
              <w:ind w:left="0"/>
              <w:jc w:val="both"/>
              <w:rPr>
                <w:rFonts w:ascii="Times New Roman" w:hAnsi="Times New Roman" w:cs="Times New Roman"/>
                <w:i/>
                <w:sz w:val="24"/>
              </w:rPr>
            </w:pPr>
            <w:r w:rsidRPr="006B2D30">
              <w:rPr>
                <w:rFonts w:ascii="Times New Roman" w:hAnsi="Times New Roman" w:cs="Times New Roman"/>
                <w:i/>
                <w:sz w:val="24"/>
              </w:rPr>
              <w:t>Break Even Point</w:t>
            </w:r>
          </w:p>
        </w:tc>
        <w:tc>
          <w:tcPr>
            <w:tcW w:w="2092" w:type="dxa"/>
          </w:tcPr>
          <w:p w:rsidR="008E569D" w:rsidRDefault="008E569D" w:rsidP="00127251">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Penjualan&gt;BEP</w:t>
            </w:r>
          </w:p>
        </w:tc>
        <w:tc>
          <w:tcPr>
            <w:tcW w:w="2492" w:type="dxa"/>
          </w:tcPr>
          <w:p w:rsidR="008E569D" w:rsidRDefault="008E569D" w:rsidP="00127251">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Penjualan&gt;BEP</w:t>
            </w:r>
          </w:p>
        </w:tc>
        <w:tc>
          <w:tcPr>
            <w:tcW w:w="1665" w:type="dxa"/>
          </w:tcPr>
          <w:p w:rsidR="008E569D" w:rsidRDefault="008E569D" w:rsidP="00127251">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Layak</w:t>
            </w:r>
          </w:p>
        </w:tc>
      </w:tr>
    </w:tbl>
    <w:p w:rsidR="008E569D" w:rsidRDefault="008E569D" w:rsidP="008E569D">
      <w:pPr>
        <w:pStyle w:val="ListParagraph"/>
        <w:spacing w:line="480" w:lineRule="auto"/>
        <w:ind w:left="709"/>
        <w:jc w:val="both"/>
        <w:rPr>
          <w:rFonts w:ascii="Times New Roman" w:hAnsi="Times New Roman" w:cs="Times New Roman"/>
          <w:sz w:val="24"/>
        </w:rPr>
      </w:pPr>
      <w:r>
        <w:rPr>
          <w:rFonts w:ascii="Times New Roman" w:hAnsi="Times New Roman" w:cs="Times New Roman"/>
          <w:sz w:val="24"/>
        </w:rPr>
        <w:t xml:space="preserve">Sumber: </w:t>
      </w:r>
      <w:r w:rsidRPr="00A24C7B">
        <w:rPr>
          <w:rFonts w:ascii="Times New Roman" w:hAnsi="Times New Roman" w:cs="Times New Roman"/>
          <w:i/>
          <w:sz w:val="24"/>
        </w:rPr>
        <w:t>Fantastic Cosmetic</w:t>
      </w:r>
      <w:r>
        <w:rPr>
          <w:rFonts w:ascii="Times New Roman" w:hAnsi="Times New Roman" w:cs="Times New Roman"/>
          <w:sz w:val="24"/>
        </w:rPr>
        <w:t>, 2018</w:t>
      </w:r>
    </w:p>
    <w:p w:rsidR="008E569D" w:rsidRPr="008D2CAE" w:rsidRDefault="008E569D" w:rsidP="008E569D">
      <w:pPr>
        <w:pStyle w:val="ListParagraph"/>
        <w:spacing w:line="480" w:lineRule="auto"/>
        <w:ind w:left="709"/>
        <w:jc w:val="both"/>
        <w:rPr>
          <w:rFonts w:ascii="Times New Roman" w:hAnsi="Times New Roman" w:cs="Times New Roman"/>
          <w:sz w:val="24"/>
        </w:rPr>
      </w:pPr>
    </w:p>
    <w:p w:rsidR="008E569D" w:rsidRPr="006B2D30" w:rsidRDefault="008E569D" w:rsidP="008E569D">
      <w:pPr>
        <w:pStyle w:val="ListParagraph"/>
        <w:numPr>
          <w:ilvl w:val="0"/>
          <w:numId w:val="1"/>
        </w:numPr>
        <w:spacing w:line="480" w:lineRule="auto"/>
        <w:ind w:left="426" w:hanging="426"/>
        <w:jc w:val="both"/>
        <w:rPr>
          <w:rFonts w:ascii="Times New Roman" w:hAnsi="Times New Roman" w:cs="Times New Roman"/>
          <w:b/>
          <w:sz w:val="24"/>
          <w:lang w:val="en-US"/>
        </w:rPr>
      </w:pPr>
      <w:proofErr w:type="spellStart"/>
      <w:r w:rsidRPr="007C3063">
        <w:rPr>
          <w:rFonts w:ascii="Times New Roman" w:hAnsi="Times New Roman" w:cs="Times New Roman"/>
          <w:b/>
          <w:sz w:val="24"/>
          <w:lang w:val="en-US"/>
        </w:rPr>
        <w:t>Rekomendasi</w:t>
      </w:r>
      <w:proofErr w:type="spellEnd"/>
      <w:r w:rsidRPr="007C3063">
        <w:rPr>
          <w:rFonts w:ascii="Times New Roman" w:hAnsi="Times New Roman" w:cs="Times New Roman"/>
          <w:b/>
          <w:sz w:val="24"/>
          <w:lang w:val="en-US"/>
        </w:rPr>
        <w:t xml:space="preserve"> </w:t>
      </w:r>
      <w:proofErr w:type="spellStart"/>
      <w:r w:rsidRPr="007C3063">
        <w:rPr>
          <w:rFonts w:ascii="Times New Roman" w:hAnsi="Times New Roman" w:cs="Times New Roman"/>
          <w:b/>
          <w:sz w:val="24"/>
          <w:lang w:val="en-US"/>
        </w:rPr>
        <w:t>Visibilitas</w:t>
      </w:r>
      <w:proofErr w:type="spellEnd"/>
      <w:r w:rsidRPr="007C3063">
        <w:rPr>
          <w:rFonts w:ascii="Times New Roman" w:hAnsi="Times New Roman" w:cs="Times New Roman"/>
          <w:b/>
          <w:sz w:val="24"/>
          <w:lang w:val="en-US"/>
        </w:rPr>
        <w:t xml:space="preserve"> Usaha</w:t>
      </w:r>
    </w:p>
    <w:p w:rsidR="008E569D" w:rsidRPr="006B2D30" w:rsidRDefault="008E569D" w:rsidP="008E569D">
      <w:pPr>
        <w:pStyle w:val="ListParagraph"/>
        <w:spacing w:line="480" w:lineRule="auto"/>
        <w:ind w:left="426"/>
        <w:jc w:val="both"/>
        <w:rPr>
          <w:rFonts w:ascii="Times New Roman" w:hAnsi="Times New Roman" w:cs="Times New Roman"/>
          <w:sz w:val="24"/>
        </w:rPr>
      </w:pPr>
      <w:r w:rsidRPr="006B2D30">
        <w:rPr>
          <w:rFonts w:ascii="Times New Roman" w:hAnsi="Times New Roman" w:cs="Times New Roman"/>
          <w:sz w:val="24"/>
        </w:rPr>
        <w:t xml:space="preserve">Jadi, berdasarkan </w:t>
      </w:r>
      <w:r>
        <w:rPr>
          <w:rFonts w:ascii="Times New Roman" w:hAnsi="Times New Roman" w:cs="Times New Roman"/>
          <w:sz w:val="24"/>
        </w:rPr>
        <w:t xml:space="preserve">analisis kelayakan usaha yang telah dilakukan oleh </w:t>
      </w:r>
      <w:r w:rsidRPr="006B2D30">
        <w:rPr>
          <w:rFonts w:ascii="Times New Roman" w:hAnsi="Times New Roman" w:cs="Times New Roman"/>
          <w:i/>
          <w:sz w:val="24"/>
        </w:rPr>
        <w:t>Fantastic Cosmetic</w:t>
      </w:r>
      <w:r>
        <w:rPr>
          <w:rFonts w:ascii="Times New Roman" w:hAnsi="Times New Roman" w:cs="Times New Roman"/>
          <w:sz w:val="24"/>
        </w:rPr>
        <w:t xml:space="preserve"> dapat disimpulkan bahwa bisnis ini layak dijalankan.</w:t>
      </w:r>
    </w:p>
    <w:p w:rsidR="00FE699B" w:rsidRDefault="00FE699B">
      <w:bookmarkStart w:id="0" w:name="_GoBack"/>
      <w:bookmarkEnd w:id="0"/>
    </w:p>
    <w:sectPr w:rsidR="00FE699B" w:rsidSect="008E569D">
      <w:pgSz w:w="11906" w:h="16838"/>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77BC4"/>
    <w:multiLevelType w:val="hybridMultilevel"/>
    <w:tmpl w:val="2E98EE0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512B371D"/>
    <w:multiLevelType w:val="hybridMultilevel"/>
    <w:tmpl w:val="48DEC9DC"/>
    <w:lvl w:ilvl="0" w:tplc="9884AE90">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549A6B32"/>
    <w:multiLevelType w:val="hybridMultilevel"/>
    <w:tmpl w:val="974CA22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5B3F4A04"/>
    <w:multiLevelType w:val="hybridMultilevel"/>
    <w:tmpl w:val="762CF0D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227480A"/>
    <w:multiLevelType w:val="hybridMultilevel"/>
    <w:tmpl w:val="E73CAEA4"/>
    <w:lvl w:ilvl="0" w:tplc="0602F6D4">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69D"/>
    <w:rsid w:val="008E569D"/>
    <w:rsid w:val="00FE69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69D"/>
    <w:pPr>
      <w:ind w:left="720"/>
      <w:contextualSpacing/>
    </w:pPr>
  </w:style>
  <w:style w:type="table" w:styleId="TableGrid">
    <w:name w:val="Table Grid"/>
    <w:basedOn w:val="TableNormal"/>
    <w:uiPriority w:val="59"/>
    <w:rsid w:val="008E56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69D"/>
    <w:pPr>
      <w:ind w:left="720"/>
      <w:contextualSpacing/>
    </w:pPr>
  </w:style>
  <w:style w:type="table" w:styleId="TableGrid">
    <w:name w:val="Table Grid"/>
    <w:basedOn w:val="TableNormal"/>
    <w:uiPriority w:val="59"/>
    <w:rsid w:val="008E56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nina.pc</dc:creator>
  <cp:lastModifiedBy>nina.pc</cp:lastModifiedBy>
  <cp:revision>1</cp:revision>
  <dcterms:created xsi:type="dcterms:W3CDTF">2019-04-03T18:51:00Z</dcterms:created>
  <dcterms:modified xsi:type="dcterms:W3CDTF">2019-04-03T18:52:00Z</dcterms:modified>
</cp:coreProperties>
</file>