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AE69" w14:textId="77777777" w:rsidR="004A7492" w:rsidRPr="00207665" w:rsidRDefault="004A7492" w:rsidP="004A7492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14:paraId="4CD9EB61" w14:textId="77777777" w:rsidR="004A7492" w:rsidRDefault="004A7492" w:rsidP="004A74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BE08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Teks</w:t>
      </w:r>
    </w:p>
    <w:p w14:paraId="12B211ED" w14:textId="77777777" w:rsidR="004A7492" w:rsidRPr="000E141E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41E">
        <w:rPr>
          <w:rFonts w:ascii="Times New Roman" w:hAnsi="Times New Roman" w:cs="Times New Roman"/>
          <w:sz w:val="24"/>
          <w:szCs w:val="24"/>
        </w:rPr>
        <w:t xml:space="preserve">David, Fred R.,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R. David (2015),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Strategic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Competitive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Advantage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Approach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, Concepts,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Cases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15, New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665C7B" w14:textId="77777777" w:rsidR="004A7492" w:rsidRPr="000E141E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Lawrence J., Chad J.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Managerial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Finance</w:t>
      </w:r>
      <w:r w:rsidRPr="000E141E">
        <w:rPr>
          <w:rFonts w:ascii="Times New Roman" w:hAnsi="Times New Roman" w:cs="Times New Roman"/>
          <w:sz w:val="24"/>
          <w:szCs w:val="24"/>
        </w:rPr>
        <w:t xml:space="preserve">, Edisi 14, Boston: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F6BB0A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Philip., Gary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Marketing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17,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Harlow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25F1A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Philip., Kevin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Keller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Marketing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>, Edisi 15</w:t>
      </w:r>
      <w:r w:rsidRPr="000E141E">
        <w:rPr>
          <w:rFonts w:ascii="Times New Roman" w:hAnsi="Times New Roman" w:cs="Times New Roman"/>
          <w:sz w:val="24"/>
          <w:szCs w:val="24"/>
        </w:rPr>
        <w:t xml:space="preserve">, United States: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B734A5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41E">
        <w:rPr>
          <w:rFonts w:ascii="Times New Roman" w:hAnsi="Times New Roman" w:cs="Times New Roman"/>
          <w:sz w:val="24"/>
          <w:szCs w:val="24"/>
        </w:rPr>
        <w:t xml:space="preserve">Leonardus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Saiman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D06511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D06511">
        <w:rPr>
          <w:rFonts w:ascii="Times New Roman" w:hAnsi="Times New Roman" w:cs="Times New Roman"/>
          <w:i/>
          <w:sz w:val="24"/>
          <w:szCs w:val="24"/>
        </w:rPr>
        <w:t xml:space="preserve">: Teori, Praktik, dan </w:t>
      </w:r>
      <w:proofErr w:type="spellStart"/>
      <w:r w:rsidRPr="00D06511"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2, Jakarta: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B93BB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Mondy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Wayne R., Joseph J.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Martocchio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(2016), </w:t>
      </w:r>
      <w:r w:rsidRPr="000E141E">
        <w:rPr>
          <w:rFonts w:ascii="Times New Roman" w:hAnsi="Times New Roman" w:cs="Times New Roman"/>
          <w:i/>
          <w:sz w:val="24"/>
          <w:szCs w:val="24"/>
        </w:rPr>
        <w:t xml:space="preserve">Human Resource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14, Boston: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0F3517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Robbins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P.,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Pr="000E14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14,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Harlow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748A20" w14:textId="77777777" w:rsidR="004A7492" w:rsidRPr="00E6444E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sz w:val="24"/>
          <w:szCs w:val="24"/>
        </w:rPr>
        <w:t>Slack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Nigel.,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Alistair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Brandon Jones (2013),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Operations</w:t>
      </w:r>
      <w:proofErr w:type="spellEnd"/>
      <w:r w:rsidRPr="000E1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, Edisi 7, London: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E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1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E3AE24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5D9E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03544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83464" w14:textId="77777777" w:rsidR="004A7492" w:rsidRPr="000E141E" w:rsidRDefault="004A7492" w:rsidP="004A74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41E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  <w:proofErr w:type="spellEnd"/>
      <w:r w:rsidRPr="000E141E">
        <w:rPr>
          <w:rFonts w:ascii="Times New Roman" w:hAnsi="Times New Roman" w:cs="Times New Roman"/>
          <w:b/>
          <w:sz w:val="24"/>
          <w:szCs w:val="24"/>
        </w:rPr>
        <w:t xml:space="preserve"> (Media Internet)</w:t>
      </w:r>
    </w:p>
    <w:p w14:paraId="508EAD21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Indonesia (2017) </w:t>
      </w:r>
      <w:r>
        <w:rPr>
          <w:rFonts w:ascii="Times New Roman" w:hAnsi="Times New Roman" w:cs="Times New Roman"/>
          <w:i/>
          <w:sz w:val="24"/>
          <w:szCs w:val="24"/>
        </w:rPr>
        <w:t xml:space="preserve">Laporan Inflasi,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763737">
          <w:rPr>
            <w:rStyle w:val="Hyperlink"/>
            <w:rFonts w:ascii="Times New Roman" w:hAnsi="Times New Roman" w:cs="Times New Roman"/>
            <w:sz w:val="24"/>
            <w:szCs w:val="24"/>
          </w:rPr>
          <w:t>http://www.bi.go.id/id/moneter/inflasi/data/Default.aspx</w:t>
        </w:r>
      </w:hyperlink>
    </w:p>
    <w:p w14:paraId="0C94ABCD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(2018</w:t>
      </w:r>
      <w:r w:rsidRPr="004211CC">
        <w:rPr>
          <w:rFonts w:ascii="Times New Roman" w:hAnsi="Times New Roman" w:cs="Times New Roman"/>
          <w:i/>
          <w:sz w:val="24"/>
          <w:szCs w:val="24"/>
        </w:rPr>
        <w:t>) BPS Catat Inflasi 2017 sebesar 3,61 persen</w:t>
      </w:r>
      <w:r>
        <w:rPr>
          <w:rFonts w:ascii="Times New Roman" w:hAnsi="Times New Roman" w:cs="Times New Roman"/>
          <w:sz w:val="24"/>
          <w:szCs w:val="24"/>
        </w:rPr>
        <w:t xml:space="preserve">, 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763737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https://www.cnnindonesia.com/ekonomi/20180102112020-532-266044/harga-pangan-aman-bps-catat-inflasi-2017-sebesar-361-persen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F7EA9" w14:textId="77777777" w:rsidR="004A7492" w:rsidRPr="004211CC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Detik.com (2018) </w:t>
      </w:r>
      <w:r>
        <w:rPr>
          <w:rFonts w:ascii="Times New Roman" w:hAnsi="Times New Roman" w:cs="Times New Roman"/>
          <w:i/>
          <w:sz w:val="24"/>
          <w:szCs w:val="24"/>
        </w:rPr>
        <w:t xml:space="preserve">Survei BI : Bunga Kredit Bank Turun di Kuartal II-2018,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763737">
          <w:rPr>
            <w:rStyle w:val="Hyperlink"/>
            <w:rFonts w:ascii="Times New Roman" w:hAnsi="Times New Roman" w:cs="Times New Roman"/>
            <w:sz w:val="24"/>
            <w:szCs w:val="24"/>
          </w:rPr>
          <w:t>https://finance.detik.com/moneter/d-3976399/survei-bi-bunga-kredit-bank-turun-di-kuartal-ii-2018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AF329" w14:textId="77777777" w:rsidR="004A7492" w:rsidRPr="00A03CB1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Hellosehat.com (2018) </w:t>
      </w:r>
      <w:proofErr w:type="spellStart"/>
      <w:r w:rsidRPr="00A03CB1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A0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CB1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A03CB1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Pr="00A03CB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A0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CB1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0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CB1">
        <w:rPr>
          <w:rFonts w:ascii="Times New Roman" w:hAnsi="Times New Roman" w:cs="Times New Roman"/>
          <w:sz w:val="24"/>
          <w:szCs w:val="24"/>
          <w:lang w:val="en-US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hyperlink r:id="rId9" w:history="1">
        <w:r w:rsidRPr="00BB13A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https://hellosehat.com/hidup-sehat/tips-sehat/manfaat-minum-kopi-untuk-otak/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4F3699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Listrik.org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7BB7">
        <w:rPr>
          <w:rFonts w:ascii="Times New Roman" w:hAnsi="Times New Roman" w:cs="Times New Roman"/>
          <w:i/>
          <w:sz w:val="24"/>
          <w:szCs w:val="24"/>
        </w:rPr>
        <w:t>Tarif Dasar Listrik PLN</w:t>
      </w:r>
      <w:r>
        <w:rPr>
          <w:rFonts w:ascii="Times New Roman" w:hAnsi="Times New Roman" w:cs="Times New Roman"/>
          <w:sz w:val="24"/>
          <w:szCs w:val="24"/>
        </w:rPr>
        <w:t xml:space="preserve">, 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763737">
          <w:rPr>
            <w:rStyle w:val="Hyperlink"/>
            <w:rFonts w:ascii="Times New Roman" w:hAnsi="Times New Roman" w:cs="Times New Roman"/>
            <w:sz w:val="24"/>
            <w:szCs w:val="24"/>
          </w:rPr>
          <w:t>http://listrik.org/pln/tarif-dasar-listrik-pln/</w:t>
        </w:r>
      </w:hyperlink>
    </w:p>
    <w:p w14:paraId="00EE6919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Mncplaymedia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E6418">
        <w:rPr>
          <w:rFonts w:ascii="Times New Roman" w:hAnsi="Times New Roman" w:cs="Times New Roman"/>
          <w:i/>
          <w:sz w:val="24"/>
          <w:szCs w:val="24"/>
        </w:rPr>
        <w:t>Paket Internet dan Telepon</w:t>
      </w:r>
      <w:r>
        <w:rPr>
          <w:rFonts w:ascii="Times New Roman" w:hAnsi="Times New Roman" w:cs="Times New Roman"/>
          <w:sz w:val="24"/>
          <w:szCs w:val="24"/>
        </w:rPr>
        <w:t xml:space="preserve">, 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731B57">
          <w:rPr>
            <w:rStyle w:val="Hyperlink"/>
            <w:rFonts w:ascii="Times New Roman" w:hAnsi="Times New Roman" w:cs="Times New Roman"/>
            <w:sz w:val="24"/>
            <w:szCs w:val="24"/>
          </w:rPr>
          <w:t>http://www.mncplay.id/high-speed-internet/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28B91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Jaya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7BB7">
        <w:rPr>
          <w:rFonts w:ascii="Times New Roman" w:hAnsi="Times New Roman" w:cs="Times New Roman"/>
          <w:i/>
          <w:sz w:val="24"/>
          <w:szCs w:val="24"/>
        </w:rPr>
        <w:t>Tarif Dasar Air PAM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763737">
          <w:rPr>
            <w:rStyle w:val="Hyperlink"/>
            <w:rFonts w:ascii="Times New Roman" w:hAnsi="Times New Roman" w:cs="Times New Roman"/>
            <w:sz w:val="24"/>
            <w:szCs w:val="24"/>
          </w:rPr>
          <w:t>http://pamjaya.co.id/id/bill-simulation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12F50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Tirto.id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indonesia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731B57">
          <w:rPr>
            <w:rStyle w:val="Hyperlink"/>
            <w:lang w:val="en-US"/>
          </w:rPr>
          <w:t>https://tirto.id/ramai-ramai-merambah-bisnis-kedai-kopi-cHPS</w:t>
        </w:r>
      </w:hyperlink>
    </w:p>
    <w:p w14:paraId="63B0FC1B" w14:textId="77777777" w:rsidR="004A7492" w:rsidRPr="000333CB" w:rsidRDefault="004A7492" w:rsidP="004A7492">
      <w:pPr>
        <w:ind w:left="720" w:hanging="72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Tempo.co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diakses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hyperlink r:id="rId14" w:history="1">
        <w:r w:rsidRPr="003362FE">
          <w:rPr>
            <w:rStyle w:val="Hyperlink"/>
            <w:lang w:val="en-US"/>
          </w:rPr>
          <w:t>https://bisnis.tempo.co/read/1058746/industri-makanan-dan-minuman-menjadi-sektor-andalan-di-2018</w:t>
        </w:r>
      </w:hyperlink>
    </w:p>
    <w:p w14:paraId="17C49551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1016A" w14:textId="77777777" w:rsidR="004A7492" w:rsidRDefault="004A7492" w:rsidP="004A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03A2B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Pera</w:t>
      </w:r>
      <w:r w:rsidRPr="003A7BB7">
        <w:rPr>
          <w:rFonts w:ascii="Times New Roman" w:hAnsi="Times New Roman" w:cs="Times New Roman"/>
          <w:b/>
          <w:sz w:val="24"/>
          <w:szCs w:val="24"/>
        </w:rPr>
        <w:t xml:space="preserve">turan Pemerintah </w:t>
      </w:r>
    </w:p>
    <w:p w14:paraId="5B84446F" w14:textId="77777777" w:rsidR="004A7492" w:rsidRPr="003A7BB7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7BB7">
        <w:rPr>
          <w:rFonts w:ascii="Times New Roman" w:hAnsi="Times New Roman" w:cs="Times New Roman"/>
          <w:sz w:val="24"/>
          <w:szCs w:val="24"/>
        </w:rPr>
        <w:t xml:space="preserve">Republik Indonesia (2004). </w:t>
      </w:r>
      <w:proofErr w:type="spellStart"/>
      <w:r w:rsidRPr="003A7BB7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3A7BB7">
        <w:rPr>
          <w:rFonts w:ascii="Times New Roman" w:hAnsi="Times New Roman" w:cs="Times New Roman"/>
          <w:i/>
          <w:iCs/>
          <w:sz w:val="24"/>
          <w:szCs w:val="24"/>
        </w:rPr>
        <w:t xml:space="preserve"> Republik Indonesia Nomor 40 Tahun 2004 Tentang Sistem Jaminan Sosial Nasional</w:t>
      </w:r>
      <w:r w:rsidRPr="003A7BB7">
        <w:rPr>
          <w:rFonts w:ascii="Times New Roman" w:hAnsi="Times New Roman" w:cs="Times New Roman"/>
          <w:sz w:val="24"/>
          <w:szCs w:val="24"/>
        </w:rPr>
        <w:t xml:space="preserve">, diakses pada Desember 2017. </w:t>
      </w:r>
      <w:hyperlink r:id="rId15" w:history="1">
        <w:r w:rsidRPr="003A7BB7">
          <w:rPr>
            <w:rStyle w:val="Hyperlink"/>
            <w:rFonts w:ascii="Times New Roman" w:hAnsi="Times New Roman" w:cs="Times New Roman"/>
            <w:sz w:val="24"/>
            <w:szCs w:val="24"/>
          </w:rPr>
          <w:t>www.hukumonline.com</w:t>
        </w:r>
      </w:hyperlink>
    </w:p>
    <w:p w14:paraId="7C4234BB" w14:textId="77777777" w:rsidR="004A7492" w:rsidRPr="003A7BB7" w:rsidRDefault="004A7492" w:rsidP="004A7492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A7BB7">
        <w:rPr>
          <w:rFonts w:ascii="Times New Roman" w:hAnsi="Times New Roman" w:cs="Times New Roman"/>
          <w:color w:val="000000"/>
          <w:sz w:val="24"/>
          <w:szCs w:val="24"/>
        </w:rPr>
        <w:t xml:space="preserve">Republik Indonesia (2016). </w:t>
      </w:r>
      <w:r w:rsidRPr="003A7B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Peraturan Menteri Ketenagakerjaan Republik Indonesia Nomor 6 Tahun 2016 tentang Tunjangan Hari Raya Keagamaan bagi Pekerja di Perusahaan</w:t>
      </w:r>
      <w:r w:rsidRPr="003A7BB7">
        <w:rPr>
          <w:rFonts w:ascii="Times New Roman" w:hAnsi="Times New Roman" w:cs="Times New Roman"/>
          <w:color w:val="000000"/>
          <w:sz w:val="24"/>
          <w:szCs w:val="24"/>
        </w:rPr>
        <w:t xml:space="preserve">, Berita Negara RI Tahun 2016, Nomor 375. Jakarta. </w:t>
      </w:r>
    </w:p>
    <w:p w14:paraId="12EDE50B" w14:textId="77777777" w:rsidR="004A7492" w:rsidRDefault="004A7492" w:rsidP="004A7492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BB7">
        <w:rPr>
          <w:rFonts w:ascii="Times New Roman" w:hAnsi="Times New Roman" w:cs="Times New Roman"/>
          <w:color w:val="000000"/>
          <w:sz w:val="24"/>
          <w:szCs w:val="24"/>
        </w:rPr>
        <w:t xml:space="preserve">Republik Indonesia (2008). </w:t>
      </w:r>
      <w:proofErr w:type="spellStart"/>
      <w:r w:rsidRPr="003A7B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Undang-Undang</w:t>
      </w:r>
      <w:proofErr w:type="spellEnd"/>
      <w:r w:rsidRPr="003A7B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Nomor 20 Tahun 2008 tentang Usaha Mikro, Kecil, dan Menengah</w:t>
      </w:r>
      <w:r w:rsidRPr="003A7BB7">
        <w:rPr>
          <w:rFonts w:ascii="Times New Roman" w:hAnsi="Times New Roman" w:cs="Times New Roman"/>
          <w:color w:val="000000"/>
          <w:sz w:val="24"/>
          <w:szCs w:val="24"/>
        </w:rPr>
        <w:t>, Lembaran Negara RI Tahun 2008, Nomor 93. Sekretariat Negara. Jakarta.</w:t>
      </w:r>
    </w:p>
    <w:p w14:paraId="4B789B41" w14:textId="77777777" w:rsidR="004A7492" w:rsidRPr="004626A0" w:rsidRDefault="004A7492" w:rsidP="004A7492"/>
    <w:p w14:paraId="6CE8F8A8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984263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37A576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D35D02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A3F7F5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6C50F1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69E65A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B6B208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D8C49C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FB5723" w14:textId="77777777" w:rsidR="004A7492" w:rsidRDefault="004A7492" w:rsidP="004A74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3551C3" w14:textId="493C7238" w:rsidR="00E974E4" w:rsidRPr="004A7492" w:rsidRDefault="004A7492" w:rsidP="004A7492">
      <w:bookmarkStart w:id="0" w:name="_GoBack"/>
      <w:bookmarkEnd w:id="0"/>
    </w:p>
    <w:sectPr w:rsidR="00E974E4" w:rsidRPr="004A7492" w:rsidSect="00681444">
      <w:headerReference w:type="default" r:id="rId16"/>
      <w:footerReference w:type="even" r:id="rId17"/>
      <w:footerReference w:type="default" r:id="rId18"/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7265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1B5F7" w14:textId="77777777" w:rsidR="00B90DAE" w:rsidRDefault="004A7492" w:rsidP="004A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E9E31" w14:textId="77777777" w:rsidR="00B90DAE" w:rsidRDefault="004A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2069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EC620" w14:textId="77777777" w:rsidR="00B90DAE" w:rsidRDefault="004A7492" w:rsidP="004A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77C3B34E" w14:textId="77777777" w:rsidR="00B90DAE" w:rsidRDefault="004A749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8327" w14:textId="77777777" w:rsidR="00B90DAE" w:rsidRDefault="004A749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8703F"/>
    <w:rsid w:val="000D7D18"/>
    <w:rsid w:val="00143737"/>
    <w:rsid w:val="0017176D"/>
    <w:rsid w:val="002D5BFD"/>
    <w:rsid w:val="00374B5B"/>
    <w:rsid w:val="003E50D3"/>
    <w:rsid w:val="004A7492"/>
    <w:rsid w:val="004E0E5C"/>
    <w:rsid w:val="005B07B0"/>
    <w:rsid w:val="00681444"/>
    <w:rsid w:val="00772B47"/>
    <w:rsid w:val="00867425"/>
    <w:rsid w:val="008C47A2"/>
    <w:rsid w:val="00906322"/>
    <w:rsid w:val="00922314"/>
    <w:rsid w:val="00955446"/>
    <w:rsid w:val="009B5E1D"/>
    <w:rsid w:val="00B10870"/>
    <w:rsid w:val="00BC5A97"/>
    <w:rsid w:val="00CB34AB"/>
    <w:rsid w:val="00D13E9C"/>
    <w:rsid w:val="00D81441"/>
    <w:rsid w:val="00D929D4"/>
    <w:rsid w:val="00EE66B4"/>
    <w:rsid w:val="00F128BC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EE66B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6B4"/>
    <w:rPr>
      <w:sz w:val="22"/>
      <w:szCs w:val="22"/>
      <w:lang w:val="en-US"/>
    </w:rPr>
  </w:style>
  <w:style w:type="character" w:styleId="PageNumber">
    <w:name w:val="page number"/>
    <w:basedOn w:val="DefaultParagraphFont"/>
    <w:qFormat/>
    <w:rsid w:val="00EE66B4"/>
  </w:style>
  <w:style w:type="paragraph" w:styleId="Header">
    <w:name w:val="header"/>
    <w:basedOn w:val="Normal"/>
    <w:link w:val="HeaderChar"/>
    <w:uiPriority w:val="99"/>
    <w:unhideWhenUsed/>
    <w:rsid w:val="00EE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B4"/>
    <w:rPr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906322"/>
    <w:rPr>
      <w:color w:val="0563C1" w:themeColor="hyperlink"/>
      <w:u w:val="single"/>
    </w:rPr>
  </w:style>
  <w:style w:type="paragraph" w:customStyle="1" w:styleId="Default">
    <w:name w:val="Default"/>
    <w:rsid w:val="0092231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detik.com/moneter/d-3976399/survei-bi-bunga-kredit-bank-turun-di-kuartal-ii-2018" TargetMode="External"/><Relationship Id="rId13" Type="http://schemas.openxmlformats.org/officeDocument/2006/relationships/hyperlink" Target="https://tirto.id/ramai-ramai-merambah-bisnis-kedai-kopi-cHP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https://www.cnnindonesia.com/ekonomi/20180102112020-532-266044/harga-pangan-aman-bps-catat-inflasi-2017-sebesar-361-persen" TargetMode="External"/><Relationship Id="rId12" Type="http://schemas.openxmlformats.org/officeDocument/2006/relationships/hyperlink" Target="http://pamjaya.co.id/id/bill-simul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.go.id/id/moneter/inflasi/data/Default.aspx" TargetMode="External"/><Relationship Id="rId11" Type="http://schemas.openxmlformats.org/officeDocument/2006/relationships/hyperlink" Target="http://www.mncplay.id/high-speed-inter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kumonline.com" TargetMode="External"/><Relationship Id="rId10" Type="http://schemas.openxmlformats.org/officeDocument/2006/relationships/hyperlink" Target="http://listrik.org/pln/tarif-dasar-listrik-pl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losehat.com/hidup-sehat/tips-sehat/manfaat-minum-kopi-untuk-otak/" TargetMode="External"/><Relationship Id="rId14" Type="http://schemas.openxmlformats.org/officeDocument/2006/relationships/hyperlink" Target="https://bisnis.tempo.co/read/1058746/industri-makanan-dan-minuman-menjadi-sektor-andalan-di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946EF-0A96-FB42-8CCB-3A988E0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2019-04-15T08:44:00Z</dcterms:created>
  <dcterms:modified xsi:type="dcterms:W3CDTF">2019-04-15T08:44:00Z</dcterms:modified>
</cp:coreProperties>
</file>