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BDC9" w14:textId="77777777" w:rsidR="00F66E17" w:rsidRDefault="00F66E17" w:rsidP="00F66E17">
      <w:pPr>
        <w:pStyle w:val="Heading1"/>
        <w:spacing w:line="720" w:lineRule="auto"/>
        <w:ind w:left="0" w:right="2" w:firstLine="0"/>
        <w:jc w:val="center"/>
      </w:pPr>
      <w:r>
        <w:t xml:space="preserve">BAB I </w:t>
      </w:r>
    </w:p>
    <w:p w14:paraId="695FAD3F" w14:textId="77777777" w:rsidR="00F66E17" w:rsidRPr="00240583" w:rsidRDefault="00F66E17" w:rsidP="00F66E17">
      <w:pPr>
        <w:pStyle w:val="Heading1"/>
        <w:spacing w:line="720" w:lineRule="auto"/>
        <w:ind w:left="0" w:right="2" w:firstLine="0"/>
        <w:jc w:val="center"/>
      </w:pPr>
      <w:r>
        <w:t>PENDAHULUAN</w:t>
      </w:r>
    </w:p>
    <w:p w14:paraId="168632F0" w14:textId="77777777" w:rsidR="00F66E17" w:rsidRPr="00240583" w:rsidRDefault="00F66E17" w:rsidP="00F66E17">
      <w:pPr>
        <w:pStyle w:val="ListParagraph"/>
        <w:numPr>
          <w:ilvl w:val="0"/>
          <w:numId w:val="2"/>
        </w:numPr>
        <w:spacing w:line="720" w:lineRule="auto"/>
        <w:ind w:left="851" w:hanging="450"/>
        <w:rPr>
          <w:b/>
          <w:sz w:val="24"/>
        </w:rPr>
      </w:pPr>
      <w:proofErr w:type="spellStart"/>
      <w:r>
        <w:rPr>
          <w:b/>
          <w:sz w:val="24"/>
        </w:rPr>
        <w:t>Rumusan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Konsep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atau</w:t>
      </w:r>
      <w:proofErr w:type="spellEnd"/>
      <w:r>
        <w:rPr>
          <w:b/>
          <w:sz w:val="24"/>
        </w:rPr>
        <w:t xml:space="preserve"> Ide </w:t>
      </w:r>
      <w:proofErr w:type="spellStart"/>
      <w:r>
        <w:rPr>
          <w:b/>
          <w:sz w:val="24"/>
        </w:rPr>
        <w:t>Bisnis</w:t>
      </w:r>
      <w:proofErr w:type="spellEnd"/>
    </w:p>
    <w:p w14:paraId="355CEDFD" w14:textId="77777777" w:rsidR="00F66E17" w:rsidRDefault="00F66E17" w:rsidP="00F66E17">
      <w:pPr>
        <w:pStyle w:val="BodyText"/>
        <w:spacing w:line="480" w:lineRule="auto"/>
        <w:ind w:left="851" w:right="185" w:firstLine="567"/>
        <w:jc w:val="both"/>
      </w:pPr>
      <w:r>
        <w:t xml:space="preserve">Pada masa </w:t>
      </w:r>
      <w:proofErr w:type="spellStart"/>
      <w:r>
        <w:t>ini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kecantikan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 xml:space="preserve">nail art.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para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kuku yang </w:t>
      </w:r>
      <w:proofErr w:type="spellStart"/>
      <w:r>
        <w:t>cantik</w:t>
      </w:r>
      <w:proofErr w:type="spellEnd"/>
      <w:r>
        <w:t xml:space="preserve"> dan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r>
        <w:rPr>
          <w:i/>
        </w:rPr>
        <w:t xml:space="preserve">nail art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prospek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14:paraId="4922E3B8" w14:textId="77777777" w:rsidR="00F66E17" w:rsidRDefault="00F66E17" w:rsidP="00F66E17">
      <w:pPr>
        <w:pStyle w:val="BodyText"/>
        <w:spacing w:line="480" w:lineRule="auto"/>
        <w:ind w:left="851" w:right="111" w:firstLine="567"/>
        <w:jc w:val="both"/>
      </w:pPr>
      <w:r>
        <w:rPr>
          <w:i/>
        </w:rPr>
        <w:t xml:space="preserve">Nail art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cat kuku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Perancis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Revlon pada </w:t>
      </w:r>
      <w:proofErr w:type="spellStart"/>
      <w:r>
        <w:t>tahun</w:t>
      </w:r>
      <w:proofErr w:type="spellEnd"/>
      <w:r>
        <w:t xml:space="preserve"> 1932.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mula</w:t>
      </w:r>
      <w:proofErr w:type="spellEnd"/>
      <w:r>
        <w:rPr>
          <w:spacing w:val="-12"/>
        </w:rPr>
        <w:t xml:space="preserve"> </w:t>
      </w:r>
      <w:r>
        <w:rPr>
          <w:i/>
        </w:rPr>
        <w:t>nail</w:t>
      </w:r>
      <w:r>
        <w:rPr>
          <w:i/>
          <w:spacing w:val="-9"/>
        </w:rPr>
        <w:t xml:space="preserve"> </w:t>
      </w:r>
      <w:r>
        <w:rPr>
          <w:i/>
        </w:rPr>
        <w:t>art</w:t>
      </w:r>
      <w:r>
        <w:rPr>
          <w:i/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ditelusuri</w:t>
      </w:r>
      <w:proofErr w:type="spellEnd"/>
      <w:r>
        <w:rPr>
          <w:spacing w:val="-11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proofErr w:type="spellStart"/>
      <w:r>
        <w:t>istilah</w:t>
      </w:r>
      <w:proofErr w:type="spellEnd"/>
      <w:r>
        <w:rPr>
          <w:spacing w:val="-11"/>
        </w:rPr>
        <w:t xml:space="preserve"> </w:t>
      </w:r>
      <w:r>
        <w:t>“</w:t>
      </w:r>
      <w:proofErr w:type="spellStart"/>
      <w:proofErr w:type="gramStart"/>
      <w:r>
        <w:t>mehendi</w:t>
      </w:r>
      <w:proofErr w:type="spellEnd"/>
      <w:r>
        <w:t>“</w:t>
      </w:r>
      <w:proofErr w:type="gramEnd"/>
      <w:r>
        <w:t>,</w:t>
      </w:r>
      <w:r>
        <w:rPr>
          <w:spacing w:val="-10"/>
        </w:rPr>
        <w:t xml:space="preserve"> </w:t>
      </w:r>
      <w:proofErr w:type="spellStart"/>
      <w:r>
        <w:t>digunakan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13"/>
        </w:rPr>
        <w:t xml:space="preserve"> </w:t>
      </w:r>
      <w:proofErr w:type="spellStart"/>
      <w:r>
        <w:t>sinonim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pacar</w:t>
      </w:r>
      <w:proofErr w:type="spellEnd"/>
      <w:r>
        <w:t xml:space="preserve"> (</w:t>
      </w:r>
      <w:proofErr w:type="spellStart"/>
      <w:r>
        <w:t>inai</w:t>
      </w:r>
      <w:proofErr w:type="spellEnd"/>
      <w:r>
        <w:t xml:space="preserve">),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rPr>
          <w:i/>
        </w:rPr>
        <w:t>sansekerta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mehandika</w:t>
      </w:r>
      <w:proofErr w:type="spellEnd"/>
      <w:r>
        <w:t>“. (</w:t>
      </w:r>
      <w:proofErr w:type="spellStart"/>
      <w:r>
        <w:t>sumber</w:t>
      </w:r>
      <w:proofErr w:type="spellEnd"/>
      <w:r>
        <w:t xml:space="preserve">: </w:t>
      </w:r>
      <w:hyperlink r:id="rId5">
        <w:r>
          <w:t>https://lifestyle.sindonews.com</w:t>
        </w:r>
      </w:hyperlink>
      <w:r>
        <w:t>)</w:t>
      </w:r>
    </w:p>
    <w:p w14:paraId="5A86D765" w14:textId="77777777" w:rsidR="00F66E17" w:rsidRDefault="00F66E17" w:rsidP="00F66E17">
      <w:pPr>
        <w:pStyle w:val="BodyText"/>
        <w:spacing w:line="480" w:lineRule="auto"/>
        <w:ind w:left="851" w:right="117" w:firstLine="567"/>
        <w:jc w:val="both"/>
      </w:pPr>
      <w:r>
        <w:t xml:space="preserve">Ide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dilatarbelakangi</w:t>
      </w:r>
      <w:proofErr w:type="spellEnd"/>
      <w:r>
        <w:t xml:space="preserve"> juga oleh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cantik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. Usaha salon kuku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rPr>
          <w:spacing w:val="-26"/>
        </w:rPr>
        <w:t xml:space="preserve"> </w:t>
      </w:r>
      <w:proofErr w:type="spellStart"/>
      <w:r>
        <w:t>dengan</w:t>
      </w:r>
      <w:proofErr w:type="spellEnd"/>
      <w:r>
        <w:t xml:space="preserve"> modal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profit yang </w:t>
      </w:r>
      <w:proofErr w:type="spellStart"/>
      <w:r>
        <w:t>tinggi</w:t>
      </w:r>
      <w:proofErr w:type="spellEnd"/>
      <w:r>
        <w:t>.</w:t>
      </w:r>
    </w:p>
    <w:p w14:paraId="02021776" w14:textId="77777777" w:rsidR="00F66E17" w:rsidRDefault="00F66E17" w:rsidP="00F66E17">
      <w:pPr>
        <w:pStyle w:val="BodyText"/>
        <w:spacing w:line="480" w:lineRule="auto"/>
        <w:ind w:left="851" w:right="114" w:firstLine="567"/>
        <w:jc w:val="both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ketertarikan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kecantikan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pada kuku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salon kuku,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Salon.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>
        <w:rPr>
          <w:i/>
        </w:rPr>
        <w:t xml:space="preserve">(manicure </w:t>
      </w:r>
      <w:r w:rsidRPr="00240583">
        <w:t>dan</w:t>
      </w:r>
      <w:r>
        <w:rPr>
          <w:i/>
        </w:rPr>
        <w:t xml:space="preserve"> pedicure)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menghias</w:t>
      </w:r>
      <w:proofErr w:type="spellEnd"/>
      <w:r>
        <w:t xml:space="preserve"> kuku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canggih</w:t>
      </w:r>
      <w:proofErr w:type="spellEnd"/>
      <w:r>
        <w:t xml:space="preserve">, dan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lastRenderedPageBreak/>
        <w:t>teknik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kuku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indah</w:t>
      </w:r>
      <w:proofErr w:type="spellEnd"/>
      <w:r>
        <w:t xml:space="preserve">, </w:t>
      </w:r>
      <w:proofErr w:type="spellStart"/>
      <w:r>
        <w:t>segar</w:t>
      </w:r>
      <w:proofErr w:type="spellEnd"/>
      <w:r>
        <w:t xml:space="preserve">, dan </w:t>
      </w:r>
      <w:proofErr w:type="spellStart"/>
      <w:r>
        <w:t>alami</w:t>
      </w:r>
      <w:proofErr w:type="spellEnd"/>
      <w:r>
        <w:t>.</w:t>
      </w:r>
    </w:p>
    <w:p w14:paraId="254AAE36" w14:textId="77777777" w:rsidR="00F66E17" w:rsidRDefault="00F66E17" w:rsidP="00F66E17">
      <w:pPr>
        <w:pStyle w:val="BodyText"/>
        <w:spacing w:line="480" w:lineRule="auto"/>
        <w:ind w:left="851" w:right="112" w:firstLine="567"/>
        <w:jc w:val="both"/>
      </w:pPr>
      <w:r>
        <w:t xml:space="preserve">Kata </w:t>
      </w:r>
      <w:r>
        <w:rPr>
          <w:i/>
        </w:rPr>
        <w:t>“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”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Bahasa </w:t>
      </w:r>
      <w:proofErr w:type="spellStart"/>
      <w:r>
        <w:t>Jepang</w:t>
      </w:r>
      <w:proofErr w:type="spellEnd"/>
      <w:r>
        <w:t xml:space="preserve">, 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pelangi</w:t>
      </w:r>
      <w:proofErr w:type="spellEnd"/>
      <w:r>
        <w:t xml:space="preserve">”.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</w:t>
      </w:r>
      <w:r>
        <w:rPr>
          <w:i/>
          <w:spacing w:val="-16"/>
        </w:rPr>
        <w:t xml:space="preserve"> </w:t>
      </w:r>
      <w:r>
        <w:t>Salon</w:t>
      </w:r>
      <w:r>
        <w:rPr>
          <w:spacing w:val="-14"/>
        </w:rPr>
        <w:t xml:space="preserve"> </w:t>
      </w:r>
      <w:proofErr w:type="spellStart"/>
      <w:r>
        <w:t>sendiri</w:t>
      </w:r>
      <w:proofErr w:type="spellEnd"/>
      <w:r>
        <w:rPr>
          <w:spacing w:val="-14"/>
        </w:rPr>
        <w:t xml:space="preserve"> </w:t>
      </w:r>
      <w:proofErr w:type="spellStart"/>
      <w:r>
        <w:t>diharapkan</w:t>
      </w:r>
      <w:proofErr w:type="spellEnd"/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4"/>
        </w:rPr>
        <w:t xml:space="preserve"> </w:t>
      </w:r>
      <w:proofErr w:type="spellStart"/>
      <w:r>
        <w:t>memberikan</w:t>
      </w:r>
      <w:proofErr w:type="spellEnd"/>
      <w:r>
        <w:rPr>
          <w:spacing w:val="-12"/>
        </w:rPr>
        <w:t xml:space="preserve"> </w:t>
      </w:r>
      <w:proofErr w:type="spellStart"/>
      <w:r>
        <w:t>warna-warna</w:t>
      </w:r>
      <w:proofErr w:type="spellEnd"/>
      <w:r>
        <w:rPr>
          <w:spacing w:val="-16"/>
        </w:rPr>
        <w:t xml:space="preserve"> </w:t>
      </w:r>
      <w:proofErr w:type="spellStart"/>
      <w:r>
        <w:t>indah</w:t>
      </w:r>
      <w:proofErr w:type="spellEnd"/>
      <w:r>
        <w:rPr>
          <w:spacing w:val="-14"/>
        </w:rPr>
        <w:t xml:space="preserve"> </w:t>
      </w:r>
      <w:proofErr w:type="spellStart"/>
      <w:r>
        <w:t>seperti</w:t>
      </w:r>
      <w:proofErr w:type="spellEnd"/>
      <w:r>
        <w:rPr>
          <w:spacing w:val="-14"/>
        </w:rPr>
        <w:t xml:space="preserve"> </w:t>
      </w:r>
      <w:proofErr w:type="spellStart"/>
      <w:r>
        <w:t>pelangi</w:t>
      </w:r>
      <w:proofErr w:type="spellEnd"/>
      <w:r>
        <w:t xml:space="preserve"> yang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dilukiskan</w:t>
      </w:r>
      <w:proofErr w:type="spellEnd"/>
      <w:r>
        <w:t xml:space="preserve"> di kuku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kaki</w:t>
      </w:r>
      <w:r>
        <w:rPr>
          <w:spacing w:val="-9"/>
        </w:rPr>
        <w:t xml:space="preserve"> </w:t>
      </w:r>
      <w:r>
        <w:rPr>
          <w:i/>
        </w:rPr>
        <w:t>customer</w:t>
      </w:r>
      <w:r>
        <w:t>.</w:t>
      </w:r>
      <w:r>
        <w:rPr>
          <w:spacing w:val="-9"/>
        </w:rPr>
        <w:t xml:space="preserve"> </w:t>
      </w:r>
      <w:proofErr w:type="spellStart"/>
      <w:r>
        <w:t>Selain</w:t>
      </w:r>
      <w:proofErr w:type="spellEnd"/>
      <w:r>
        <w:rPr>
          <w:spacing w:val="-9"/>
        </w:rPr>
        <w:t xml:space="preserve"> </w:t>
      </w:r>
      <w:proofErr w:type="spellStart"/>
      <w:r>
        <w:t>memiliki</w:t>
      </w:r>
      <w:proofErr w:type="spellEnd"/>
      <w:r>
        <w:rPr>
          <w:spacing w:val="-9"/>
        </w:rPr>
        <w:t xml:space="preserve"> </w:t>
      </w:r>
      <w:proofErr w:type="spellStart"/>
      <w:r>
        <w:t>arti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indah</w:t>
      </w:r>
      <w:proofErr w:type="spellEnd"/>
      <w:r>
        <w:t>,</w:t>
      </w:r>
      <w:r>
        <w:rPr>
          <w:spacing w:val="-9"/>
        </w:rPr>
        <w:t xml:space="preserve"> </w:t>
      </w:r>
      <w:r>
        <w:t>kata</w:t>
      </w:r>
      <w:r>
        <w:rPr>
          <w:spacing w:val="-9"/>
        </w:rP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  <w:spacing w:val="-8"/>
        </w:rPr>
        <w:t xml:space="preserve"> </w:t>
      </w:r>
      <w:proofErr w:type="spellStart"/>
      <w:r>
        <w:t>sendiri</w:t>
      </w:r>
      <w:proofErr w:type="spellEnd"/>
      <w:r>
        <w:rPr>
          <w:spacing w:val="-12"/>
        </w:rPr>
        <w:t xml:space="preserve"> </w:t>
      </w:r>
      <w:proofErr w:type="spellStart"/>
      <w:r>
        <w:t>sangat</w:t>
      </w:r>
      <w:proofErr w:type="spellEnd"/>
      <w:r>
        <w:rPr>
          <w:spacing w:val="-8"/>
        </w:rPr>
        <w:t xml:space="preserve"> </w:t>
      </w:r>
      <w:proofErr w:type="spellStart"/>
      <w:r>
        <w:t>mudah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bisnis</w:t>
      </w:r>
      <w:proofErr w:type="spellEnd"/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3D0A04C4" w14:textId="77777777" w:rsidR="00F66E17" w:rsidRDefault="00F66E17" w:rsidP="00F66E17">
      <w:pPr>
        <w:pStyle w:val="BodyText"/>
        <w:spacing w:line="480" w:lineRule="auto"/>
        <w:ind w:left="851" w:right="111" w:firstLine="567"/>
        <w:jc w:val="both"/>
      </w:pP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berlokasikan</w:t>
      </w:r>
      <w:proofErr w:type="spellEnd"/>
      <w:r>
        <w:t xml:space="preserve"> di </w:t>
      </w:r>
      <w:proofErr w:type="spellStart"/>
      <w:r>
        <w:t>Ayani</w:t>
      </w:r>
      <w:proofErr w:type="spellEnd"/>
      <w:r>
        <w:t xml:space="preserve"> Mega Mal Pontianak,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 dan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jantung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Pontianak.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r>
        <w:rPr>
          <w:i/>
        </w:rPr>
        <w:t>nail art</w:t>
      </w:r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hyperlink r:id="rId6">
        <w:proofErr w:type="spellStart"/>
        <w:r>
          <w:t>Ayani</w:t>
        </w:r>
        <w:proofErr w:type="spellEnd"/>
        <w:r>
          <w:t xml:space="preserve"> </w:t>
        </w:r>
      </w:hyperlink>
      <w:r>
        <w:t xml:space="preserve">Mega Mal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perbelanjaan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</w:t>
      </w:r>
      <w:hyperlink r:id="rId7">
        <w:proofErr w:type="spellStart"/>
        <w:r>
          <w:t>kota</w:t>
        </w:r>
        <w:proofErr w:type="spellEnd"/>
      </w:hyperlink>
      <w:r>
        <w:t xml:space="preserve"> </w:t>
      </w:r>
      <w:hyperlink r:id="rId8">
        <w:r>
          <w:t>Pontianak</w:t>
        </w:r>
      </w:hyperlink>
      <w:r>
        <w:t xml:space="preserve"> dan juga di </w:t>
      </w:r>
      <w:hyperlink r:id="rId9">
        <w:r>
          <w:t>Kalimantan Barat.</w:t>
        </w:r>
      </w:hyperlink>
      <w:r>
        <w:t xml:space="preserve">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r>
        <w:rPr>
          <w:i/>
        </w:rPr>
        <w:t xml:space="preserve">nail art </w:t>
      </w:r>
      <w:proofErr w:type="spellStart"/>
      <w:r>
        <w:t>yaitu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>Salon.</w:t>
      </w:r>
    </w:p>
    <w:p w14:paraId="4465B80F" w14:textId="77777777" w:rsidR="00F66E17" w:rsidRPr="00EB7537" w:rsidRDefault="00F66E17" w:rsidP="00F66E17">
      <w:pPr>
        <w:pStyle w:val="BodyText"/>
        <w:spacing w:line="480" w:lineRule="auto"/>
        <w:ind w:left="851" w:right="111" w:firstLine="567"/>
        <w:jc w:val="both"/>
      </w:pPr>
    </w:p>
    <w:p w14:paraId="0D52DDA9" w14:textId="77777777" w:rsidR="00F66E17" w:rsidRPr="00EB7537" w:rsidRDefault="00F66E17" w:rsidP="00F66E17">
      <w:pPr>
        <w:pStyle w:val="Heading1"/>
        <w:numPr>
          <w:ilvl w:val="0"/>
          <w:numId w:val="2"/>
        </w:numPr>
        <w:spacing w:line="720" w:lineRule="auto"/>
        <w:ind w:left="851" w:hanging="450"/>
      </w:pPr>
      <w:proofErr w:type="spellStart"/>
      <w:r>
        <w:t>Gambaran</w:t>
      </w:r>
      <w:proofErr w:type="spellEnd"/>
      <w:r>
        <w:rPr>
          <w:spacing w:val="-1"/>
        </w:rPr>
        <w:t xml:space="preserve"> </w:t>
      </w:r>
      <w:r>
        <w:t>Usaha</w:t>
      </w:r>
    </w:p>
    <w:p w14:paraId="3F0E5770" w14:textId="77777777" w:rsidR="00F66E17" w:rsidRPr="00A4660A" w:rsidRDefault="00F66E17" w:rsidP="00F66E17">
      <w:pPr>
        <w:pStyle w:val="ListParagraph"/>
        <w:numPr>
          <w:ilvl w:val="1"/>
          <w:numId w:val="2"/>
        </w:numPr>
        <w:spacing w:line="480" w:lineRule="auto"/>
        <w:ind w:left="1134" w:hanging="283"/>
        <w:rPr>
          <w:b/>
          <w:sz w:val="24"/>
        </w:rPr>
      </w:pPr>
      <w:proofErr w:type="spellStart"/>
      <w:r>
        <w:rPr>
          <w:b/>
          <w:sz w:val="24"/>
        </w:rPr>
        <w:t>Visi</w:t>
      </w:r>
      <w:proofErr w:type="spellEnd"/>
    </w:p>
    <w:p w14:paraId="243D42A0" w14:textId="77777777" w:rsidR="00F66E17" w:rsidRDefault="00F66E17" w:rsidP="00F66E17">
      <w:pPr>
        <w:pStyle w:val="BodyText"/>
        <w:spacing w:line="480" w:lineRule="auto"/>
        <w:ind w:left="851" w:right="116" w:firstLine="56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.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.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rPr>
          <w:spacing w:val="-11"/>
        </w:rPr>
        <w:t xml:space="preserve"> </w:t>
      </w:r>
      <w:proofErr w:type="spellStart"/>
      <w:r>
        <w:t>manfaat</w:t>
      </w:r>
      <w:proofErr w:type="spellEnd"/>
      <w:r>
        <w:rPr>
          <w:spacing w:val="-11"/>
        </w:rPr>
        <w:t xml:space="preserve"> </w:t>
      </w:r>
      <w:proofErr w:type="spellStart"/>
      <w:r>
        <w:t>besar</w:t>
      </w:r>
      <w:proofErr w:type="spellEnd"/>
      <w:r>
        <w:rPr>
          <w:spacing w:val="-12"/>
        </w:rPr>
        <w:t xml:space="preserve"> </w:t>
      </w:r>
      <w:proofErr w:type="spellStart"/>
      <w:r>
        <w:t>kedepannya</w:t>
      </w:r>
      <w:proofErr w:type="spellEnd"/>
      <w:r>
        <w:rPr>
          <w:spacing w:val="-7"/>
        </w:rPr>
        <w:t xml:space="preserve"> </w:t>
      </w:r>
      <w:proofErr w:type="spellStart"/>
      <w:r>
        <w:t>bagi</w:t>
      </w:r>
      <w:proofErr w:type="spellEnd"/>
      <w:r>
        <w:rPr>
          <w:spacing w:val="-11"/>
        </w:rPr>
        <w:t xml:space="preserve"> </w:t>
      </w:r>
      <w:proofErr w:type="spellStart"/>
      <w:r>
        <w:t>setiap</w:t>
      </w:r>
      <w:proofErr w:type="spellEnd"/>
      <w:r>
        <w:rPr>
          <w:spacing w:val="-11"/>
        </w:rPr>
        <w:t xml:space="preserve"> </w:t>
      </w:r>
      <w:proofErr w:type="spellStart"/>
      <w:r>
        <w:t>usaha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Menurut</w:t>
      </w:r>
      <w:proofErr w:type="spellEnd"/>
      <w:r>
        <w:rPr>
          <w:spacing w:val="-9"/>
        </w:rPr>
        <w:t xml:space="preserve"> </w:t>
      </w:r>
      <w:r>
        <w:t>David</w:t>
      </w:r>
      <w:r>
        <w:rPr>
          <w:spacing w:val="-8"/>
        </w:rPr>
        <w:t xml:space="preserve"> </w:t>
      </w:r>
      <w:r>
        <w:t xml:space="preserve">(2016:30)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“Kita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?”,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“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bisnis</w:t>
      </w:r>
      <w:proofErr w:type="spellEnd"/>
      <w:r>
        <w:rPr>
          <w:spacing w:val="-4"/>
        </w:rPr>
        <w:t xml:space="preserve"> </w:t>
      </w:r>
      <w:proofErr w:type="spellStart"/>
      <w:r>
        <w:t>kita</w:t>
      </w:r>
      <w:proofErr w:type="spellEnd"/>
      <w:r>
        <w:t>?”.</w:t>
      </w:r>
    </w:p>
    <w:p w14:paraId="5D31ACEB" w14:textId="77777777" w:rsidR="00F66E17" w:rsidRDefault="00F66E17" w:rsidP="00F66E17">
      <w:pPr>
        <w:pStyle w:val="BodyText"/>
        <w:spacing w:line="480" w:lineRule="auto"/>
        <w:ind w:left="851" w:right="222" w:firstLine="567"/>
        <w:jc w:val="both"/>
      </w:pPr>
      <w:proofErr w:type="spellStart"/>
      <w:r>
        <w:t>Visi</w:t>
      </w:r>
      <w:proofErr w:type="spellEnd"/>
      <w:r>
        <w:rPr>
          <w:spacing w:val="-15"/>
        </w:rPr>
        <w:t xml:space="preserve"> </w:t>
      </w:r>
      <w:proofErr w:type="spellStart"/>
      <w:r>
        <w:t>sendiri</w:t>
      </w:r>
      <w:proofErr w:type="spellEnd"/>
      <w:r>
        <w:rPr>
          <w:spacing w:val="-15"/>
        </w:rPr>
        <w:t xml:space="preserve"> </w:t>
      </w:r>
      <w:proofErr w:type="spellStart"/>
      <w:r>
        <w:t>merupakan</w:t>
      </w:r>
      <w:proofErr w:type="spellEnd"/>
      <w:r>
        <w:rPr>
          <w:spacing w:val="-14"/>
        </w:rPr>
        <w:t xml:space="preserve"> </w:t>
      </w:r>
      <w:proofErr w:type="spellStart"/>
      <w:r>
        <w:t>pernyataan</w:t>
      </w:r>
      <w:proofErr w:type="spellEnd"/>
      <w:r>
        <w:rPr>
          <w:spacing w:val="-15"/>
        </w:rPr>
        <w:t xml:space="preserve"> </w:t>
      </w:r>
      <w:proofErr w:type="spellStart"/>
      <w:r>
        <w:t>singkat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8"/>
        </w:rPr>
        <w:t xml:space="preserve"> </w:t>
      </w:r>
      <w:proofErr w:type="spellStart"/>
      <w:r>
        <w:t>menggambarkan</w:t>
      </w:r>
      <w:proofErr w:type="spellEnd"/>
      <w:r>
        <w:rPr>
          <w:spacing w:val="-14"/>
        </w:rPr>
        <w:t xml:space="preserve"> </w:t>
      </w:r>
      <w:proofErr w:type="spellStart"/>
      <w:r>
        <w:t>tujuan</w:t>
      </w:r>
      <w:proofErr w:type="spellEnd"/>
      <w:r>
        <w:rPr>
          <w:spacing w:val="-15"/>
        </w:rP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ataupun</w:t>
      </w:r>
      <w:proofErr w:type="spellEnd"/>
      <w:r>
        <w:rPr>
          <w:spacing w:val="29"/>
        </w:rPr>
        <w:t xml:space="preserve"> </w:t>
      </w:r>
      <w:proofErr w:type="spellStart"/>
      <w:r>
        <w:t>gambaran</w:t>
      </w:r>
      <w:proofErr w:type="spellEnd"/>
      <w:r>
        <w:rPr>
          <w:spacing w:val="29"/>
        </w:rPr>
        <w:t xml:space="preserve"> </w:t>
      </w:r>
      <w:r>
        <w:t>masa</w:t>
      </w:r>
      <w:r>
        <w:rPr>
          <w:spacing w:val="29"/>
        </w:rPr>
        <w:t xml:space="preserve"> </w:t>
      </w:r>
      <w:proofErr w:type="spellStart"/>
      <w:r>
        <w:t>depan</w:t>
      </w:r>
      <w:proofErr w:type="spellEnd"/>
      <w:r>
        <w:rPr>
          <w:spacing w:val="29"/>
        </w:rPr>
        <w:t xml:space="preserve"> </w:t>
      </w:r>
      <w:proofErr w:type="spellStart"/>
      <w:r>
        <w:t>suatu</w:t>
      </w:r>
      <w:proofErr w:type="spellEnd"/>
      <w:r>
        <w:rPr>
          <w:spacing w:val="30"/>
        </w:rPr>
        <w:t xml:space="preserve"> </w:t>
      </w:r>
      <w:proofErr w:type="spellStart"/>
      <w:r>
        <w:t>usaha</w:t>
      </w:r>
      <w:proofErr w:type="spellEnd"/>
      <w:r>
        <w:t>,</w:t>
      </w:r>
      <w:r>
        <w:rPr>
          <w:spacing w:val="32"/>
        </w:rPr>
        <w:t xml:space="preserve"> </w:t>
      </w:r>
      <w:r>
        <w:t>oleh</w:t>
      </w:r>
      <w:r>
        <w:rPr>
          <w:spacing w:val="33"/>
        </w:rPr>
        <w:t xml:space="preserve"> </w:t>
      </w:r>
      <w:proofErr w:type="spellStart"/>
      <w:r>
        <w:t>karena</w:t>
      </w:r>
      <w:proofErr w:type="spellEnd"/>
      <w:r>
        <w:rPr>
          <w:spacing w:val="29"/>
        </w:rPr>
        <w:t xml:space="preserve"> </w:t>
      </w:r>
      <w:proofErr w:type="spellStart"/>
      <w:r>
        <w:t>itu</w:t>
      </w:r>
      <w:proofErr w:type="spellEnd"/>
      <w:r>
        <w:rPr>
          <w:spacing w:val="29"/>
        </w:rPr>
        <w:t xml:space="preserve"> </w:t>
      </w:r>
      <w:proofErr w:type="spellStart"/>
      <w:r>
        <w:t>penulisan</w:t>
      </w:r>
      <w:proofErr w:type="spellEnd"/>
      <w:r>
        <w:rPr>
          <w:spacing w:val="29"/>
        </w:rP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lastRenderedPageBreak/>
        <w:t>seharusnya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dikomunikasikan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agar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>.</w:t>
      </w:r>
    </w:p>
    <w:p w14:paraId="55C3A76F" w14:textId="77777777" w:rsidR="00F66E17" w:rsidRPr="005B00FD" w:rsidRDefault="00F66E17" w:rsidP="00F66E17">
      <w:pPr>
        <w:spacing w:line="480" w:lineRule="auto"/>
        <w:ind w:left="851" w:firstLine="567"/>
        <w:jc w:val="both"/>
      </w:pPr>
      <w:proofErr w:type="spellStart"/>
      <w:r>
        <w:rPr>
          <w:sz w:val="24"/>
        </w:rPr>
        <w:t>Visi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Niji</w:t>
      </w:r>
      <w:proofErr w:type="spellEnd"/>
      <w:r>
        <w:rPr>
          <w:i/>
          <w:sz w:val="24"/>
        </w:rPr>
        <w:t xml:space="preserve"> Nails </w:t>
      </w:r>
      <w:r>
        <w:rPr>
          <w:sz w:val="24"/>
        </w:rPr>
        <w:t xml:space="preserve">Salon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nail art </w:t>
      </w:r>
      <w:r>
        <w:t xml:space="preserve">yang </w:t>
      </w:r>
      <w:r w:rsidRPr="00412A67">
        <w:rPr>
          <w:i/>
        </w:rPr>
        <w:t>professional</w:t>
      </w:r>
      <w:r>
        <w:t xml:space="preserve"> dan </w:t>
      </w:r>
      <w:proofErr w:type="spellStart"/>
      <w:r>
        <w:t>berkualitas</w:t>
      </w:r>
      <w:proofErr w:type="spellEnd"/>
      <w:r>
        <w:t xml:space="preserve"> di Kalimantan </w:t>
      </w:r>
      <w:proofErr w:type="gramStart"/>
      <w:r>
        <w:t>Barat .</w:t>
      </w:r>
      <w:proofErr w:type="gramEnd"/>
      <w:r>
        <w:t>”</w:t>
      </w:r>
    </w:p>
    <w:p w14:paraId="4DFB3506" w14:textId="77777777" w:rsidR="00F66E17" w:rsidRPr="000B22D8" w:rsidRDefault="00F66E17" w:rsidP="00F66E17">
      <w:pPr>
        <w:pStyle w:val="Heading1"/>
        <w:numPr>
          <w:ilvl w:val="1"/>
          <w:numId w:val="2"/>
        </w:numPr>
        <w:spacing w:line="480" w:lineRule="auto"/>
        <w:ind w:left="1134" w:hanging="283"/>
      </w:pPr>
      <w:proofErr w:type="spellStart"/>
      <w:r>
        <w:t>Misi</w:t>
      </w:r>
      <w:proofErr w:type="spellEnd"/>
    </w:p>
    <w:p w14:paraId="392E1001" w14:textId="77777777" w:rsidR="00F66E17" w:rsidRDefault="00F66E17" w:rsidP="00F66E17">
      <w:pPr>
        <w:pStyle w:val="BodyText"/>
        <w:spacing w:line="480" w:lineRule="auto"/>
        <w:ind w:left="851" w:right="116" w:firstLine="567"/>
        <w:jc w:val="both"/>
      </w:pPr>
      <w:proofErr w:type="spellStart"/>
      <w:r>
        <w:t>Menurut</w:t>
      </w:r>
      <w:proofErr w:type="spellEnd"/>
      <w:r>
        <w:t xml:space="preserve"> David (2016:9)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dihadapi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>: “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?”.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dan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 para </w:t>
      </w:r>
      <w:proofErr w:type="spellStart"/>
      <w:r>
        <w:t>penyusun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pasar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di masa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.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di masa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pengingat</w:t>
      </w:r>
      <w:proofErr w:type="spellEnd"/>
      <w:r>
        <w:t xml:space="preserve"> </w:t>
      </w:r>
      <w:proofErr w:type="spellStart"/>
      <w:r>
        <w:t>konstan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dan </w:t>
      </w:r>
      <w:proofErr w:type="spellStart"/>
      <w:r>
        <w:t>apa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pendirinya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mempertaruhkan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modal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sendiri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14:paraId="3728D4A0" w14:textId="77777777" w:rsidR="00F66E17" w:rsidRPr="005B00FD" w:rsidRDefault="00F66E17" w:rsidP="00F66E17">
      <w:pPr>
        <w:pStyle w:val="ListParagraph"/>
        <w:numPr>
          <w:ilvl w:val="2"/>
          <w:numId w:val="2"/>
        </w:numPr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</w:t>
      </w:r>
      <w:proofErr w:type="spellEnd"/>
    </w:p>
    <w:p w14:paraId="3471C4EF" w14:textId="77777777" w:rsidR="00F66E17" w:rsidRPr="005B00FD" w:rsidRDefault="00F66E17" w:rsidP="00F66E17">
      <w:pPr>
        <w:pStyle w:val="ListParagraph"/>
        <w:numPr>
          <w:ilvl w:val="2"/>
          <w:numId w:val="2"/>
        </w:numPr>
        <w:tabs>
          <w:tab w:val="left" w:pos="1318"/>
        </w:tabs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nail art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berkualitas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teknologi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canggih</w:t>
      </w:r>
      <w:proofErr w:type="spellEnd"/>
    </w:p>
    <w:p w14:paraId="0B9CD141" w14:textId="77777777" w:rsidR="00F66E17" w:rsidRPr="00A4660A" w:rsidRDefault="00F66E17" w:rsidP="00F66E17">
      <w:pPr>
        <w:pStyle w:val="ListParagraph"/>
        <w:numPr>
          <w:ilvl w:val="2"/>
          <w:numId w:val="2"/>
        </w:numPr>
        <w:tabs>
          <w:tab w:val="left" w:pos="1318"/>
        </w:tabs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Mengutamakan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kepuasan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pelanggan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loyalitas</w:t>
      </w:r>
      <w:proofErr w:type="spellEnd"/>
    </w:p>
    <w:p w14:paraId="1A146895" w14:textId="77777777" w:rsidR="00F66E17" w:rsidRPr="005B00FD" w:rsidRDefault="00F66E17" w:rsidP="00F66E17">
      <w:pPr>
        <w:pStyle w:val="Heading1"/>
        <w:numPr>
          <w:ilvl w:val="1"/>
          <w:numId w:val="2"/>
        </w:numPr>
        <w:spacing w:line="480" w:lineRule="auto"/>
        <w:ind w:left="1134" w:hanging="283"/>
        <w:jc w:val="both"/>
      </w:pPr>
      <w:proofErr w:type="spellStart"/>
      <w:r>
        <w:t>Tujuan</w:t>
      </w:r>
      <w:proofErr w:type="spellEnd"/>
      <w:r>
        <w:rPr>
          <w:spacing w:val="-2"/>
        </w:rPr>
        <w:t xml:space="preserve"> </w:t>
      </w:r>
      <w:r>
        <w:t>Perusahaan</w:t>
      </w:r>
    </w:p>
    <w:p w14:paraId="1BFCD7ED" w14:textId="77777777" w:rsidR="00F66E17" w:rsidRDefault="00F66E17" w:rsidP="00F66E17">
      <w:pPr>
        <w:pStyle w:val="BodyText"/>
        <w:spacing w:line="480" w:lineRule="auto"/>
        <w:ind w:left="851" w:right="376" w:firstLine="56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>.</w:t>
      </w:r>
    </w:p>
    <w:p w14:paraId="4DF450A0" w14:textId="77777777" w:rsidR="00F66E17" w:rsidRDefault="00F66E17" w:rsidP="00F66E17">
      <w:pPr>
        <w:spacing w:line="480" w:lineRule="auto"/>
        <w:ind w:left="851" w:firstLine="567"/>
        <w:sectPr w:rsidR="00F66E17" w:rsidSect="00E424D0">
          <w:footerReference w:type="default" r:id="rId10"/>
          <w:pgSz w:w="11910" w:h="16840" w:code="9"/>
          <w:pgMar w:top="1701" w:right="1418" w:bottom="1418" w:left="1418" w:header="0" w:footer="1004" w:gutter="0"/>
          <w:pgNumType w:start="1"/>
          <w:cols w:space="720"/>
          <w:docGrid w:linePitch="299"/>
        </w:sectPr>
      </w:pPr>
    </w:p>
    <w:p w14:paraId="30C5E670" w14:textId="77777777" w:rsidR="00F66E17" w:rsidRPr="005B00FD" w:rsidRDefault="00F66E17" w:rsidP="00F66E17">
      <w:pPr>
        <w:spacing w:line="480" w:lineRule="auto"/>
        <w:ind w:left="851" w:firstLine="567"/>
        <w:rPr>
          <w:sz w:val="24"/>
        </w:rPr>
      </w:pPr>
      <w:proofErr w:type="spellStart"/>
      <w:r>
        <w:rPr>
          <w:sz w:val="24"/>
        </w:rPr>
        <w:lastRenderedPageBreak/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pendek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Niji</w:t>
      </w:r>
      <w:proofErr w:type="spellEnd"/>
      <w:r>
        <w:rPr>
          <w:i/>
          <w:sz w:val="24"/>
        </w:rPr>
        <w:t xml:space="preserve"> Nails </w:t>
      </w:r>
      <w:proofErr w:type="gramStart"/>
      <w:r>
        <w:rPr>
          <w:sz w:val="24"/>
        </w:rPr>
        <w:t>Salon :</w:t>
      </w:r>
      <w:proofErr w:type="gramEnd"/>
    </w:p>
    <w:p w14:paraId="33262823" w14:textId="77777777" w:rsidR="00F66E17" w:rsidRPr="005B00FD" w:rsidRDefault="00F66E17" w:rsidP="00F66E17">
      <w:pPr>
        <w:pStyle w:val="ListParagraph"/>
        <w:numPr>
          <w:ilvl w:val="2"/>
          <w:numId w:val="2"/>
        </w:numPr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Mencapai</w:t>
      </w:r>
      <w:proofErr w:type="spellEnd"/>
      <w:r>
        <w:rPr>
          <w:sz w:val="24"/>
        </w:rPr>
        <w:t xml:space="preserve"> target </w:t>
      </w:r>
      <w:proofErr w:type="spellStart"/>
      <w:r>
        <w:rPr>
          <w:sz w:val="24"/>
        </w:rPr>
        <w:t>penjualan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tiap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bulannya</w:t>
      </w:r>
      <w:proofErr w:type="spellEnd"/>
    </w:p>
    <w:p w14:paraId="59DE8B33" w14:textId="77777777" w:rsidR="00F66E17" w:rsidRPr="005B00FD" w:rsidRDefault="00F66E17" w:rsidP="00F66E17">
      <w:pPr>
        <w:pStyle w:val="ListParagraph"/>
        <w:numPr>
          <w:ilvl w:val="2"/>
          <w:numId w:val="2"/>
        </w:numPr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kuku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perawatannya</w:t>
      </w:r>
      <w:proofErr w:type="spellEnd"/>
    </w:p>
    <w:p w14:paraId="498EFE1E" w14:textId="77777777" w:rsidR="00F66E17" w:rsidRPr="009D1F46" w:rsidRDefault="00F66E17" w:rsidP="00F66E17">
      <w:pPr>
        <w:pStyle w:val="ListParagraph"/>
        <w:numPr>
          <w:ilvl w:val="2"/>
          <w:numId w:val="2"/>
        </w:numPr>
        <w:spacing w:line="480" w:lineRule="auto"/>
        <w:ind w:left="1843" w:right="2" w:hanging="425"/>
        <w:rPr>
          <w:sz w:val="24"/>
        </w:rPr>
      </w:pPr>
      <w:proofErr w:type="spellStart"/>
      <w:r w:rsidRPr="009D1F46">
        <w:rPr>
          <w:sz w:val="24"/>
        </w:rPr>
        <w:t>Me</w:t>
      </w:r>
      <w:r>
        <w:rPr>
          <w:sz w:val="24"/>
        </w:rPr>
        <w:t>njaga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 w:rsidRPr="009D1F46">
        <w:rPr>
          <w:sz w:val="24"/>
        </w:rPr>
        <w:t>pelanggan</w:t>
      </w:r>
      <w:proofErr w:type="spellEnd"/>
      <w:r w:rsidRPr="009D1F46">
        <w:rPr>
          <w:sz w:val="24"/>
        </w:rPr>
        <w:t xml:space="preserve"> dan </w:t>
      </w:r>
      <w:proofErr w:type="spellStart"/>
      <w:r w:rsidRPr="009D1F46">
        <w:rPr>
          <w:sz w:val="24"/>
        </w:rPr>
        <w:t>karyawan</w:t>
      </w:r>
      <w:proofErr w:type="spellEnd"/>
      <w:r w:rsidRPr="009D1F46">
        <w:rPr>
          <w:sz w:val="24"/>
        </w:rPr>
        <w:t xml:space="preserve"> </w:t>
      </w:r>
    </w:p>
    <w:p w14:paraId="0DB78F88" w14:textId="77777777" w:rsidR="00F66E17" w:rsidRDefault="00F66E17" w:rsidP="00F66E17">
      <w:pPr>
        <w:pStyle w:val="ListParagraph"/>
        <w:tabs>
          <w:tab w:val="left" w:pos="1299"/>
        </w:tabs>
        <w:spacing w:line="480" w:lineRule="auto"/>
        <w:ind w:left="851" w:right="2564" w:firstLine="567"/>
        <w:rPr>
          <w:sz w:val="24"/>
        </w:rPr>
      </w:pP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panjang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Niji</w:t>
      </w:r>
      <w:proofErr w:type="spellEnd"/>
      <w:r>
        <w:rPr>
          <w:i/>
          <w:sz w:val="24"/>
        </w:rPr>
        <w:t xml:space="preserve"> Nails </w:t>
      </w:r>
      <w:proofErr w:type="gramStart"/>
      <w:r>
        <w:rPr>
          <w:spacing w:val="-3"/>
          <w:sz w:val="24"/>
        </w:rPr>
        <w:t>Salon</w:t>
      </w:r>
      <w:r>
        <w:rPr>
          <w:spacing w:val="-19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560A0496" w14:textId="77777777" w:rsidR="00F66E17" w:rsidRPr="00546AC1" w:rsidRDefault="00F66E17" w:rsidP="00F66E17">
      <w:pPr>
        <w:pStyle w:val="ListParagraph"/>
        <w:numPr>
          <w:ilvl w:val="0"/>
          <w:numId w:val="1"/>
        </w:numPr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membuka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area di Kalimantan</w:t>
      </w:r>
      <w:r>
        <w:rPr>
          <w:spacing w:val="-2"/>
          <w:sz w:val="24"/>
        </w:rPr>
        <w:t xml:space="preserve"> </w:t>
      </w:r>
      <w:r>
        <w:rPr>
          <w:sz w:val="24"/>
        </w:rPr>
        <w:t>Barat</w:t>
      </w:r>
    </w:p>
    <w:p w14:paraId="595EC076" w14:textId="77777777" w:rsidR="00F66E17" w:rsidRPr="00546AC1" w:rsidRDefault="00F66E17" w:rsidP="00F66E17">
      <w:pPr>
        <w:pStyle w:val="ListParagraph"/>
        <w:numPr>
          <w:ilvl w:val="0"/>
          <w:numId w:val="1"/>
        </w:numPr>
        <w:spacing w:line="480" w:lineRule="auto"/>
        <w:ind w:left="1843" w:hanging="425"/>
        <w:rPr>
          <w:sz w:val="24"/>
        </w:rPr>
      </w:pP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salon kuku yang </w:t>
      </w:r>
      <w:proofErr w:type="spellStart"/>
      <w:r>
        <w:rPr>
          <w:sz w:val="24"/>
        </w:rPr>
        <w:t>dikenal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luas</w:t>
      </w:r>
      <w:proofErr w:type="spellEnd"/>
    </w:p>
    <w:p w14:paraId="230A6422" w14:textId="77777777" w:rsidR="00F66E17" w:rsidRDefault="00F66E17" w:rsidP="00F66E17">
      <w:pPr>
        <w:pStyle w:val="ListParagraph"/>
        <w:numPr>
          <w:ilvl w:val="0"/>
          <w:numId w:val="1"/>
        </w:numPr>
        <w:tabs>
          <w:tab w:val="left" w:pos="1299"/>
        </w:tabs>
        <w:spacing w:line="480" w:lineRule="auto"/>
        <w:ind w:left="1843" w:hanging="425"/>
        <w:rPr>
          <w:sz w:val="24"/>
        </w:rPr>
      </w:pPr>
      <w:r>
        <w:rPr>
          <w:sz w:val="24"/>
        </w:rPr>
        <w:t xml:space="preserve">Terus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pangsa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pasar</w:t>
      </w:r>
    </w:p>
    <w:p w14:paraId="60B02A17" w14:textId="77777777" w:rsidR="00F66E17" w:rsidRPr="00546AC1" w:rsidRDefault="00F66E17" w:rsidP="00F66E17">
      <w:pPr>
        <w:tabs>
          <w:tab w:val="left" w:pos="1299"/>
        </w:tabs>
        <w:spacing w:line="480" w:lineRule="auto"/>
        <w:ind w:left="851"/>
        <w:rPr>
          <w:sz w:val="24"/>
        </w:rPr>
      </w:pPr>
    </w:p>
    <w:p w14:paraId="614BA7F8" w14:textId="77777777" w:rsidR="00F66E17" w:rsidRPr="00546AC1" w:rsidRDefault="00F66E17" w:rsidP="00F66E17">
      <w:pPr>
        <w:pStyle w:val="Heading1"/>
        <w:numPr>
          <w:ilvl w:val="0"/>
          <w:numId w:val="2"/>
        </w:numPr>
        <w:spacing w:line="720" w:lineRule="auto"/>
        <w:ind w:left="851" w:hanging="450"/>
      </w:pPr>
      <w:proofErr w:type="spellStart"/>
      <w:r>
        <w:t>Besarnya</w:t>
      </w:r>
      <w:proofErr w:type="spellEnd"/>
      <w:r>
        <w:t xml:space="preserve"> </w:t>
      </w:r>
      <w:proofErr w:type="spellStart"/>
      <w:r>
        <w:t>Peluang</w:t>
      </w:r>
      <w:proofErr w:type="spellEnd"/>
      <w:r>
        <w:rPr>
          <w:spacing w:val="-1"/>
        </w:rPr>
        <w:t xml:space="preserve"> </w:t>
      </w:r>
      <w:proofErr w:type="spellStart"/>
      <w:r>
        <w:t>Bisnis</w:t>
      </w:r>
      <w:proofErr w:type="spellEnd"/>
    </w:p>
    <w:p w14:paraId="2E77B959" w14:textId="77777777" w:rsidR="00F66E17" w:rsidRDefault="00F66E17" w:rsidP="00F66E17">
      <w:pPr>
        <w:pStyle w:val="BodyText"/>
        <w:spacing w:line="480" w:lineRule="auto"/>
        <w:ind w:left="851" w:right="119" w:firstLine="567"/>
        <w:jc w:val="both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pasar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kecantikan</w:t>
      </w:r>
      <w:proofErr w:type="spellEnd"/>
      <w:r>
        <w:t xml:space="preserve">. Serta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serba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kecantikan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media.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fashion pun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2019,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transportasi</w:t>
      </w:r>
      <w:proofErr w:type="spellEnd"/>
      <w:r>
        <w:t xml:space="preserve"> online, dan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. </w:t>
      </w:r>
      <w:proofErr w:type="spellStart"/>
      <w:r>
        <w:t>Sumber</w:t>
      </w:r>
      <w:proofErr w:type="spellEnd"/>
      <w:r w:rsidRPr="00B14E76">
        <w:rPr>
          <w:color w:val="000000" w:themeColor="text1"/>
        </w:rPr>
        <w:t xml:space="preserve"> (</w:t>
      </w:r>
      <w:hyperlink r:id="rId11" w:history="1">
        <w:r w:rsidRPr="006075F2">
          <w:rPr>
            <w:rStyle w:val="Hyperlink"/>
            <w:color w:val="000000" w:themeColor="text1"/>
          </w:rPr>
          <w:t>https://www.akseleran.com)</w:t>
        </w:r>
      </w:hyperlink>
      <w:r>
        <w:rPr>
          <w:rStyle w:val="Hyperlink"/>
          <w:color w:val="000000" w:themeColor="text1"/>
        </w:rPr>
        <w:t>4</w:t>
      </w:r>
    </w:p>
    <w:p w14:paraId="420E6685" w14:textId="77777777" w:rsidR="00F66E17" w:rsidRDefault="00F66E17" w:rsidP="00F66E17">
      <w:pPr>
        <w:pStyle w:val="BodyText"/>
        <w:spacing w:line="480" w:lineRule="auto"/>
        <w:ind w:left="851" w:right="115" w:firstLine="567"/>
        <w:jc w:val="both"/>
      </w:pP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riasan</w:t>
      </w:r>
      <w:proofErr w:type="spellEnd"/>
      <w:r>
        <w:t xml:space="preserve"> kuku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Korea Selatan dan </w:t>
      </w:r>
      <w:proofErr w:type="spellStart"/>
      <w:r>
        <w:t>Jepang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negara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kecantikan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dunia.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model </w:t>
      </w:r>
      <w:proofErr w:type="spellStart"/>
      <w:r>
        <w:t>riasan</w:t>
      </w:r>
      <w:proofErr w:type="spellEnd"/>
      <w:r>
        <w:t xml:space="preserve"> kuku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selera</w:t>
      </w:r>
      <w:proofErr w:type="spellEnd"/>
      <w:r>
        <w:t>.</w:t>
      </w:r>
    </w:p>
    <w:p w14:paraId="3D7FD854" w14:textId="77777777" w:rsidR="00F66E17" w:rsidRDefault="00F66E17" w:rsidP="00F66E17">
      <w:pPr>
        <w:pStyle w:val="BodyText"/>
        <w:spacing w:line="480" w:lineRule="auto"/>
        <w:ind w:left="851" w:right="118" w:firstLine="567"/>
        <w:jc w:val="both"/>
      </w:pPr>
      <w:r>
        <w:t xml:space="preserve">Gaya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kecantikan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di dunia </w:t>
      </w:r>
      <w:proofErr w:type="spellStart"/>
      <w:r>
        <w:t>kecantikan</w:t>
      </w:r>
      <w:proofErr w:type="spellEnd"/>
      <w:r>
        <w:rPr>
          <w:spacing w:val="-12"/>
        </w:rPr>
        <w:t xml:space="preserve"> </w:t>
      </w:r>
      <w:proofErr w:type="spellStart"/>
      <w:r>
        <w:t>saat</w:t>
      </w:r>
      <w:proofErr w:type="spellEnd"/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Fenomena</w:t>
      </w:r>
      <w:proofErr w:type="spellEnd"/>
      <w:r>
        <w:rPr>
          <w:spacing w:val="-15"/>
        </w:rPr>
        <w:t xml:space="preserve"> </w:t>
      </w:r>
      <w:proofErr w:type="spellStart"/>
      <w:r>
        <w:t>seperti</w:t>
      </w:r>
      <w:proofErr w:type="spellEnd"/>
      <w:r>
        <w:rPr>
          <w:spacing w:val="-13"/>
        </w:rPr>
        <w:t xml:space="preserve"> </w:t>
      </w:r>
      <w:proofErr w:type="spellStart"/>
      <w:r>
        <w:t>ini</w:t>
      </w:r>
      <w:proofErr w:type="spellEnd"/>
      <w:r>
        <w:rPr>
          <w:spacing w:val="-13"/>
        </w:rPr>
        <w:t xml:space="preserve"> </w:t>
      </w:r>
      <w:proofErr w:type="spellStart"/>
      <w:r>
        <w:t>tentunya</w:t>
      </w:r>
      <w:proofErr w:type="spellEnd"/>
      <w:r>
        <w:rPr>
          <w:spacing w:val="-11"/>
        </w:rPr>
        <w:t xml:space="preserve"> </w:t>
      </w:r>
      <w:proofErr w:type="spellStart"/>
      <w:r>
        <w:t>terjadi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</w:t>
      </w:r>
      <w:r>
        <w:rPr>
          <w:spacing w:val="-13"/>
        </w:rPr>
        <w:t xml:space="preserve"> </w:t>
      </w:r>
      <w:proofErr w:type="spellStart"/>
      <w:r>
        <w:t>sebagai</w:t>
      </w:r>
      <w:proofErr w:type="spellEnd"/>
      <w:r>
        <w:rPr>
          <w:spacing w:val="-13"/>
        </w:rPr>
        <w:t xml:space="preserve"> </w:t>
      </w:r>
      <w:r>
        <w:t xml:space="preserve">negara </w:t>
      </w:r>
      <w:proofErr w:type="spellStart"/>
      <w:r>
        <w:lastRenderedPageBreak/>
        <w:t>berkembang</w:t>
      </w:r>
      <w:proofErr w:type="spellEnd"/>
      <w:r>
        <w:t xml:space="preserve">. </w:t>
      </w:r>
      <w:proofErr w:type="spellStart"/>
      <w:r>
        <w:t>Aktivitas</w:t>
      </w:r>
      <w:proofErr w:type="spellEnd"/>
      <w:r>
        <w:t xml:space="preserve"> dan </w:t>
      </w:r>
      <w:proofErr w:type="spellStart"/>
      <w:r>
        <w:t>kesibukan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perkotaan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memenuhi</w:t>
      </w:r>
      <w:proofErr w:type="spellEnd"/>
      <w:r>
        <w:rPr>
          <w:spacing w:val="-6"/>
        </w:rPr>
        <w:t xml:space="preserve"> </w:t>
      </w:r>
      <w:proofErr w:type="spellStart"/>
      <w:r>
        <w:t>kebutuhan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6"/>
        </w:rPr>
        <w:t xml:space="preserve"> </w:t>
      </w:r>
      <w:proofErr w:type="spellStart"/>
      <w:r>
        <w:t>menghemat</w:t>
      </w:r>
      <w:proofErr w:type="spellEnd"/>
      <w:r>
        <w:rPr>
          <w:spacing w:val="-6"/>
        </w:rPr>
        <w:t xml:space="preserve"> </w:t>
      </w:r>
      <w:proofErr w:type="spellStart"/>
      <w:r>
        <w:t>waktu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cepat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efisien</w:t>
      </w:r>
      <w:proofErr w:type="spellEnd"/>
      <w:r>
        <w:t>.</w:t>
      </w:r>
      <w:r>
        <w:rPr>
          <w:spacing w:val="-6"/>
        </w:rPr>
        <w:t xml:space="preserve"> </w:t>
      </w:r>
      <w:r>
        <w:t>Hal</w:t>
      </w:r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t xml:space="preserve"> juga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bermunculan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rPr>
          <w:spacing w:val="25"/>
        </w:rPr>
        <w:t xml:space="preserve"> </w:t>
      </w:r>
      <w:proofErr w:type="spellStart"/>
      <w:r>
        <w:t>layanan-layanan</w:t>
      </w:r>
      <w:proofErr w:type="spellEnd"/>
      <w:r>
        <w:rPr>
          <w:spacing w:val="26"/>
        </w:rPr>
        <w:t xml:space="preserve"> </w:t>
      </w:r>
      <w:proofErr w:type="spellStart"/>
      <w:r>
        <w:t>kecantikan</w:t>
      </w:r>
      <w:proofErr w:type="spellEnd"/>
      <w:r>
        <w:rPr>
          <w:spacing w:val="26"/>
        </w:rPr>
        <w:t xml:space="preserve"> </w:t>
      </w:r>
      <w:proofErr w:type="spellStart"/>
      <w:r>
        <w:t>dengan</w:t>
      </w:r>
      <w:proofErr w:type="spellEnd"/>
      <w:r>
        <w:rPr>
          <w:spacing w:val="26"/>
        </w:rPr>
        <w:t xml:space="preserve"> </w:t>
      </w:r>
      <w:proofErr w:type="spellStart"/>
      <w:r>
        <w:t>tingginya</w:t>
      </w:r>
      <w:proofErr w:type="spellEnd"/>
      <w:r>
        <w:rPr>
          <w:spacing w:val="25"/>
        </w:rPr>
        <w:t xml:space="preserve"> </w:t>
      </w:r>
      <w:proofErr w:type="spellStart"/>
      <w:r>
        <w:t>tingkat</w:t>
      </w:r>
      <w:proofErr w:type="spellEnd"/>
      <w:r>
        <w:rPr>
          <w:spacing w:val="27"/>
        </w:rPr>
        <w:t xml:space="preserve"> </w:t>
      </w:r>
      <w:proofErr w:type="spellStart"/>
      <w:r>
        <w:t>mobilitas</w:t>
      </w:r>
      <w:proofErr w:type="spellEnd"/>
      <w:r>
        <w:rPr>
          <w:spacing w:val="26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agar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cantik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wanita</w:t>
      </w:r>
      <w:proofErr w:type="spellEnd"/>
      <w:r>
        <w:t>.</w:t>
      </w:r>
    </w:p>
    <w:p w14:paraId="6C9AEA73" w14:textId="77777777" w:rsidR="00F66E17" w:rsidRDefault="00F66E17" w:rsidP="00F66E17">
      <w:pPr>
        <w:pStyle w:val="BodyText"/>
        <w:spacing w:line="480" w:lineRule="auto"/>
        <w:ind w:left="851" w:right="119" w:firstLine="567"/>
        <w:jc w:val="both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rPr>
          <w:spacing w:val="-15"/>
        </w:rPr>
        <w:t xml:space="preserve"> </w:t>
      </w:r>
      <w:proofErr w:type="spellStart"/>
      <w:r>
        <w:t>kecantikan</w:t>
      </w:r>
      <w:proofErr w:type="spellEnd"/>
      <w:r>
        <w:rPr>
          <w:spacing w:val="-14"/>
        </w:rPr>
        <w:t xml:space="preserve"> </w:t>
      </w:r>
      <w:proofErr w:type="spellStart"/>
      <w:r>
        <w:t>sebagai</w:t>
      </w:r>
      <w:proofErr w:type="spellEnd"/>
      <w:r>
        <w:rPr>
          <w:spacing w:val="-13"/>
        </w:rPr>
        <w:t xml:space="preserve"> </w:t>
      </w:r>
      <w:proofErr w:type="spellStart"/>
      <w:r>
        <w:t>bagian</w:t>
      </w:r>
      <w:proofErr w:type="spellEnd"/>
      <w:r>
        <w:rPr>
          <w:spacing w:val="-15"/>
        </w:rPr>
        <w:t xml:space="preserve"> </w:t>
      </w:r>
      <w:proofErr w:type="spellStart"/>
      <w:r>
        <w:t>dari</w:t>
      </w:r>
      <w:proofErr w:type="spellEnd"/>
      <w:r>
        <w:rPr>
          <w:spacing w:val="-15"/>
        </w:rPr>
        <w:t xml:space="preserve"> </w:t>
      </w:r>
      <w:proofErr w:type="spellStart"/>
      <w:r>
        <w:t>kebutuhan</w:t>
      </w:r>
      <w:proofErr w:type="spellEnd"/>
      <w:r>
        <w:rPr>
          <w:spacing w:val="-13"/>
        </w:rPr>
        <w:t xml:space="preserve"> </w:t>
      </w:r>
      <w:proofErr w:type="spellStart"/>
      <w:r>
        <w:t>hidup</w:t>
      </w:r>
      <w:proofErr w:type="spellEnd"/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kegemaraan</w:t>
      </w:r>
      <w:proofErr w:type="spellEnd"/>
      <w:r>
        <w:rPr>
          <w:spacing w:val="-12"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praktis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salon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riasan</w:t>
      </w:r>
      <w:proofErr w:type="spellEnd"/>
      <w:r>
        <w:t xml:space="preserve"> kuku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dikalangan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– </w:t>
      </w:r>
      <w:proofErr w:type="spellStart"/>
      <w:r>
        <w:t>wanita</w:t>
      </w:r>
      <w:proofErr w:type="spellEnd"/>
      <w:r>
        <w:rPr>
          <w:spacing w:val="-2"/>
        </w:rPr>
        <w:t xml:space="preserve"> </w:t>
      </w:r>
      <w:r>
        <w:rPr>
          <w:i/>
        </w:rPr>
        <w:t>modern</w:t>
      </w:r>
      <w:r>
        <w:t>.</w:t>
      </w:r>
    </w:p>
    <w:p w14:paraId="0E21391D" w14:textId="77777777" w:rsidR="00F66E17" w:rsidRPr="00546AC1" w:rsidRDefault="00F66E17" w:rsidP="00F66E17">
      <w:pPr>
        <w:pStyle w:val="BodyText"/>
        <w:spacing w:line="480" w:lineRule="auto"/>
        <w:ind w:left="851" w:right="118" w:firstLine="567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Pontianak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prospek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.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Pontianak juga </w:t>
      </w:r>
      <w:proofErr w:type="spellStart"/>
      <w:r>
        <w:t>didukung</w:t>
      </w:r>
      <w:proofErr w:type="spellEnd"/>
      <w:r>
        <w:t xml:space="preserve"> oleh data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Badan Pusat </w:t>
      </w:r>
      <w:proofErr w:type="spellStart"/>
      <w:r>
        <w:t>Statistik</w:t>
      </w:r>
      <w:proofErr w:type="spellEnd"/>
      <w:r>
        <w:t xml:space="preserve">,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gambarnya</w:t>
      </w:r>
      <w:proofErr w:type="spellEnd"/>
      <w:r>
        <w:t>:</w:t>
      </w:r>
    </w:p>
    <w:p w14:paraId="2B98C06A" w14:textId="77777777" w:rsidR="00F66E17" w:rsidRPr="000C097F" w:rsidRDefault="00F66E17" w:rsidP="00F66E17">
      <w:pPr>
        <w:pStyle w:val="Heading1"/>
        <w:ind w:left="851" w:right="2" w:firstLine="0"/>
        <w:jc w:val="center"/>
      </w:pPr>
      <w:r>
        <w:t xml:space="preserve">Diagram </w:t>
      </w:r>
      <w:r w:rsidRPr="000C097F">
        <w:t>1.1</w:t>
      </w:r>
    </w:p>
    <w:p w14:paraId="1E1A62CC" w14:textId="77777777" w:rsidR="00F66E17" w:rsidRPr="000C097F" w:rsidRDefault="00F66E17" w:rsidP="00F66E17">
      <w:pPr>
        <w:ind w:left="709" w:right="2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64E7B63" wp14:editId="3BE082C5">
            <wp:simplePos x="0" y="0"/>
            <wp:positionH relativeFrom="margin">
              <wp:posOffset>1509395</wp:posOffset>
            </wp:positionH>
            <wp:positionV relativeFrom="paragraph">
              <wp:posOffset>280035</wp:posOffset>
            </wp:positionV>
            <wp:extent cx="3293745" cy="2367915"/>
            <wp:effectExtent l="0" t="0" r="190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C097F">
        <w:rPr>
          <w:b/>
          <w:sz w:val="24"/>
          <w:szCs w:val="24"/>
        </w:rPr>
        <w:t>Jumlah</w:t>
      </w:r>
      <w:proofErr w:type="spellEnd"/>
      <w:r w:rsidRPr="000C097F">
        <w:rPr>
          <w:b/>
          <w:sz w:val="24"/>
          <w:szCs w:val="24"/>
        </w:rPr>
        <w:t xml:space="preserve"> </w:t>
      </w:r>
      <w:proofErr w:type="spellStart"/>
      <w:r w:rsidRPr="000C097F">
        <w:rPr>
          <w:b/>
          <w:sz w:val="24"/>
          <w:szCs w:val="24"/>
        </w:rPr>
        <w:t>Penduduk</w:t>
      </w:r>
      <w:proofErr w:type="spellEnd"/>
      <w:r w:rsidRPr="000C097F">
        <w:rPr>
          <w:b/>
          <w:sz w:val="24"/>
          <w:szCs w:val="24"/>
        </w:rPr>
        <w:t xml:space="preserve"> Kota Pontianak</w:t>
      </w:r>
    </w:p>
    <w:p w14:paraId="754D001A" w14:textId="77777777" w:rsidR="00F66E17" w:rsidRDefault="00F66E17" w:rsidP="00F66E17">
      <w:pPr>
        <w:pStyle w:val="BodyText"/>
        <w:ind w:left="2410"/>
      </w:pPr>
      <w:proofErr w:type="spellStart"/>
      <w:r>
        <w:t>Sumber</w:t>
      </w:r>
      <w:proofErr w:type="spellEnd"/>
      <w:r>
        <w:t xml:space="preserve">: </w:t>
      </w:r>
      <w:hyperlink r:id="rId13">
        <w:r>
          <w:t>https://pontianakkota.bps.go.id/</w:t>
        </w:r>
      </w:hyperlink>
    </w:p>
    <w:p w14:paraId="2609D70A" w14:textId="77777777" w:rsidR="00F66E17" w:rsidRDefault="00F66E17" w:rsidP="00F66E17">
      <w:pPr>
        <w:pStyle w:val="BodyText"/>
        <w:ind w:left="2410"/>
      </w:pPr>
    </w:p>
    <w:p w14:paraId="628B5C31" w14:textId="77777777" w:rsidR="00F66E17" w:rsidRDefault="00F66E17" w:rsidP="00F66E17">
      <w:pPr>
        <w:pStyle w:val="BodyText"/>
        <w:ind w:left="2410"/>
      </w:pPr>
    </w:p>
    <w:p w14:paraId="175CC189" w14:textId="77777777" w:rsidR="00F66E17" w:rsidRDefault="00F66E17" w:rsidP="00F66E17">
      <w:pPr>
        <w:pStyle w:val="BodyText"/>
        <w:spacing w:line="480" w:lineRule="auto"/>
        <w:ind w:left="851" w:right="113" w:firstLine="567"/>
        <w:jc w:val="both"/>
      </w:pPr>
      <w:proofErr w:type="spellStart"/>
      <w:r>
        <w:lastRenderedPageBreak/>
        <w:t>Berdasarkan</w:t>
      </w:r>
      <w:proofErr w:type="spellEnd"/>
      <w:r>
        <w:rPr>
          <w:spacing w:val="-8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1.1</w:t>
      </w:r>
      <w:r>
        <w:rPr>
          <w:spacing w:val="-8"/>
        </w:rPr>
        <w:t xml:space="preserve"> </w:t>
      </w:r>
      <w:proofErr w:type="spellStart"/>
      <w:r>
        <w:t>memperlihatkan</w:t>
      </w:r>
      <w:proofErr w:type="spellEnd"/>
      <w:r>
        <w:rPr>
          <w:spacing w:val="-5"/>
        </w:rPr>
        <w:t xml:space="preserve"> </w:t>
      </w:r>
      <w:proofErr w:type="spellStart"/>
      <w:r>
        <w:t>bahwa</w:t>
      </w:r>
      <w:proofErr w:type="spellEnd"/>
      <w:r>
        <w:rPr>
          <w:spacing w:val="-9"/>
        </w:rPr>
        <w:t xml:space="preserve"> </w:t>
      </w:r>
      <w:proofErr w:type="spellStart"/>
      <w:r>
        <w:t>jumlah</w:t>
      </w:r>
      <w:proofErr w:type="spellEnd"/>
      <w:r>
        <w:rPr>
          <w:spacing w:val="-8"/>
        </w:rPr>
        <w:t xml:space="preserve"> </w:t>
      </w:r>
      <w:proofErr w:type="spellStart"/>
      <w:r>
        <w:t>penduduk</w:t>
      </w:r>
      <w:proofErr w:type="spellEnd"/>
      <w:r>
        <w:rPr>
          <w:spacing w:val="-8"/>
        </w:rPr>
        <w:t xml:space="preserve"> </w:t>
      </w:r>
      <w:proofErr w:type="spellStart"/>
      <w:r>
        <w:t>kota</w:t>
      </w:r>
      <w:proofErr w:type="spellEnd"/>
      <w:r>
        <w:t xml:space="preserve"> Pontianak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. Pada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Pontianak </w:t>
      </w:r>
      <w:proofErr w:type="spellStart"/>
      <w:r>
        <w:t>sebanyak</w:t>
      </w:r>
      <w:proofErr w:type="spellEnd"/>
      <w:r>
        <w:t xml:space="preserve"> 587.169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meningkat</w:t>
      </w:r>
      <w:proofErr w:type="spellEnd"/>
      <w:r>
        <w:t xml:space="preserve"> 598.097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sebanyak</w:t>
      </w:r>
      <w:proofErr w:type="spellEnd"/>
      <w:r>
        <w:rPr>
          <w:spacing w:val="-11"/>
        </w:rPr>
        <w:t xml:space="preserve"> </w:t>
      </w:r>
      <w:r>
        <w:t>607.438</w:t>
      </w:r>
      <w:r>
        <w:rPr>
          <w:spacing w:val="-11"/>
        </w:rPr>
        <w:t xml:space="preserve"> </w:t>
      </w:r>
      <w:proofErr w:type="spellStart"/>
      <w:proofErr w:type="gramStart"/>
      <w:r>
        <w:t>jiwa</w:t>
      </w:r>
      <w:proofErr w:type="spellEnd"/>
      <w:r>
        <w:rPr>
          <w:spacing w:val="-13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proofErr w:type="spellStart"/>
      <w:r>
        <w:t>sebanyak</w:t>
      </w:r>
      <w:proofErr w:type="spellEnd"/>
      <w:r>
        <w:rPr>
          <w:spacing w:val="-12"/>
        </w:rPr>
        <w:t xml:space="preserve"> </w:t>
      </w:r>
      <w:r>
        <w:t>618.388</w:t>
      </w:r>
      <w:r>
        <w:rPr>
          <w:spacing w:val="-11"/>
        </w:rPr>
        <w:t xml:space="preserve"> </w:t>
      </w:r>
      <w:proofErr w:type="spellStart"/>
      <w:r>
        <w:t>jiwa</w:t>
      </w:r>
      <w:proofErr w:type="spellEnd"/>
      <w:r>
        <w:rPr>
          <w:spacing w:val="-13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tahun</w:t>
      </w:r>
      <w:proofErr w:type="spellEnd"/>
      <w:r>
        <w:rPr>
          <w:spacing w:val="-11"/>
        </w:rPr>
        <w:t xml:space="preserve"> </w:t>
      </w:r>
      <w:r>
        <w:t>2017</w:t>
      </w:r>
      <w:r>
        <w:rPr>
          <w:spacing w:val="-16"/>
        </w:rPr>
        <w:t xml:space="preserve"> </w:t>
      </w:r>
      <w:proofErr w:type="spellStart"/>
      <w:r>
        <w:t>menjadi</w:t>
      </w:r>
      <w:proofErr w:type="spellEnd"/>
      <w:r>
        <w:t xml:space="preserve"> 627.021 </w:t>
      </w:r>
      <w:proofErr w:type="spellStart"/>
      <w:r>
        <w:t>jiwa</w:t>
      </w:r>
      <w:proofErr w:type="spellEnd"/>
      <w:r>
        <w:t>.</w:t>
      </w:r>
    </w:p>
    <w:p w14:paraId="5C79504D" w14:textId="77777777" w:rsidR="00F66E17" w:rsidRDefault="00F66E17" w:rsidP="00F66E17">
      <w:pPr>
        <w:pStyle w:val="BodyText"/>
        <w:spacing w:line="480" w:lineRule="auto"/>
        <w:ind w:left="851" w:right="116" w:firstLine="567"/>
        <w:jc w:val="both"/>
      </w:pPr>
      <w:proofErr w:type="spellStart"/>
      <w:r>
        <w:t>Pertumbuhan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juga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. Dari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pasar di </w:t>
      </w:r>
      <w:proofErr w:type="spellStart"/>
      <w:r>
        <w:t>kota</w:t>
      </w:r>
      <w:proofErr w:type="spellEnd"/>
      <w:r>
        <w:t xml:space="preserve"> Pontianak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prospek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bagus</w:t>
      </w:r>
      <w:proofErr w:type="spellEnd"/>
      <w:r>
        <w:t>.</w:t>
      </w:r>
    </w:p>
    <w:p w14:paraId="350A8845" w14:textId="77777777" w:rsidR="00F66E17" w:rsidRDefault="00F66E17" w:rsidP="00F66E17">
      <w:pPr>
        <w:pStyle w:val="BodyText"/>
        <w:spacing w:line="480" w:lineRule="auto"/>
        <w:ind w:left="851" w:right="115" w:firstLine="567"/>
        <w:jc w:val="both"/>
      </w:pPr>
      <w:proofErr w:type="spellStart"/>
      <w:r>
        <w:rPr>
          <w:color w:val="333333"/>
        </w:rPr>
        <w:t>Daya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beli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masyarakat</w:t>
      </w:r>
      <w:proofErr w:type="spellEnd"/>
      <w:r>
        <w:rPr>
          <w:color w:val="333333"/>
        </w:rPr>
        <w:t xml:space="preserve"> Kalimantan Barat yang </w:t>
      </w:r>
      <w:proofErr w:type="spellStart"/>
      <w:r>
        <w:rPr>
          <w:color w:val="333333"/>
        </w:rPr>
        <w:t>diikut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lewat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Indeks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Tendensi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Konsumen</w:t>
      </w:r>
      <w:proofErr w:type="spellEnd"/>
      <w:r>
        <w:rPr>
          <w:color w:val="333333"/>
        </w:rPr>
        <w:t xml:space="preserve"> pada </w:t>
      </w:r>
      <w:proofErr w:type="spellStart"/>
      <w:r>
        <w:rPr>
          <w:color w:val="333333"/>
        </w:rPr>
        <w:t>kwartal</w:t>
      </w:r>
      <w:proofErr w:type="spellEnd"/>
      <w:r>
        <w:rPr>
          <w:color w:val="333333"/>
        </w:rPr>
        <w:t xml:space="preserve"> II </w:t>
      </w:r>
      <w:proofErr w:type="spellStart"/>
      <w:r>
        <w:rPr>
          <w:color w:val="333333"/>
        </w:rPr>
        <w:t>meningkat</w:t>
      </w:r>
      <w:proofErr w:type="spellEnd"/>
      <w:r>
        <w:rPr>
          <w:color w:val="333333"/>
        </w:rPr>
        <w:t xml:space="preserve"> tipis. Badan Pusat </w:t>
      </w:r>
      <w:proofErr w:type="spellStart"/>
      <w:r>
        <w:rPr>
          <w:color w:val="333333"/>
        </w:rPr>
        <w:t>Statistik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mencatat</w:t>
      </w:r>
      <w:proofErr w:type="spellEnd"/>
      <w:r>
        <w:rPr>
          <w:color w:val="333333"/>
        </w:rPr>
        <w:t xml:space="preserve">, pada </w:t>
      </w:r>
      <w:proofErr w:type="spellStart"/>
      <w:r>
        <w:rPr>
          <w:color w:val="333333"/>
        </w:rPr>
        <w:t>triwulan</w:t>
      </w:r>
      <w:proofErr w:type="spellEnd"/>
      <w:r>
        <w:rPr>
          <w:color w:val="333333"/>
        </w:rPr>
        <w:t xml:space="preserve"> II-2018 (April, Mei dan </w:t>
      </w:r>
      <w:proofErr w:type="spellStart"/>
      <w:r>
        <w:rPr>
          <w:color w:val="333333"/>
        </w:rPr>
        <w:t>Juni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nilai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indeks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Tendensi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Konsumen</w:t>
      </w:r>
      <w:proofErr w:type="spellEnd"/>
      <w:r>
        <w:rPr>
          <w:color w:val="333333"/>
        </w:rPr>
        <w:t xml:space="preserve"> Kalimantan Barat </w:t>
      </w:r>
      <w:proofErr w:type="spellStart"/>
      <w:r>
        <w:rPr>
          <w:color w:val="333333"/>
        </w:rPr>
        <w:t>sebesar</w:t>
      </w:r>
      <w:proofErr w:type="spellEnd"/>
      <w:r>
        <w:rPr>
          <w:color w:val="333333"/>
        </w:rPr>
        <w:t xml:space="preserve"> 117,22. </w:t>
      </w:r>
      <w:proofErr w:type="spellStart"/>
      <w:r>
        <w:rPr>
          <w:color w:val="333333"/>
        </w:rPr>
        <w:t>Artinya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kondisi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ekonomi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konsumen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baik</w:t>
      </w:r>
      <w:proofErr w:type="spellEnd"/>
      <w:r>
        <w:rPr>
          <w:color w:val="333333"/>
        </w:rPr>
        <w:t xml:space="preserve"> yang </w:t>
      </w:r>
      <w:proofErr w:type="spellStart"/>
      <w:r>
        <w:rPr>
          <w:color w:val="333333"/>
        </w:rPr>
        <w:t>ditunjukkan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dengan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nilai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Indeks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Tendensi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Konsumen</w:t>
      </w:r>
      <w:proofErr w:type="spellEnd"/>
      <w:r>
        <w:rPr>
          <w:color w:val="333333"/>
        </w:rPr>
        <w:t xml:space="preserve"> di </w:t>
      </w:r>
      <w:proofErr w:type="spellStart"/>
      <w:r>
        <w:rPr>
          <w:color w:val="333333"/>
        </w:rPr>
        <w:t>atas</w:t>
      </w:r>
      <w:proofErr w:type="spellEnd"/>
      <w:r>
        <w:rPr>
          <w:color w:val="333333"/>
        </w:rPr>
        <w:t xml:space="preserve"> 100 (</w:t>
      </w:r>
      <w:proofErr w:type="spellStart"/>
      <w:r>
        <w:rPr>
          <w:color w:val="333333"/>
        </w:rPr>
        <w:t>optimis</w:t>
      </w:r>
      <w:proofErr w:type="spellEnd"/>
      <w:r>
        <w:rPr>
          <w:color w:val="333333"/>
        </w:rPr>
        <w:t xml:space="preserve">). “Dan </w:t>
      </w:r>
      <w:proofErr w:type="spellStart"/>
      <w:r>
        <w:rPr>
          <w:color w:val="333333"/>
        </w:rPr>
        <w:t>jika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dibandingkan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dengan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triwulan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sebelumnya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tingkat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kepercayaan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atau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optimisme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konsumen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triwulan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II-2018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ini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lebih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tinggi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dibanding</w:t>
      </w:r>
      <w:proofErr w:type="spellEnd"/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dengan</w:t>
      </w:r>
      <w:proofErr w:type="spell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triwulan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I-2018,” </w:t>
      </w:r>
      <w:proofErr w:type="spellStart"/>
      <w:r>
        <w:rPr>
          <w:color w:val="333333"/>
        </w:rPr>
        <w:t>ujar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Kepala</w:t>
      </w:r>
      <w:proofErr w:type="spellEnd"/>
      <w:r>
        <w:rPr>
          <w:color w:val="333333"/>
        </w:rPr>
        <w:t xml:space="preserve"> BPS </w:t>
      </w:r>
      <w:proofErr w:type="spellStart"/>
      <w:r>
        <w:rPr>
          <w:color w:val="333333"/>
        </w:rPr>
        <w:t>Kalbar</w:t>
      </w:r>
      <w:proofErr w:type="spellEnd"/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Pitono</w:t>
      </w:r>
      <w:proofErr w:type="spellEnd"/>
      <w:r>
        <w:rPr>
          <w:color w:val="333333"/>
        </w:rPr>
        <w:t>.</w:t>
      </w:r>
    </w:p>
    <w:p w14:paraId="701A80ED" w14:textId="77777777" w:rsidR="00F66E17" w:rsidRDefault="00F66E17" w:rsidP="00F66E17">
      <w:pPr>
        <w:pStyle w:val="BodyText"/>
        <w:spacing w:line="480" w:lineRule="auto"/>
        <w:ind w:left="851" w:right="114" w:firstLine="567"/>
        <w:jc w:val="both"/>
      </w:pPr>
      <w:proofErr w:type="spellStart"/>
      <w:r>
        <w:rPr>
          <w:color w:val="333333"/>
        </w:rPr>
        <w:t>Bila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dilihat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dari</w:t>
      </w:r>
      <w:proofErr w:type="spellEnd"/>
      <w:r>
        <w:rPr>
          <w:color w:val="333333"/>
        </w:rPr>
        <w:t xml:space="preserve"> </w:t>
      </w:r>
      <w:r>
        <w:rPr>
          <w:i/>
          <w:color w:val="333333"/>
        </w:rPr>
        <w:t xml:space="preserve">variable </w:t>
      </w:r>
      <w:proofErr w:type="spellStart"/>
      <w:r>
        <w:rPr>
          <w:color w:val="333333"/>
        </w:rPr>
        <w:t>pembentuk</w:t>
      </w:r>
      <w:proofErr w:type="spellEnd"/>
      <w:r>
        <w:rPr>
          <w:color w:val="333333"/>
        </w:rPr>
        <w:t xml:space="preserve"> ITK, </w:t>
      </w:r>
      <w:proofErr w:type="spellStart"/>
      <w:r>
        <w:rPr>
          <w:color w:val="333333"/>
        </w:rPr>
        <w:t>kondisi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ekonomi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konsumen</w:t>
      </w:r>
      <w:proofErr w:type="spellEnd"/>
      <w:r>
        <w:rPr>
          <w:color w:val="333333"/>
        </w:rPr>
        <w:t xml:space="preserve"> pada </w:t>
      </w:r>
      <w:proofErr w:type="spellStart"/>
      <w:r>
        <w:rPr>
          <w:color w:val="333333"/>
        </w:rPr>
        <w:t>triwulan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II-2018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baik</w:t>
      </w:r>
      <w:proofErr w:type="spellEnd"/>
      <w:r>
        <w:rPr>
          <w:color w:val="333333"/>
        </w:rPr>
        <w:t>,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terutama</w:t>
      </w:r>
      <w:proofErr w:type="spellEnd"/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didorong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peningkatan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volume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konsumsi</w:t>
      </w:r>
      <w:proofErr w:type="spellEnd"/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barang</w:t>
      </w:r>
      <w:proofErr w:type="spellEnd"/>
      <w:r>
        <w:rPr>
          <w:color w:val="333333"/>
        </w:rPr>
        <w:t xml:space="preserve"> dan </w:t>
      </w:r>
      <w:proofErr w:type="spellStart"/>
      <w:r>
        <w:rPr>
          <w:color w:val="333333"/>
        </w:rPr>
        <w:t>jasa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nilai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indeks</w:t>
      </w:r>
      <w:proofErr w:type="spellEnd"/>
      <w:r>
        <w:rPr>
          <w:color w:val="333333"/>
        </w:rPr>
        <w:t xml:space="preserve"> 133,79), </w:t>
      </w:r>
      <w:proofErr w:type="spellStart"/>
      <w:r>
        <w:rPr>
          <w:color w:val="333333"/>
        </w:rPr>
        <w:t>inflasi</w:t>
      </w:r>
      <w:proofErr w:type="spellEnd"/>
      <w:r>
        <w:rPr>
          <w:color w:val="333333"/>
        </w:rPr>
        <w:t xml:space="preserve"> yang </w:t>
      </w:r>
      <w:proofErr w:type="spellStart"/>
      <w:r>
        <w:rPr>
          <w:color w:val="333333"/>
        </w:rPr>
        <w:t>terjadi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selama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triwulan</w:t>
      </w:r>
      <w:proofErr w:type="spellEnd"/>
      <w:r>
        <w:rPr>
          <w:color w:val="333333"/>
        </w:rPr>
        <w:t xml:space="preserve"> II-2018 </w:t>
      </w:r>
      <w:proofErr w:type="spellStart"/>
      <w:r>
        <w:rPr>
          <w:color w:val="333333"/>
        </w:rPr>
        <w:t>sangat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terkendali</w:t>
      </w:r>
      <w:proofErr w:type="spellEnd"/>
      <w:r>
        <w:rPr>
          <w:color w:val="333333"/>
        </w:rPr>
        <w:t xml:space="preserve"> dan </w:t>
      </w:r>
      <w:proofErr w:type="spellStart"/>
      <w:r>
        <w:rPr>
          <w:color w:val="333333"/>
        </w:rPr>
        <w:t>tidak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berpengaruh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terhadap</w:t>
      </w:r>
      <w:proofErr w:type="spellEnd"/>
      <w:r>
        <w:rPr>
          <w:color w:val="333333"/>
        </w:rPr>
        <w:t xml:space="preserve"> total </w:t>
      </w:r>
      <w:proofErr w:type="spellStart"/>
      <w:r>
        <w:rPr>
          <w:color w:val="333333"/>
        </w:rPr>
        <w:t>pengeluaran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rumah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tangga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nilai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indeks</w:t>
      </w:r>
      <w:proofErr w:type="spellEnd"/>
      <w:r>
        <w:rPr>
          <w:color w:val="333333"/>
        </w:rPr>
        <w:t xml:space="preserve"> 103,18), </w:t>
      </w:r>
      <w:proofErr w:type="spellStart"/>
      <w:r>
        <w:rPr>
          <w:color w:val="333333"/>
        </w:rPr>
        <w:t>serta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peningkatan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pendapatan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rumah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tangga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nilai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indeks</w:t>
      </w:r>
      <w:proofErr w:type="spellEnd"/>
      <w:r>
        <w:rPr>
          <w:color w:val="333333"/>
        </w:rPr>
        <w:t xml:space="preserve"> 117,42). (</w:t>
      </w:r>
      <w:proofErr w:type="spellStart"/>
      <w:r>
        <w:rPr>
          <w:color w:val="333333"/>
        </w:rPr>
        <w:t>Sumber</w:t>
      </w:r>
      <w:proofErr w:type="spellEnd"/>
      <w:r>
        <w:rPr>
          <w:color w:val="333333"/>
        </w:rPr>
        <w:t>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htt</w:t>
      </w:r>
      <w:hyperlink r:id="rId14">
        <w:r>
          <w:rPr>
            <w:color w:val="333333"/>
          </w:rPr>
          <w:t>ps://www.ponti</w:t>
        </w:r>
      </w:hyperlink>
      <w:r>
        <w:rPr>
          <w:color w:val="333333"/>
        </w:rPr>
        <w:t>a</w:t>
      </w:r>
      <w:hyperlink r:id="rId15">
        <w:r>
          <w:rPr>
            <w:color w:val="333333"/>
          </w:rPr>
          <w:t>nakpost.co.id/daya-beli-kalbar-peringkat-28-nasional)</w:t>
        </w:r>
      </w:hyperlink>
    </w:p>
    <w:p w14:paraId="43D0F756" w14:textId="77777777" w:rsidR="00F66E17" w:rsidRDefault="00F66E17" w:rsidP="00F66E17">
      <w:pPr>
        <w:spacing w:line="480" w:lineRule="auto"/>
        <w:ind w:left="851" w:firstLine="567"/>
        <w:jc w:val="both"/>
        <w:sectPr w:rsidR="00F66E17" w:rsidSect="005C278B">
          <w:pgSz w:w="11910" w:h="16840" w:code="9"/>
          <w:pgMar w:top="1701" w:right="1418" w:bottom="1418" w:left="1418" w:header="0" w:footer="1004" w:gutter="0"/>
          <w:cols w:space="720"/>
          <w:docGrid w:linePitch="299"/>
        </w:sectPr>
      </w:pPr>
    </w:p>
    <w:p w14:paraId="42AD862B" w14:textId="77777777" w:rsidR="00F66E17" w:rsidRDefault="00F66E17" w:rsidP="00F66E17">
      <w:pPr>
        <w:pStyle w:val="BodyText"/>
        <w:spacing w:line="480" w:lineRule="auto"/>
        <w:ind w:left="851" w:right="112" w:firstLine="567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>Salon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bergerak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bidang</w:t>
      </w:r>
      <w:proofErr w:type="spellEnd"/>
      <w:r>
        <w:rPr>
          <w:spacing w:val="-13"/>
        </w:rPr>
        <w:t xml:space="preserve"> </w:t>
      </w:r>
      <w:proofErr w:type="spellStart"/>
      <w:r>
        <w:t>kecantikan</w:t>
      </w:r>
      <w:proofErr w:type="spellEnd"/>
      <w:r>
        <w:rPr>
          <w:spacing w:val="-9"/>
        </w:rPr>
        <w:t xml:space="preserve"> </w:t>
      </w:r>
      <w:proofErr w:type="spellStart"/>
      <w:r>
        <w:t>memiliki</w:t>
      </w:r>
      <w:proofErr w:type="spellEnd"/>
      <w:r>
        <w:rPr>
          <w:spacing w:val="-9"/>
        </w:rPr>
        <w:t xml:space="preserve"> </w:t>
      </w:r>
      <w:proofErr w:type="spellStart"/>
      <w:r>
        <w:t>peluang</w:t>
      </w:r>
      <w:proofErr w:type="spellEnd"/>
      <w:r>
        <w:rPr>
          <w:spacing w:val="-12"/>
        </w:rPr>
        <w:t xml:space="preserve"> </w:t>
      </w:r>
      <w:proofErr w:type="spellStart"/>
      <w:r>
        <w:t>besar</w:t>
      </w:r>
      <w:proofErr w:type="spellEnd"/>
      <w:r>
        <w:rPr>
          <w:spacing w:val="-10"/>
        </w:rPr>
        <w:t xml:space="preserve"> </w:t>
      </w:r>
      <w:proofErr w:type="spellStart"/>
      <w:r>
        <w:t>mengingat</w:t>
      </w:r>
      <w:proofErr w:type="spellEnd"/>
      <w:r>
        <w:rPr>
          <w:spacing w:val="-9"/>
        </w:rP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modern dan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rPr>
          <w:spacing w:val="-7"/>
        </w:rPr>
        <w:t xml:space="preserve"> </w:t>
      </w:r>
      <w:r>
        <w:t>global</w:t>
      </w:r>
      <w:r>
        <w:rPr>
          <w:spacing w:val="-5"/>
        </w:rPr>
        <w:t xml:space="preserve"> </w:t>
      </w:r>
      <w:proofErr w:type="spellStart"/>
      <w:r>
        <w:t>serta</w:t>
      </w:r>
      <w:proofErr w:type="spellEnd"/>
      <w:r>
        <w:rPr>
          <w:spacing w:val="-7"/>
        </w:rPr>
        <w:t xml:space="preserve"> </w:t>
      </w:r>
      <w:proofErr w:type="spellStart"/>
      <w:r>
        <w:t>tren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bidang</w:t>
      </w:r>
      <w:proofErr w:type="spellEnd"/>
      <w:r>
        <w:rPr>
          <w:spacing w:val="-9"/>
        </w:rPr>
        <w:t xml:space="preserve"> </w:t>
      </w:r>
      <w:proofErr w:type="spellStart"/>
      <w:r>
        <w:t>kecantikan</w:t>
      </w:r>
      <w:proofErr w:type="spellEnd"/>
      <w:r>
        <w:rPr>
          <w:spacing w:val="-6"/>
        </w:rPr>
        <w:t xml:space="preserve"> </w:t>
      </w:r>
      <w:proofErr w:type="spellStart"/>
      <w:r>
        <w:t>itu</w:t>
      </w:r>
      <w:proofErr w:type="spellEnd"/>
      <w:r>
        <w:rPr>
          <w:spacing w:val="-6"/>
        </w:rPr>
        <w:t xml:space="preserve"> </w:t>
      </w:r>
      <w:proofErr w:type="spellStart"/>
      <w:r>
        <w:t>sendiri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juga</w:t>
      </w:r>
      <w:r>
        <w:rPr>
          <w:spacing w:val="-7"/>
        </w:rP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pertahun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</w:p>
    <w:p w14:paraId="1600F6FE" w14:textId="77777777" w:rsidR="00F66E17" w:rsidRPr="00A4660A" w:rsidRDefault="00F66E17" w:rsidP="00F66E17">
      <w:pPr>
        <w:pStyle w:val="Heading1"/>
        <w:numPr>
          <w:ilvl w:val="0"/>
          <w:numId w:val="2"/>
        </w:numPr>
        <w:spacing w:line="720" w:lineRule="auto"/>
        <w:ind w:left="851" w:hanging="450"/>
      </w:pPr>
      <w:proofErr w:type="spellStart"/>
      <w:r>
        <w:t>Kebutuhan</w:t>
      </w:r>
      <w:proofErr w:type="spellEnd"/>
      <w:r>
        <w:rPr>
          <w:spacing w:val="-1"/>
        </w:rPr>
        <w:t xml:space="preserve"> </w:t>
      </w:r>
      <w:r>
        <w:t>Dana</w:t>
      </w:r>
    </w:p>
    <w:p w14:paraId="3E1019CF" w14:textId="77777777" w:rsidR="00F66E17" w:rsidRDefault="00F66E17" w:rsidP="00F66E17">
      <w:pPr>
        <w:pStyle w:val="BodyText"/>
        <w:spacing w:line="480" w:lineRule="auto"/>
        <w:ind w:left="730" w:right="114" w:firstLine="710"/>
        <w:jc w:val="both"/>
      </w:pPr>
      <w:r>
        <w:t xml:space="preserve">Dana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modal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14:paraId="0ABAE222" w14:textId="77777777" w:rsidR="00F66E17" w:rsidRPr="0075333C" w:rsidRDefault="00F66E17" w:rsidP="00F66E17">
      <w:pPr>
        <w:pStyle w:val="Heading1"/>
        <w:ind w:left="2613" w:right="2449" w:firstLine="0"/>
        <w:jc w:val="center"/>
      </w:pPr>
      <w:proofErr w:type="spellStart"/>
      <w:r>
        <w:t>Tabel</w:t>
      </w:r>
      <w:proofErr w:type="spellEnd"/>
      <w:r>
        <w:t xml:space="preserve"> 1.1</w:t>
      </w:r>
    </w:p>
    <w:p w14:paraId="3E81F437" w14:textId="77777777" w:rsidR="00F66E17" w:rsidRDefault="00F66E17" w:rsidP="00F66E17">
      <w:pPr>
        <w:ind w:left="1706"/>
        <w:rPr>
          <w:b/>
          <w:sz w:val="24"/>
        </w:rPr>
      </w:pPr>
      <w:proofErr w:type="spellStart"/>
      <w:r>
        <w:rPr>
          <w:b/>
          <w:sz w:val="24"/>
        </w:rPr>
        <w:t>Rincian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Kebutuhan</w:t>
      </w:r>
      <w:proofErr w:type="spellEnd"/>
      <w:r>
        <w:rPr>
          <w:b/>
          <w:sz w:val="24"/>
        </w:rPr>
        <w:t xml:space="preserve"> Modal </w:t>
      </w:r>
      <w:proofErr w:type="spellStart"/>
      <w:r>
        <w:rPr>
          <w:b/>
          <w:i/>
          <w:sz w:val="24"/>
        </w:rPr>
        <w:t>Niji</w:t>
      </w:r>
      <w:proofErr w:type="spellEnd"/>
      <w:r>
        <w:rPr>
          <w:b/>
          <w:i/>
          <w:sz w:val="24"/>
        </w:rPr>
        <w:t xml:space="preserve"> Nails </w:t>
      </w:r>
      <w:r>
        <w:rPr>
          <w:b/>
          <w:sz w:val="24"/>
        </w:rPr>
        <w:t xml:space="preserve">Salon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2020</w:t>
      </w:r>
    </w:p>
    <w:p w14:paraId="1A82AEDC" w14:textId="77777777" w:rsidR="00F66E17" w:rsidRPr="0075333C" w:rsidRDefault="00F66E17" w:rsidP="00F66E17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711"/>
        <w:gridCol w:w="1982"/>
      </w:tblGrid>
      <w:tr w:rsidR="00F66E17" w:rsidRPr="0075333C" w14:paraId="68FAC39F" w14:textId="77777777" w:rsidTr="001F7DD8">
        <w:trPr>
          <w:trHeight w:val="316"/>
          <w:jc w:val="center"/>
        </w:trPr>
        <w:tc>
          <w:tcPr>
            <w:tcW w:w="4673" w:type="dxa"/>
          </w:tcPr>
          <w:p w14:paraId="227AEF56" w14:textId="77777777" w:rsidR="00F66E17" w:rsidRPr="0075333C" w:rsidRDefault="00F66E17" w:rsidP="001F7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sz w:val="24"/>
                <w:szCs w:val="24"/>
              </w:rPr>
              <w:t>Perincian</w:t>
            </w:r>
            <w:proofErr w:type="spellEnd"/>
          </w:p>
        </w:tc>
        <w:tc>
          <w:tcPr>
            <w:tcW w:w="2693" w:type="dxa"/>
            <w:gridSpan w:val="2"/>
          </w:tcPr>
          <w:p w14:paraId="613C7FAC" w14:textId="77777777" w:rsidR="00F66E17" w:rsidRPr="0075333C" w:rsidRDefault="00F66E17" w:rsidP="001F7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sz w:val="24"/>
                <w:szCs w:val="24"/>
              </w:rPr>
              <w:t>Biaya</w:t>
            </w:r>
            <w:proofErr w:type="spellEnd"/>
          </w:p>
        </w:tc>
      </w:tr>
      <w:tr w:rsidR="00F66E17" w:rsidRPr="0075333C" w14:paraId="77F2D79A" w14:textId="77777777" w:rsidTr="001F7DD8">
        <w:trPr>
          <w:trHeight w:val="314"/>
          <w:jc w:val="center"/>
        </w:trPr>
        <w:tc>
          <w:tcPr>
            <w:tcW w:w="7366" w:type="dxa"/>
            <w:gridSpan w:val="3"/>
          </w:tcPr>
          <w:p w14:paraId="772F984E" w14:textId="77777777" w:rsidR="00F66E17" w:rsidRPr="0075333C" w:rsidRDefault="00F66E17" w:rsidP="001F7DD8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sz w:val="24"/>
                <w:szCs w:val="24"/>
              </w:rPr>
              <w:t>Biaya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333C">
              <w:rPr>
                <w:b/>
                <w:sz w:val="24"/>
                <w:szCs w:val="24"/>
              </w:rPr>
              <w:t>Aktiva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333C">
              <w:rPr>
                <w:b/>
                <w:sz w:val="24"/>
                <w:szCs w:val="24"/>
              </w:rPr>
              <w:t>Tetap</w:t>
            </w:r>
            <w:proofErr w:type="spellEnd"/>
          </w:p>
        </w:tc>
      </w:tr>
      <w:tr w:rsidR="00F66E17" w:rsidRPr="0075333C" w14:paraId="27084610" w14:textId="77777777" w:rsidTr="001F7DD8">
        <w:trPr>
          <w:trHeight w:val="330"/>
          <w:jc w:val="center"/>
        </w:trPr>
        <w:tc>
          <w:tcPr>
            <w:tcW w:w="4673" w:type="dxa"/>
          </w:tcPr>
          <w:p w14:paraId="3A46251C" w14:textId="77777777" w:rsidR="00F66E17" w:rsidRPr="0075333C" w:rsidRDefault="00F66E17" w:rsidP="001F7DD8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711" w:type="dxa"/>
            <w:tcBorders>
              <w:right w:val="nil"/>
            </w:tcBorders>
          </w:tcPr>
          <w:p w14:paraId="300A67E2" w14:textId="77777777" w:rsidR="00F66E17" w:rsidRPr="0075333C" w:rsidRDefault="00F66E17" w:rsidP="001F7DD8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1A40123C" w14:textId="77777777" w:rsidR="00F66E17" w:rsidRPr="0075333C" w:rsidRDefault="00F66E17" w:rsidP="001F7DD8">
            <w:pPr>
              <w:pStyle w:val="TableParagraph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76.868.000</w:t>
            </w:r>
          </w:p>
        </w:tc>
      </w:tr>
      <w:tr w:rsidR="00F66E17" w:rsidRPr="0075333C" w14:paraId="241F01FC" w14:textId="77777777" w:rsidTr="001F7DD8">
        <w:trPr>
          <w:trHeight w:val="313"/>
          <w:jc w:val="center"/>
        </w:trPr>
        <w:tc>
          <w:tcPr>
            <w:tcW w:w="4673" w:type="dxa"/>
          </w:tcPr>
          <w:p w14:paraId="0374AB7C" w14:textId="77777777" w:rsidR="00F66E17" w:rsidRPr="0075333C" w:rsidRDefault="00F66E17" w:rsidP="001F7DD8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Renovasi</w:t>
            </w:r>
            <w:proofErr w:type="spellEnd"/>
            <w:r w:rsidRPr="0075333C">
              <w:rPr>
                <w:sz w:val="24"/>
                <w:szCs w:val="24"/>
              </w:rPr>
              <w:t xml:space="preserve"> </w:t>
            </w:r>
            <w:proofErr w:type="spellStart"/>
            <w:r w:rsidRPr="0075333C">
              <w:rPr>
                <w:sz w:val="24"/>
                <w:szCs w:val="24"/>
              </w:rPr>
              <w:t>Ruko</w:t>
            </w:r>
            <w:proofErr w:type="spellEnd"/>
          </w:p>
        </w:tc>
        <w:tc>
          <w:tcPr>
            <w:tcW w:w="711" w:type="dxa"/>
            <w:tcBorders>
              <w:right w:val="nil"/>
            </w:tcBorders>
          </w:tcPr>
          <w:p w14:paraId="2DE35517" w14:textId="77777777" w:rsidR="00F66E17" w:rsidRPr="0075333C" w:rsidRDefault="00F66E17" w:rsidP="001F7DD8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0544312B" w14:textId="77777777" w:rsidR="00F66E17" w:rsidRPr="0075333C" w:rsidRDefault="00F66E17" w:rsidP="001F7DD8">
            <w:pPr>
              <w:pStyle w:val="TableParagraph"/>
              <w:ind w:right="283"/>
              <w:rPr>
                <w:sz w:val="24"/>
                <w:szCs w:val="24"/>
              </w:rPr>
            </w:pPr>
            <w:r w:rsidRPr="0075333C">
              <w:rPr>
                <w:sz w:val="24"/>
                <w:szCs w:val="24"/>
              </w:rPr>
              <w:t>4.000.000</w:t>
            </w:r>
          </w:p>
        </w:tc>
      </w:tr>
      <w:tr w:rsidR="00F66E17" w:rsidRPr="0075333C" w14:paraId="35D25E56" w14:textId="77777777" w:rsidTr="001F7DD8">
        <w:trPr>
          <w:trHeight w:val="276"/>
          <w:jc w:val="center"/>
        </w:trPr>
        <w:tc>
          <w:tcPr>
            <w:tcW w:w="4673" w:type="dxa"/>
          </w:tcPr>
          <w:p w14:paraId="549BDF56" w14:textId="77777777" w:rsidR="00F66E17" w:rsidRPr="0075333C" w:rsidRDefault="00F66E17" w:rsidP="001F7DD8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Sewa</w:t>
            </w:r>
            <w:proofErr w:type="spellEnd"/>
            <w:r w:rsidRPr="0075333C">
              <w:rPr>
                <w:sz w:val="24"/>
                <w:szCs w:val="24"/>
              </w:rPr>
              <w:t xml:space="preserve"> </w:t>
            </w:r>
            <w:proofErr w:type="spellStart"/>
            <w:r w:rsidRPr="0075333C">
              <w:rPr>
                <w:sz w:val="24"/>
                <w:szCs w:val="24"/>
              </w:rPr>
              <w:t>Gerai</w:t>
            </w:r>
            <w:proofErr w:type="spellEnd"/>
            <w:r w:rsidRPr="0075333C">
              <w:rPr>
                <w:sz w:val="24"/>
                <w:szCs w:val="24"/>
              </w:rPr>
              <w:t xml:space="preserve"> 3 </w:t>
            </w:r>
            <w:proofErr w:type="spellStart"/>
            <w:r w:rsidRPr="0075333C"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711" w:type="dxa"/>
            <w:tcBorders>
              <w:right w:val="nil"/>
            </w:tcBorders>
          </w:tcPr>
          <w:p w14:paraId="7AD3C852" w14:textId="77777777" w:rsidR="00F66E17" w:rsidRPr="0075333C" w:rsidRDefault="00F66E17" w:rsidP="001F7D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29B8E914" w14:textId="77777777" w:rsidR="00F66E17" w:rsidRPr="0075333C" w:rsidRDefault="00F66E17" w:rsidP="001F7DD8">
            <w:pPr>
              <w:pStyle w:val="TableParagraph"/>
              <w:spacing w:line="256" w:lineRule="exact"/>
              <w:ind w:right="283"/>
              <w:rPr>
                <w:sz w:val="24"/>
                <w:szCs w:val="24"/>
              </w:rPr>
            </w:pPr>
            <w:r w:rsidRPr="0075333C">
              <w:rPr>
                <w:sz w:val="24"/>
                <w:szCs w:val="24"/>
              </w:rPr>
              <w:t>378.000.000</w:t>
            </w:r>
          </w:p>
        </w:tc>
      </w:tr>
      <w:tr w:rsidR="00F66E17" w:rsidRPr="0075333C" w14:paraId="20656B4A" w14:textId="77777777" w:rsidTr="001F7DD8">
        <w:trPr>
          <w:trHeight w:val="278"/>
          <w:jc w:val="center"/>
        </w:trPr>
        <w:tc>
          <w:tcPr>
            <w:tcW w:w="4673" w:type="dxa"/>
          </w:tcPr>
          <w:p w14:paraId="6279DA50" w14:textId="77777777" w:rsidR="00F66E17" w:rsidRPr="0075333C" w:rsidRDefault="00F66E17" w:rsidP="001F7DD8">
            <w:pPr>
              <w:pStyle w:val="TableParagraph"/>
              <w:spacing w:line="257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75333C">
              <w:rPr>
                <w:b/>
                <w:sz w:val="24"/>
                <w:szCs w:val="24"/>
              </w:rPr>
              <w:t xml:space="preserve">Total </w:t>
            </w:r>
            <w:proofErr w:type="spellStart"/>
            <w:r w:rsidRPr="0075333C">
              <w:rPr>
                <w:b/>
                <w:sz w:val="24"/>
                <w:szCs w:val="24"/>
              </w:rPr>
              <w:t>Biaya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333C">
              <w:rPr>
                <w:b/>
                <w:sz w:val="24"/>
                <w:szCs w:val="24"/>
              </w:rPr>
              <w:t>Aktiva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333C">
              <w:rPr>
                <w:b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711" w:type="dxa"/>
            <w:tcBorders>
              <w:right w:val="nil"/>
            </w:tcBorders>
          </w:tcPr>
          <w:p w14:paraId="77B91D6E" w14:textId="77777777" w:rsidR="00F66E17" w:rsidRPr="0075333C" w:rsidRDefault="00F66E17" w:rsidP="001F7DD8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w w:val="95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13AAF428" w14:textId="77777777" w:rsidR="00F66E17" w:rsidRPr="0075333C" w:rsidRDefault="00F66E17" w:rsidP="001F7DD8">
            <w:pPr>
              <w:jc w:val="right"/>
              <w:rPr>
                <w:b/>
                <w:bCs/>
                <w:sz w:val="24"/>
                <w:szCs w:val="24"/>
              </w:rPr>
            </w:pPr>
            <w:r w:rsidRPr="0075333C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58</w:t>
            </w:r>
            <w:r w:rsidRPr="0075333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868</w:t>
            </w:r>
            <w:r w:rsidRPr="0075333C">
              <w:rPr>
                <w:b/>
                <w:bCs/>
                <w:sz w:val="24"/>
                <w:szCs w:val="24"/>
              </w:rPr>
              <w:t>.000</w:t>
            </w:r>
          </w:p>
        </w:tc>
      </w:tr>
      <w:tr w:rsidR="00F66E17" w:rsidRPr="0075333C" w14:paraId="21800765" w14:textId="77777777" w:rsidTr="001F7DD8">
        <w:trPr>
          <w:trHeight w:val="275"/>
          <w:jc w:val="center"/>
        </w:trPr>
        <w:tc>
          <w:tcPr>
            <w:tcW w:w="7366" w:type="dxa"/>
            <w:gridSpan w:val="3"/>
          </w:tcPr>
          <w:p w14:paraId="6DD1B7AB" w14:textId="77777777" w:rsidR="00F66E17" w:rsidRPr="0075333C" w:rsidRDefault="00F66E17" w:rsidP="001F7DD8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sz w:val="24"/>
                <w:szCs w:val="24"/>
              </w:rPr>
              <w:t>Kebutuhan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Dana </w:t>
            </w:r>
            <w:proofErr w:type="spellStart"/>
            <w:r w:rsidRPr="0075333C">
              <w:rPr>
                <w:b/>
                <w:sz w:val="24"/>
                <w:szCs w:val="24"/>
              </w:rPr>
              <w:t>Untuk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Modal </w:t>
            </w:r>
            <w:proofErr w:type="spellStart"/>
            <w:r w:rsidRPr="0075333C">
              <w:rPr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F66E17" w:rsidRPr="0075333C" w14:paraId="00F58A83" w14:textId="77777777" w:rsidTr="001F7DD8">
        <w:trPr>
          <w:trHeight w:val="275"/>
          <w:jc w:val="center"/>
        </w:trPr>
        <w:tc>
          <w:tcPr>
            <w:tcW w:w="4673" w:type="dxa"/>
          </w:tcPr>
          <w:p w14:paraId="47A8734D" w14:textId="77777777" w:rsidR="00F66E17" w:rsidRPr="0075333C" w:rsidRDefault="00F66E17" w:rsidP="001F7DD8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711" w:type="dxa"/>
            <w:tcBorders>
              <w:right w:val="nil"/>
            </w:tcBorders>
          </w:tcPr>
          <w:p w14:paraId="245C2100" w14:textId="77777777" w:rsidR="00F66E17" w:rsidRPr="0075333C" w:rsidRDefault="00F66E17" w:rsidP="001F7DD8">
            <w:pPr>
              <w:pStyle w:val="TableParagraph"/>
              <w:spacing w:line="256" w:lineRule="exact"/>
              <w:ind w:right="2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7D6AB02C" w14:textId="77777777" w:rsidR="00F66E17" w:rsidRPr="0075333C" w:rsidRDefault="00F66E17" w:rsidP="001F7DD8">
            <w:pPr>
              <w:pStyle w:val="TableParagraph"/>
              <w:spacing w:line="256" w:lineRule="exact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11.61</w:t>
            </w:r>
            <w:r w:rsidRPr="0075333C">
              <w:rPr>
                <w:sz w:val="24"/>
                <w:szCs w:val="24"/>
              </w:rPr>
              <w:t>0.000</w:t>
            </w:r>
          </w:p>
        </w:tc>
      </w:tr>
      <w:tr w:rsidR="00F66E17" w:rsidRPr="0075333C" w14:paraId="265E4EF2" w14:textId="77777777" w:rsidTr="001F7DD8">
        <w:trPr>
          <w:trHeight w:val="275"/>
          <w:jc w:val="center"/>
        </w:trPr>
        <w:tc>
          <w:tcPr>
            <w:tcW w:w="4673" w:type="dxa"/>
          </w:tcPr>
          <w:p w14:paraId="66CF8740" w14:textId="77777777" w:rsidR="00F66E17" w:rsidRPr="0075333C" w:rsidRDefault="00F66E17" w:rsidP="001F7DD8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75333C">
              <w:rPr>
                <w:b/>
                <w:sz w:val="24"/>
                <w:szCs w:val="24"/>
              </w:rPr>
              <w:t xml:space="preserve">Total </w:t>
            </w:r>
            <w:proofErr w:type="spellStart"/>
            <w:r w:rsidRPr="0075333C">
              <w:rPr>
                <w:b/>
                <w:sz w:val="24"/>
                <w:szCs w:val="24"/>
              </w:rPr>
              <w:t>Kebutuhan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Dana </w:t>
            </w:r>
            <w:proofErr w:type="spellStart"/>
            <w:r w:rsidRPr="0075333C">
              <w:rPr>
                <w:b/>
                <w:sz w:val="24"/>
                <w:szCs w:val="24"/>
              </w:rPr>
              <w:t>Untuk</w:t>
            </w:r>
            <w:proofErr w:type="spellEnd"/>
            <w:r w:rsidRPr="0075333C">
              <w:rPr>
                <w:b/>
                <w:sz w:val="24"/>
                <w:szCs w:val="24"/>
              </w:rPr>
              <w:t xml:space="preserve"> Modal </w:t>
            </w:r>
            <w:proofErr w:type="spellStart"/>
            <w:r w:rsidRPr="0075333C">
              <w:rPr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711" w:type="dxa"/>
            <w:tcBorders>
              <w:right w:val="nil"/>
            </w:tcBorders>
          </w:tcPr>
          <w:p w14:paraId="42847CEA" w14:textId="77777777" w:rsidR="00F66E17" w:rsidRPr="0075333C" w:rsidRDefault="00F66E17" w:rsidP="001F7DD8">
            <w:pPr>
              <w:pStyle w:val="TableParagraph"/>
              <w:spacing w:line="256" w:lineRule="exact"/>
              <w:ind w:right="2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w w:val="95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6FB8FA11" w14:textId="77777777" w:rsidR="00F66E17" w:rsidRPr="0075333C" w:rsidRDefault="00F66E17" w:rsidP="001F7DD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11.61</w:t>
            </w:r>
            <w:r w:rsidRPr="0075333C">
              <w:rPr>
                <w:b/>
                <w:sz w:val="24"/>
                <w:szCs w:val="24"/>
              </w:rPr>
              <w:t xml:space="preserve">0.000 </w:t>
            </w:r>
          </w:p>
        </w:tc>
      </w:tr>
      <w:tr w:rsidR="00F66E17" w:rsidRPr="0075333C" w14:paraId="2DD76515" w14:textId="77777777" w:rsidTr="001F7DD8">
        <w:trPr>
          <w:trHeight w:val="316"/>
          <w:jc w:val="center"/>
        </w:trPr>
        <w:tc>
          <w:tcPr>
            <w:tcW w:w="4673" w:type="dxa"/>
          </w:tcPr>
          <w:p w14:paraId="0B075BA1" w14:textId="77777777" w:rsidR="00F66E17" w:rsidRPr="0075333C" w:rsidRDefault="00F66E17" w:rsidP="001F7DD8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75333C">
              <w:rPr>
                <w:sz w:val="24"/>
                <w:szCs w:val="24"/>
              </w:rPr>
              <w:t>Kas</w:t>
            </w:r>
          </w:p>
        </w:tc>
        <w:tc>
          <w:tcPr>
            <w:tcW w:w="711" w:type="dxa"/>
            <w:tcBorders>
              <w:right w:val="nil"/>
            </w:tcBorders>
          </w:tcPr>
          <w:p w14:paraId="3452EE6E" w14:textId="77777777" w:rsidR="00F66E17" w:rsidRPr="0075333C" w:rsidRDefault="00F66E17" w:rsidP="001F7DD8">
            <w:pPr>
              <w:pStyle w:val="TableParagraph"/>
              <w:ind w:right="2"/>
              <w:rPr>
                <w:sz w:val="24"/>
                <w:szCs w:val="24"/>
              </w:rPr>
            </w:pPr>
            <w:proofErr w:type="spellStart"/>
            <w:r w:rsidRPr="0075333C">
              <w:rPr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6C91BB9D" w14:textId="77777777" w:rsidR="00F66E17" w:rsidRPr="0075333C" w:rsidRDefault="00F66E17" w:rsidP="001F7DD8">
            <w:pPr>
              <w:pStyle w:val="TableParagraph"/>
              <w:ind w:right="283"/>
              <w:rPr>
                <w:sz w:val="24"/>
                <w:szCs w:val="24"/>
              </w:rPr>
            </w:pPr>
            <w:r w:rsidRPr="0075333C">
              <w:rPr>
                <w:sz w:val="24"/>
                <w:szCs w:val="24"/>
              </w:rPr>
              <w:t>2.500.000</w:t>
            </w:r>
          </w:p>
        </w:tc>
      </w:tr>
      <w:tr w:rsidR="00F66E17" w:rsidRPr="0075333C" w14:paraId="74A65A67" w14:textId="77777777" w:rsidTr="001F7DD8">
        <w:trPr>
          <w:trHeight w:val="314"/>
          <w:jc w:val="center"/>
        </w:trPr>
        <w:tc>
          <w:tcPr>
            <w:tcW w:w="4673" w:type="dxa"/>
          </w:tcPr>
          <w:p w14:paraId="3B4D9199" w14:textId="77777777" w:rsidR="00F66E17" w:rsidRPr="0075333C" w:rsidRDefault="00F66E17" w:rsidP="001F7DD8">
            <w:pPr>
              <w:pStyle w:val="TableParagraph"/>
              <w:ind w:left="2014" w:right="2005"/>
              <w:jc w:val="center"/>
              <w:rPr>
                <w:b/>
                <w:sz w:val="24"/>
                <w:szCs w:val="24"/>
              </w:rPr>
            </w:pPr>
            <w:r w:rsidRPr="0075333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11" w:type="dxa"/>
            <w:tcBorders>
              <w:right w:val="nil"/>
            </w:tcBorders>
          </w:tcPr>
          <w:p w14:paraId="29D7728D" w14:textId="77777777" w:rsidR="00F66E17" w:rsidRPr="0075333C" w:rsidRDefault="00F66E17" w:rsidP="001F7DD8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proofErr w:type="spellStart"/>
            <w:r w:rsidRPr="0075333C">
              <w:rPr>
                <w:b/>
                <w:w w:val="95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982" w:type="dxa"/>
            <w:tcBorders>
              <w:left w:val="nil"/>
            </w:tcBorders>
          </w:tcPr>
          <w:p w14:paraId="49524824" w14:textId="77777777" w:rsidR="00F66E17" w:rsidRPr="0075333C" w:rsidRDefault="00F66E17" w:rsidP="001F7DD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5333C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72</w:t>
            </w:r>
            <w:r w:rsidRPr="0075333C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978</w:t>
            </w:r>
            <w:r w:rsidRPr="0075333C">
              <w:rPr>
                <w:b/>
                <w:color w:val="000000"/>
                <w:sz w:val="24"/>
                <w:szCs w:val="24"/>
              </w:rPr>
              <w:t>.000</w:t>
            </w:r>
          </w:p>
        </w:tc>
      </w:tr>
    </w:tbl>
    <w:p w14:paraId="2CE70CA4" w14:textId="77777777" w:rsidR="00F66E17" w:rsidRDefault="00F66E17" w:rsidP="00F66E17">
      <w:pPr>
        <w:ind w:left="851"/>
        <w:rPr>
          <w:sz w:val="24"/>
        </w:rPr>
      </w:pPr>
      <w:proofErr w:type="spellStart"/>
      <w:proofErr w:type="gramStart"/>
      <w:r>
        <w:rPr>
          <w:sz w:val="24"/>
        </w:rPr>
        <w:t>Sumber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diolah</w:t>
      </w:r>
      <w:proofErr w:type="spellEnd"/>
      <w:r>
        <w:rPr>
          <w:sz w:val="24"/>
        </w:rPr>
        <w:t xml:space="preserve"> oleh </w:t>
      </w:r>
      <w:proofErr w:type="spellStart"/>
      <w:r>
        <w:rPr>
          <w:i/>
          <w:sz w:val="24"/>
        </w:rPr>
        <w:t>Niji</w:t>
      </w:r>
      <w:proofErr w:type="spellEnd"/>
      <w:r>
        <w:rPr>
          <w:i/>
          <w:sz w:val="24"/>
        </w:rPr>
        <w:t xml:space="preserve"> Nails </w:t>
      </w:r>
      <w:r>
        <w:rPr>
          <w:sz w:val="24"/>
        </w:rPr>
        <w:t>Salon</w:t>
      </w:r>
    </w:p>
    <w:p w14:paraId="36DCC6B8" w14:textId="77777777" w:rsidR="00F66E17" w:rsidRDefault="00F66E17" w:rsidP="00F66E17">
      <w:pPr>
        <w:pStyle w:val="BodyText"/>
        <w:spacing w:line="480" w:lineRule="auto"/>
      </w:pPr>
    </w:p>
    <w:p w14:paraId="4EC06433" w14:textId="77777777" w:rsidR="00F66E17" w:rsidRDefault="00F66E17" w:rsidP="00F66E17">
      <w:pPr>
        <w:pStyle w:val="BodyText"/>
        <w:spacing w:line="480" w:lineRule="auto"/>
        <w:ind w:left="851" w:right="115" w:firstLine="567"/>
        <w:jc w:val="both"/>
      </w:pP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1.1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modal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rPr>
          <w:spacing w:val="-19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rPr>
          <w:i/>
        </w:rPr>
        <w:t>Niji</w:t>
      </w:r>
      <w:proofErr w:type="spellEnd"/>
      <w:r>
        <w:rPr>
          <w:i/>
        </w:rPr>
        <w:t xml:space="preserve"> Nails </w:t>
      </w:r>
      <w:r>
        <w:t xml:space="preserve">Salon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472.978.000</w:t>
      </w:r>
      <w:r>
        <w:rPr>
          <w:b/>
        </w:rPr>
        <w:t xml:space="preserve">. </w:t>
      </w:r>
      <w:proofErr w:type="spellStart"/>
      <w:r>
        <w:t>Kebutuhan</w:t>
      </w:r>
      <w:proofErr w:type="spellEnd"/>
      <w:r>
        <w:t xml:space="preserve"> dana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modal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dan juga </w:t>
      </w:r>
      <w:proofErr w:type="spellStart"/>
      <w:r>
        <w:t>pinjaman</w:t>
      </w:r>
      <w:proofErr w:type="spellEnd"/>
      <w:r>
        <w:t xml:space="preserve"> dana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.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permodalan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permodalan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dan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peminjaman</w:t>
      </w:r>
      <w:proofErr w:type="spellEnd"/>
      <w:r>
        <w:t xml:space="preserve"> dana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  <w:bookmarkStart w:id="0" w:name="_GoBack"/>
      <w:bookmarkEnd w:id="0"/>
    </w:p>
    <w:sectPr w:rsidR="00F6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56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59882" w14:textId="77777777" w:rsidR="006E7B0F" w:rsidRDefault="00F66E17">
        <w:pPr>
          <w:pStyle w:val="Footer"/>
          <w:jc w:val="center"/>
        </w:pPr>
        <w:r w:rsidRPr="00136CD6">
          <w:rPr>
            <w:sz w:val="24"/>
          </w:rPr>
          <w:fldChar w:fldCharType="begin"/>
        </w:r>
        <w:r w:rsidRPr="00136CD6">
          <w:rPr>
            <w:sz w:val="24"/>
          </w:rPr>
          <w:instrText xml:space="preserve"> PAGE   \* MERGEFORMAT </w:instrText>
        </w:r>
        <w:r w:rsidRPr="00136CD6">
          <w:rPr>
            <w:sz w:val="24"/>
          </w:rPr>
          <w:fldChar w:fldCharType="separate"/>
        </w:r>
        <w:r>
          <w:rPr>
            <w:noProof/>
            <w:sz w:val="24"/>
          </w:rPr>
          <w:t>115</w:t>
        </w:r>
        <w:r w:rsidRPr="00136CD6">
          <w:rPr>
            <w:noProof/>
            <w:sz w:val="24"/>
          </w:rPr>
          <w:fldChar w:fldCharType="end"/>
        </w:r>
      </w:p>
    </w:sdtContent>
  </w:sdt>
  <w:p w14:paraId="04B87E02" w14:textId="77777777" w:rsidR="006E7B0F" w:rsidRDefault="00F66E17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4F9"/>
    <w:multiLevelType w:val="hybridMultilevel"/>
    <w:tmpl w:val="37A659AC"/>
    <w:lvl w:ilvl="0" w:tplc="FB5EFD76">
      <w:start w:val="1"/>
      <w:numFmt w:val="upperLetter"/>
      <w:lvlText w:val="%1."/>
      <w:lvlJc w:val="left"/>
      <w:pPr>
        <w:ind w:left="76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372ACF6A">
      <w:start w:val="1"/>
      <w:numFmt w:val="decimal"/>
      <w:lvlText w:val="%2."/>
      <w:lvlJc w:val="left"/>
      <w:pPr>
        <w:ind w:left="1015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2" w:tplc="9950385C">
      <w:start w:val="1"/>
      <w:numFmt w:val="lowerLetter"/>
      <w:lvlText w:val="%3."/>
      <w:lvlJc w:val="left"/>
      <w:pPr>
        <w:ind w:left="1318" w:hanging="3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41C20A7C">
      <w:numFmt w:val="bullet"/>
      <w:lvlText w:val="•"/>
      <w:lvlJc w:val="left"/>
      <w:pPr>
        <w:ind w:left="1320" w:hanging="303"/>
      </w:pPr>
      <w:rPr>
        <w:rFonts w:hint="default"/>
      </w:rPr>
    </w:lvl>
    <w:lvl w:ilvl="4" w:tplc="98ACAA18">
      <w:numFmt w:val="bullet"/>
      <w:lvlText w:val="•"/>
      <w:lvlJc w:val="left"/>
      <w:pPr>
        <w:ind w:left="2406" w:hanging="303"/>
      </w:pPr>
      <w:rPr>
        <w:rFonts w:hint="default"/>
      </w:rPr>
    </w:lvl>
    <w:lvl w:ilvl="5" w:tplc="099CFE4C">
      <w:numFmt w:val="bullet"/>
      <w:lvlText w:val="•"/>
      <w:lvlJc w:val="left"/>
      <w:pPr>
        <w:ind w:left="3493" w:hanging="303"/>
      </w:pPr>
      <w:rPr>
        <w:rFonts w:hint="default"/>
      </w:rPr>
    </w:lvl>
    <w:lvl w:ilvl="6" w:tplc="33EAF7F0">
      <w:numFmt w:val="bullet"/>
      <w:lvlText w:val="•"/>
      <w:lvlJc w:val="left"/>
      <w:pPr>
        <w:ind w:left="4579" w:hanging="303"/>
      </w:pPr>
      <w:rPr>
        <w:rFonts w:hint="default"/>
      </w:rPr>
    </w:lvl>
    <w:lvl w:ilvl="7" w:tplc="5CE4F41E">
      <w:numFmt w:val="bullet"/>
      <w:lvlText w:val="•"/>
      <w:lvlJc w:val="left"/>
      <w:pPr>
        <w:ind w:left="5666" w:hanging="303"/>
      </w:pPr>
      <w:rPr>
        <w:rFonts w:hint="default"/>
      </w:rPr>
    </w:lvl>
    <w:lvl w:ilvl="8" w:tplc="C29C8EEE">
      <w:numFmt w:val="bullet"/>
      <w:lvlText w:val="•"/>
      <w:lvlJc w:val="left"/>
      <w:pPr>
        <w:ind w:left="6753" w:hanging="303"/>
      </w:pPr>
      <w:rPr>
        <w:rFonts w:hint="default"/>
      </w:rPr>
    </w:lvl>
  </w:abstractNum>
  <w:abstractNum w:abstractNumId="1" w15:restartNumberingAfterBreak="0">
    <w:nsid w:val="2252522E"/>
    <w:multiLevelType w:val="hybridMultilevel"/>
    <w:tmpl w:val="DF8A40FC"/>
    <w:lvl w:ilvl="0" w:tplc="710A1008">
      <w:start w:val="1"/>
      <w:numFmt w:val="lowerLetter"/>
      <w:lvlText w:val="%1."/>
      <w:lvlJc w:val="left"/>
      <w:pPr>
        <w:ind w:left="1358" w:hanging="34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484B2D2">
      <w:numFmt w:val="bullet"/>
      <w:lvlText w:val="•"/>
      <w:lvlJc w:val="left"/>
      <w:pPr>
        <w:ind w:left="2116" w:hanging="344"/>
      </w:pPr>
      <w:rPr>
        <w:rFonts w:hint="default"/>
      </w:rPr>
    </w:lvl>
    <w:lvl w:ilvl="2" w:tplc="AE2AFAE2">
      <w:numFmt w:val="bullet"/>
      <w:lvlText w:val="•"/>
      <w:lvlJc w:val="left"/>
      <w:pPr>
        <w:ind w:left="2873" w:hanging="344"/>
      </w:pPr>
      <w:rPr>
        <w:rFonts w:hint="default"/>
      </w:rPr>
    </w:lvl>
    <w:lvl w:ilvl="3" w:tplc="774ABD6A">
      <w:numFmt w:val="bullet"/>
      <w:lvlText w:val="•"/>
      <w:lvlJc w:val="left"/>
      <w:pPr>
        <w:ind w:left="3629" w:hanging="344"/>
      </w:pPr>
      <w:rPr>
        <w:rFonts w:hint="default"/>
      </w:rPr>
    </w:lvl>
    <w:lvl w:ilvl="4" w:tplc="1DD6E0A8">
      <w:numFmt w:val="bullet"/>
      <w:lvlText w:val="•"/>
      <w:lvlJc w:val="left"/>
      <w:pPr>
        <w:ind w:left="4386" w:hanging="344"/>
      </w:pPr>
      <w:rPr>
        <w:rFonts w:hint="default"/>
      </w:rPr>
    </w:lvl>
    <w:lvl w:ilvl="5" w:tplc="2398DCDA">
      <w:numFmt w:val="bullet"/>
      <w:lvlText w:val="•"/>
      <w:lvlJc w:val="left"/>
      <w:pPr>
        <w:ind w:left="5143" w:hanging="344"/>
      </w:pPr>
      <w:rPr>
        <w:rFonts w:hint="default"/>
      </w:rPr>
    </w:lvl>
    <w:lvl w:ilvl="6" w:tplc="1722CEE6">
      <w:numFmt w:val="bullet"/>
      <w:lvlText w:val="•"/>
      <w:lvlJc w:val="left"/>
      <w:pPr>
        <w:ind w:left="5899" w:hanging="344"/>
      </w:pPr>
      <w:rPr>
        <w:rFonts w:hint="default"/>
      </w:rPr>
    </w:lvl>
    <w:lvl w:ilvl="7" w:tplc="D17651DA">
      <w:numFmt w:val="bullet"/>
      <w:lvlText w:val="•"/>
      <w:lvlJc w:val="left"/>
      <w:pPr>
        <w:ind w:left="6656" w:hanging="344"/>
      </w:pPr>
      <w:rPr>
        <w:rFonts w:hint="default"/>
      </w:rPr>
    </w:lvl>
    <w:lvl w:ilvl="8" w:tplc="81FACDA6">
      <w:numFmt w:val="bullet"/>
      <w:lvlText w:val="•"/>
      <w:lvlJc w:val="left"/>
      <w:pPr>
        <w:ind w:left="7413" w:hanging="3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17"/>
    <w:rsid w:val="006908D5"/>
    <w:rsid w:val="00F6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AEF"/>
  <w15:chartTrackingRefBased/>
  <w15:docId w15:val="{E9B0EA41-4943-4B5F-B0E2-119440B2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66E17"/>
    <w:pPr>
      <w:ind w:left="1015" w:hanging="2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E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6E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6E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66E17"/>
    <w:pPr>
      <w:ind w:left="821" w:hanging="303"/>
    </w:pPr>
  </w:style>
  <w:style w:type="paragraph" w:customStyle="1" w:styleId="TableParagraph">
    <w:name w:val="Table Paragraph"/>
    <w:basedOn w:val="Normal"/>
    <w:uiPriority w:val="1"/>
    <w:qFormat/>
    <w:rsid w:val="00F66E17"/>
    <w:pPr>
      <w:jc w:val="right"/>
    </w:pPr>
  </w:style>
  <w:style w:type="character" w:styleId="Hyperlink">
    <w:name w:val="Hyperlink"/>
    <w:basedOn w:val="DefaultParagraphFont"/>
    <w:uiPriority w:val="99"/>
    <w:unhideWhenUsed/>
    <w:rsid w:val="00F66E1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6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E17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6E1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Kota_Pontianak" TargetMode="External"/><Relationship Id="rId13" Type="http://schemas.openxmlformats.org/officeDocument/2006/relationships/hyperlink" Target="https://pontianakkota.bps.go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Kota_Pontianak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/index.php?title=SugarBun&amp;amp;action=edit&amp;amp;redlink=1" TargetMode="External"/><Relationship Id="rId11" Type="http://schemas.openxmlformats.org/officeDocument/2006/relationships/hyperlink" Target="https://www.akseleran.com)" TargetMode="External"/><Relationship Id="rId5" Type="http://schemas.openxmlformats.org/officeDocument/2006/relationships/hyperlink" Target="https://lifestyle.sindonews.com/" TargetMode="External"/><Relationship Id="rId15" Type="http://schemas.openxmlformats.org/officeDocument/2006/relationships/hyperlink" Target="http://www.pontianakpost.co.id/daya-beli-kalbar-peringkat-28-nasional)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Kalimantan_Barat" TargetMode="External"/><Relationship Id="rId14" Type="http://schemas.openxmlformats.org/officeDocument/2006/relationships/hyperlink" Target="http://www.pontianakpost.co.id/daya-beli-kalbar-peringkat-28-nasiona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ay804</dc:creator>
  <cp:keywords/>
  <dc:description/>
  <cp:lastModifiedBy>ay804</cp:lastModifiedBy>
  <cp:revision>1</cp:revision>
  <dcterms:created xsi:type="dcterms:W3CDTF">2019-09-18T12:57:00Z</dcterms:created>
  <dcterms:modified xsi:type="dcterms:W3CDTF">2019-09-18T12:58:00Z</dcterms:modified>
</cp:coreProperties>
</file>