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CD27BD3" w14:textId="77777777" w:rsidR="003178E9" w:rsidRPr="003178E9" w:rsidRDefault="003178E9" w:rsidP="003178E9">
      <w:pPr>
        <w:keepNext/>
        <w:keepLines/>
        <w:spacing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id-ID"/>
        </w:rPr>
      </w:pPr>
      <w:bookmarkStart w:id="0" w:name="_Toc536544683"/>
      <w:r w:rsidRPr="003178E9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id-ID"/>
        </w:rPr>
        <w:t>BAB V</w:t>
      </w:r>
      <w:bookmarkEnd w:id="0"/>
    </w:p>
    <w:p w14:paraId="51E5185B" w14:textId="77777777" w:rsidR="003178E9" w:rsidRPr="003178E9" w:rsidRDefault="003178E9" w:rsidP="003178E9">
      <w:pPr>
        <w:keepNext/>
        <w:keepLines/>
        <w:spacing w:after="0" w:line="480" w:lineRule="auto"/>
        <w:jc w:val="center"/>
        <w:outlineLvl w:val="0"/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id-ID"/>
        </w:rPr>
      </w:pPr>
      <w:bookmarkStart w:id="1" w:name="_Toc536544684"/>
      <w:r w:rsidRPr="003178E9">
        <w:rPr>
          <w:rFonts w:ascii="Times New Roman" w:eastAsiaTheme="majorEastAsia" w:hAnsi="Times New Roman" w:cs="Times New Roman"/>
          <w:b/>
          <w:color w:val="000000" w:themeColor="text1"/>
          <w:sz w:val="28"/>
          <w:szCs w:val="28"/>
          <w:lang w:val="id-ID"/>
        </w:rPr>
        <w:t>KESIMPULAN DAN SARAN</w:t>
      </w:r>
      <w:bookmarkEnd w:id="1"/>
    </w:p>
    <w:p w14:paraId="5CE43891" w14:textId="77777777" w:rsidR="003178E9" w:rsidRPr="003178E9" w:rsidRDefault="003178E9" w:rsidP="003178E9">
      <w:pPr>
        <w:keepNext/>
        <w:keepLines/>
        <w:numPr>
          <w:ilvl w:val="0"/>
          <w:numId w:val="11"/>
        </w:numPr>
        <w:spacing w:after="0" w:line="480" w:lineRule="auto"/>
        <w:jc w:val="both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6"/>
          <w:lang w:val="id-ID"/>
        </w:rPr>
      </w:pPr>
      <w:bookmarkStart w:id="2" w:name="_Toc536544685"/>
      <w:r w:rsidRPr="003178E9">
        <w:rPr>
          <w:rFonts w:ascii="Times New Roman" w:eastAsiaTheme="majorEastAsia" w:hAnsi="Times New Roman" w:cs="Times New Roman"/>
          <w:b/>
          <w:color w:val="000000" w:themeColor="text1"/>
          <w:sz w:val="24"/>
          <w:szCs w:val="26"/>
          <w:lang w:val="id-ID"/>
        </w:rPr>
        <w:t>Kesimpulan</w:t>
      </w:r>
      <w:bookmarkEnd w:id="2"/>
    </w:p>
    <w:p w14:paraId="3A5B06E4" w14:textId="77777777" w:rsidR="003178E9" w:rsidRPr="003178E9" w:rsidRDefault="003178E9" w:rsidP="003178E9">
      <w:pPr>
        <w:spacing w:after="0" w:line="480" w:lineRule="auto"/>
        <w:ind w:left="709" w:firstLine="720"/>
        <w:contextualSpacing/>
        <w:rPr>
          <w:rFonts w:ascii="Times New Roman" w:hAnsi="Times New Roman" w:cs="Times New Roman"/>
          <w:sz w:val="24"/>
          <w:lang w:val="id-ID"/>
        </w:rPr>
      </w:pPr>
      <w:r w:rsidRPr="003178E9">
        <w:rPr>
          <w:rFonts w:ascii="Times New Roman" w:hAnsi="Times New Roman" w:cs="Times New Roman"/>
          <w:sz w:val="24"/>
          <w:lang w:val="id-ID"/>
        </w:rPr>
        <w:t>Dari penelitian yang sudah dilakukan oleh peneliti, maka peneliti ingin menjabarkan kesimpulan dari hasil penelitian sebagai berikut:</w:t>
      </w:r>
    </w:p>
    <w:p w14:paraId="5124281A" w14:textId="77777777" w:rsidR="003178E9" w:rsidRPr="003178E9" w:rsidRDefault="003178E9" w:rsidP="003178E9">
      <w:pPr>
        <w:numPr>
          <w:ilvl w:val="0"/>
          <w:numId w:val="12"/>
        </w:numPr>
        <w:spacing w:after="0" w:line="480" w:lineRule="auto"/>
        <w:ind w:left="1134" w:hanging="448"/>
        <w:contextualSpacing/>
        <w:rPr>
          <w:rFonts w:ascii="Times New Roman" w:hAnsi="Times New Roman" w:cs="Times New Roman"/>
          <w:sz w:val="24"/>
          <w:lang w:val="id-ID"/>
        </w:rPr>
      </w:pPr>
      <w:r w:rsidRPr="003178E9">
        <w:rPr>
          <w:rFonts w:ascii="Times New Roman" w:hAnsi="Times New Roman" w:cs="Times New Roman"/>
          <w:sz w:val="24"/>
          <w:lang w:val="id-ID"/>
        </w:rPr>
        <w:t>Hasil penelitian menunjukan bahwa variabel efektivitas sosialisasi PP No. 23 Tahun 2018 berpengaruh positif terhadap kepatuhan wajib pajak UMKM di Kantor Pelayanan Pajak (KPP) Pratama Jakarta Sunter.</w:t>
      </w:r>
    </w:p>
    <w:p w14:paraId="73234E06" w14:textId="77777777" w:rsidR="003178E9" w:rsidRPr="003178E9" w:rsidRDefault="003178E9" w:rsidP="003178E9">
      <w:pPr>
        <w:numPr>
          <w:ilvl w:val="0"/>
          <w:numId w:val="12"/>
        </w:numPr>
        <w:spacing w:after="0" w:line="480" w:lineRule="auto"/>
        <w:ind w:left="1134" w:hanging="448"/>
        <w:contextualSpacing/>
        <w:rPr>
          <w:rFonts w:ascii="Times New Roman" w:hAnsi="Times New Roman" w:cs="Times New Roman"/>
          <w:sz w:val="24"/>
          <w:lang w:val="id-ID"/>
        </w:rPr>
      </w:pPr>
      <w:r w:rsidRPr="003178E9">
        <w:rPr>
          <w:rFonts w:ascii="Times New Roman" w:hAnsi="Times New Roman" w:cs="Times New Roman"/>
          <w:sz w:val="24"/>
          <w:lang w:val="id-ID"/>
        </w:rPr>
        <w:t>Hasil penelitian menunjukan bahwa variabel rasa tanggung jawab bernegara tidak memiliki cukup bukti berpengaruh positif terhadap kepatuhan wajib pajak UMKM di Kantor Pelayanan Pajak (KPP) Pratama Jakarta Sunter.</w:t>
      </w:r>
    </w:p>
    <w:p w14:paraId="2C75418E" w14:textId="77777777" w:rsidR="003178E9" w:rsidRPr="003178E9" w:rsidRDefault="003178E9" w:rsidP="003178E9">
      <w:pPr>
        <w:keepNext/>
        <w:keepLines/>
        <w:numPr>
          <w:ilvl w:val="0"/>
          <w:numId w:val="11"/>
        </w:numPr>
        <w:spacing w:after="0" w:line="480" w:lineRule="auto"/>
        <w:jc w:val="both"/>
        <w:outlineLvl w:val="1"/>
        <w:rPr>
          <w:rFonts w:ascii="Times New Roman" w:eastAsiaTheme="majorEastAsia" w:hAnsi="Times New Roman" w:cs="Times New Roman"/>
          <w:b/>
          <w:color w:val="000000" w:themeColor="text1"/>
          <w:sz w:val="24"/>
          <w:szCs w:val="26"/>
          <w:lang w:val="id-ID"/>
        </w:rPr>
      </w:pPr>
      <w:bookmarkStart w:id="3" w:name="_Toc536544686"/>
      <w:r w:rsidRPr="003178E9">
        <w:rPr>
          <w:rFonts w:ascii="Times New Roman" w:eastAsiaTheme="majorEastAsia" w:hAnsi="Times New Roman" w:cs="Times New Roman"/>
          <w:b/>
          <w:color w:val="000000" w:themeColor="text1"/>
          <w:sz w:val="24"/>
          <w:szCs w:val="26"/>
          <w:lang w:val="id-ID"/>
        </w:rPr>
        <w:t>Saran</w:t>
      </w:r>
      <w:bookmarkEnd w:id="3"/>
    </w:p>
    <w:p w14:paraId="2960A45A" w14:textId="77777777" w:rsidR="003178E9" w:rsidRPr="003178E9" w:rsidRDefault="003178E9" w:rsidP="003178E9">
      <w:pPr>
        <w:spacing w:after="0" w:line="480" w:lineRule="auto"/>
        <w:ind w:left="709" w:firstLine="720"/>
        <w:contextualSpacing/>
        <w:rPr>
          <w:rFonts w:ascii="Times New Roman" w:hAnsi="Times New Roman" w:cs="Times New Roman"/>
          <w:sz w:val="24"/>
          <w:lang w:val="id-ID"/>
        </w:rPr>
      </w:pPr>
      <w:r w:rsidRPr="003178E9">
        <w:rPr>
          <w:rFonts w:ascii="Times New Roman" w:hAnsi="Times New Roman" w:cs="Times New Roman"/>
          <w:sz w:val="24"/>
          <w:lang w:val="id-ID"/>
        </w:rPr>
        <w:t>Dari penelitian yang sudah dilakukan oleh peneliti, maka peneliti ingin menyampaikan beberapa saran untuk membantu penelitian terkait yang akan dilakukan di masa yang akan datang, sebagai berikut:</w:t>
      </w:r>
    </w:p>
    <w:p w14:paraId="7B8DDA46" w14:textId="77777777" w:rsidR="003178E9" w:rsidRPr="003178E9" w:rsidRDefault="003178E9" w:rsidP="003178E9">
      <w:pPr>
        <w:numPr>
          <w:ilvl w:val="0"/>
          <w:numId w:val="13"/>
        </w:numPr>
        <w:spacing w:line="48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3178E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selanjutnya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diharapkan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tidak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pembatasan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pada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satu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wilayah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saja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Dikarenakan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selama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melakukan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penelitian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,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sangat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sulit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menemukan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responden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yang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dapat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membantu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pengisian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kuisioner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ini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r w:rsidRPr="003178E9">
        <w:rPr>
          <w:rFonts w:ascii="Times New Roman" w:hAnsi="Times New Roman" w:cs="Times New Roman"/>
          <w:sz w:val="24"/>
          <w:szCs w:val="24"/>
          <w:lang w:val="id-ID"/>
        </w:rPr>
        <w:t>serta</w:t>
      </w:r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mau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untuk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diaja</w:t>
      </w:r>
      <w:proofErr w:type="spellEnd"/>
      <w:r w:rsidRPr="003178E9">
        <w:rPr>
          <w:rFonts w:ascii="Times New Roman" w:hAnsi="Times New Roman" w:cs="Times New Roman"/>
          <w:sz w:val="24"/>
          <w:szCs w:val="24"/>
          <w:lang w:val="id-ID"/>
        </w:rPr>
        <w:t>k</w:t>
      </w:r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berfoto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bersama</w:t>
      </w:r>
      <w:proofErr w:type="spellEnd"/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3178E9">
        <w:rPr>
          <w:rFonts w:ascii="Times New Roman" w:hAnsi="Times New Roman" w:cs="Times New Roman"/>
          <w:sz w:val="24"/>
          <w:szCs w:val="24"/>
        </w:rPr>
        <w:t>peneliti</w:t>
      </w:r>
      <w:proofErr w:type="spellEnd"/>
      <w:r w:rsidRPr="003178E9">
        <w:rPr>
          <w:rFonts w:ascii="Times New Roman" w:hAnsi="Times New Roman" w:cs="Times New Roman"/>
          <w:sz w:val="24"/>
          <w:szCs w:val="24"/>
          <w:lang w:val="id-ID"/>
        </w:rPr>
        <w:t xml:space="preserve"> sebagai bukti bahwa peneliti telah melakukan penyebaran kuesioner kepada objek penelitian.</w:t>
      </w:r>
      <w:r w:rsidRPr="003178E9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0BFB9782" w14:textId="77777777" w:rsidR="003178E9" w:rsidRPr="003178E9" w:rsidRDefault="003178E9" w:rsidP="003178E9">
      <w:pPr>
        <w:numPr>
          <w:ilvl w:val="0"/>
          <w:numId w:val="13"/>
        </w:numPr>
        <w:spacing w:line="480" w:lineRule="auto"/>
        <w:ind w:left="1134" w:hanging="425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3178E9">
        <w:rPr>
          <w:rFonts w:ascii="Times New Roman" w:hAnsi="Times New Roman" w:cs="Times New Roman"/>
          <w:sz w:val="24"/>
          <w:szCs w:val="24"/>
          <w:lang w:val="id-ID"/>
        </w:rPr>
        <w:t>Dengan adanya penelitian ini, semoga membantu Pemerintah untuk terus berusaha dalam meningkatkan kepatuhan Wajib Pajaknya, salah satunya dengan rutinnya diadakan kegiatan sosialisasi perpajakan.</w:t>
      </w:r>
    </w:p>
    <w:p w14:paraId="3640AC3A" w14:textId="77777777" w:rsidR="00AE031D" w:rsidRPr="003178E9" w:rsidRDefault="00AE031D" w:rsidP="003178E9">
      <w:bookmarkStart w:id="4" w:name="_GoBack"/>
      <w:bookmarkEnd w:id="4"/>
    </w:p>
    <w:sectPr w:rsidR="00AE031D" w:rsidRPr="003178E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1423D8E" w14:textId="77777777" w:rsidR="001C0625" w:rsidRDefault="001C0625" w:rsidP="001C0625">
      <w:pPr>
        <w:spacing w:after="0" w:line="240" w:lineRule="auto"/>
      </w:pPr>
      <w:r>
        <w:separator/>
      </w:r>
    </w:p>
  </w:endnote>
  <w:endnote w:type="continuationSeparator" w:id="0">
    <w:p w14:paraId="190E2E59" w14:textId="77777777" w:rsidR="001C0625" w:rsidRDefault="001C0625" w:rsidP="001C06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3EECAB9" w14:textId="77777777" w:rsidR="001C0625" w:rsidRDefault="001C0625" w:rsidP="001C0625">
      <w:pPr>
        <w:spacing w:after="0" w:line="240" w:lineRule="auto"/>
      </w:pPr>
      <w:r>
        <w:separator/>
      </w:r>
    </w:p>
  </w:footnote>
  <w:footnote w:type="continuationSeparator" w:id="0">
    <w:p w14:paraId="347D6061" w14:textId="77777777" w:rsidR="001C0625" w:rsidRDefault="001C0625" w:rsidP="001C062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3C12B3"/>
    <w:multiLevelType w:val="hybridMultilevel"/>
    <w:tmpl w:val="36B2B926"/>
    <w:lvl w:ilvl="0" w:tplc="04090011">
      <w:start w:val="1"/>
      <w:numFmt w:val="decimal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1" w15:restartNumberingAfterBreak="0">
    <w:nsid w:val="0A2B5305"/>
    <w:multiLevelType w:val="hybridMultilevel"/>
    <w:tmpl w:val="76AC1EEC"/>
    <w:lvl w:ilvl="0" w:tplc="0409000F">
      <w:start w:val="1"/>
      <w:numFmt w:val="decimal"/>
      <w:lvlText w:val="%1."/>
      <w:lvlJc w:val="left"/>
      <w:pPr>
        <w:ind w:left="2149" w:hanging="360"/>
      </w:pPr>
    </w:lvl>
    <w:lvl w:ilvl="1" w:tplc="04090019" w:tentative="1">
      <w:start w:val="1"/>
      <w:numFmt w:val="lowerLetter"/>
      <w:lvlText w:val="%2."/>
      <w:lvlJc w:val="left"/>
      <w:pPr>
        <w:ind w:left="2869" w:hanging="360"/>
      </w:pPr>
    </w:lvl>
    <w:lvl w:ilvl="2" w:tplc="0409001B" w:tentative="1">
      <w:start w:val="1"/>
      <w:numFmt w:val="lowerRoman"/>
      <w:lvlText w:val="%3."/>
      <w:lvlJc w:val="right"/>
      <w:pPr>
        <w:ind w:left="3589" w:hanging="180"/>
      </w:pPr>
    </w:lvl>
    <w:lvl w:ilvl="3" w:tplc="0409000F" w:tentative="1">
      <w:start w:val="1"/>
      <w:numFmt w:val="decimal"/>
      <w:lvlText w:val="%4."/>
      <w:lvlJc w:val="left"/>
      <w:pPr>
        <w:ind w:left="4309" w:hanging="360"/>
      </w:pPr>
    </w:lvl>
    <w:lvl w:ilvl="4" w:tplc="04090019" w:tentative="1">
      <w:start w:val="1"/>
      <w:numFmt w:val="lowerLetter"/>
      <w:lvlText w:val="%5."/>
      <w:lvlJc w:val="left"/>
      <w:pPr>
        <w:ind w:left="5029" w:hanging="360"/>
      </w:pPr>
    </w:lvl>
    <w:lvl w:ilvl="5" w:tplc="0409001B" w:tentative="1">
      <w:start w:val="1"/>
      <w:numFmt w:val="lowerRoman"/>
      <w:lvlText w:val="%6."/>
      <w:lvlJc w:val="right"/>
      <w:pPr>
        <w:ind w:left="5749" w:hanging="180"/>
      </w:pPr>
    </w:lvl>
    <w:lvl w:ilvl="6" w:tplc="0409000F" w:tentative="1">
      <w:start w:val="1"/>
      <w:numFmt w:val="decimal"/>
      <w:lvlText w:val="%7."/>
      <w:lvlJc w:val="left"/>
      <w:pPr>
        <w:ind w:left="6469" w:hanging="360"/>
      </w:pPr>
    </w:lvl>
    <w:lvl w:ilvl="7" w:tplc="04090019" w:tentative="1">
      <w:start w:val="1"/>
      <w:numFmt w:val="lowerLetter"/>
      <w:lvlText w:val="%8."/>
      <w:lvlJc w:val="left"/>
      <w:pPr>
        <w:ind w:left="7189" w:hanging="360"/>
      </w:pPr>
    </w:lvl>
    <w:lvl w:ilvl="8" w:tplc="0409001B" w:tentative="1">
      <w:start w:val="1"/>
      <w:numFmt w:val="lowerRoman"/>
      <w:lvlText w:val="%9."/>
      <w:lvlJc w:val="right"/>
      <w:pPr>
        <w:ind w:left="7909" w:hanging="180"/>
      </w:pPr>
    </w:lvl>
  </w:abstractNum>
  <w:abstractNum w:abstractNumId="2" w15:restartNumberingAfterBreak="0">
    <w:nsid w:val="0CE32101"/>
    <w:multiLevelType w:val="hybridMultilevel"/>
    <w:tmpl w:val="CC3A8046"/>
    <w:lvl w:ilvl="0" w:tplc="04090011">
      <w:start w:val="1"/>
      <w:numFmt w:val="decimal"/>
      <w:lvlText w:val="%1)"/>
      <w:lvlJc w:val="left"/>
      <w:pPr>
        <w:ind w:left="2551" w:hanging="360"/>
      </w:pPr>
    </w:lvl>
    <w:lvl w:ilvl="1" w:tplc="04090019" w:tentative="1">
      <w:start w:val="1"/>
      <w:numFmt w:val="lowerLetter"/>
      <w:lvlText w:val="%2."/>
      <w:lvlJc w:val="left"/>
      <w:pPr>
        <w:ind w:left="3271" w:hanging="360"/>
      </w:pPr>
    </w:lvl>
    <w:lvl w:ilvl="2" w:tplc="0409001B" w:tentative="1">
      <w:start w:val="1"/>
      <w:numFmt w:val="lowerRoman"/>
      <w:lvlText w:val="%3."/>
      <w:lvlJc w:val="right"/>
      <w:pPr>
        <w:ind w:left="3991" w:hanging="180"/>
      </w:pPr>
    </w:lvl>
    <w:lvl w:ilvl="3" w:tplc="0409000F" w:tentative="1">
      <w:start w:val="1"/>
      <w:numFmt w:val="decimal"/>
      <w:lvlText w:val="%4."/>
      <w:lvlJc w:val="left"/>
      <w:pPr>
        <w:ind w:left="4711" w:hanging="360"/>
      </w:pPr>
    </w:lvl>
    <w:lvl w:ilvl="4" w:tplc="04090019" w:tentative="1">
      <w:start w:val="1"/>
      <w:numFmt w:val="lowerLetter"/>
      <w:lvlText w:val="%5."/>
      <w:lvlJc w:val="left"/>
      <w:pPr>
        <w:ind w:left="5431" w:hanging="360"/>
      </w:pPr>
    </w:lvl>
    <w:lvl w:ilvl="5" w:tplc="0409001B" w:tentative="1">
      <w:start w:val="1"/>
      <w:numFmt w:val="lowerRoman"/>
      <w:lvlText w:val="%6."/>
      <w:lvlJc w:val="right"/>
      <w:pPr>
        <w:ind w:left="6151" w:hanging="180"/>
      </w:pPr>
    </w:lvl>
    <w:lvl w:ilvl="6" w:tplc="0409000F" w:tentative="1">
      <w:start w:val="1"/>
      <w:numFmt w:val="decimal"/>
      <w:lvlText w:val="%7."/>
      <w:lvlJc w:val="left"/>
      <w:pPr>
        <w:ind w:left="6871" w:hanging="360"/>
      </w:pPr>
    </w:lvl>
    <w:lvl w:ilvl="7" w:tplc="04090019" w:tentative="1">
      <w:start w:val="1"/>
      <w:numFmt w:val="lowerLetter"/>
      <w:lvlText w:val="%8."/>
      <w:lvlJc w:val="left"/>
      <w:pPr>
        <w:ind w:left="7591" w:hanging="360"/>
      </w:pPr>
    </w:lvl>
    <w:lvl w:ilvl="8" w:tplc="0409001B" w:tentative="1">
      <w:start w:val="1"/>
      <w:numFmt w:val="lowerRoman"/>
      <w:lvlText w:val="%9."/>
      <w:lvlJc w:val="right"/>
      <w:pPr>
        <w:ind w:left="8311" w:hanging="180"/>
      </w:pPr>
    </w:lvl>
  </w:abstractNum>
  <w:abstractNum w:abstractNumId="3" w15:restartNumberingAfterBreak="0">
    <w:nsid w:val="15910580"/>
    <w:multiLevelType w:val="hybridMultilevel"/>
    <w:tmpl w:val="4746965E"/>
    <w:lvl w:ilvl="0" w:tplc="1A266D6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1FCC1A5C"/>
    <w:multiLevelType w:val="hybridMultilevel"/>
    <w:tmpl w:val="B5483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FF52C7D"/>
    <w:multiLevelType w:val="hybridMultilevel"/>
    <w:tmpl w:val="D2582A7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96521C1"/>
    <w:multiLevelType w:val="hybridMultilevel"/>
    <w:tmpl w:val="4FBEC424"/>
    <w:lvl w:ilvl="0" w:tplc="04090011">
      <w:start w:val="1"/>
      <w:numFmt w:val="decimal"/>
      <w:lvlText w:val="%1)"/>
      <w:lvlJc w:val="left"/>
      <w:pPr>
        <w:ind w:left="2574" w:hanging="360"/>
      </w:pPr>
    </w:lvl>
    <w:lvl w:ilvl="1" w:tplc="04090019" w:tentative="1">
      <w:start w:val="1"/>
      <w:numFmt w:val="lowerLetter"/>
      <w:lvlText w:val="%2."/>
      <w:lvlJc w:val="left"/>
      <w:pPr>
        <w:ind w:left="3294" w:hanging="360"/>
      </w:pPr>
    </w:lvl>
    <w:lvl w:ilvl="2" w:tplc="0409001B" w:tentative="1">
      <w:start w:val="1"/>
      <w:numFmt w:val="lowerRoman"/>
      <w:lvlText w:val="%3."/>
      <w:lvlJc w:val="right"/>
      <w:pPr>
        <w:ind w:left="4014" w:hanging="180"/>
      </w:pPr>
    </w:lvl>
    <w:lvl w:ilvl="3" w:tplc="0409000F" w:tentative="1">
      <w:start w:val="1"/>
      <w:numFmt w:val="decimal"/>
      <w:lvlText w:val="%4."/>
      <w:lvlJc w:val="left"/>
      <w:pPr>
        <w:ind w:left="4734" w:hanging="360"/>
      </w:pPr>
    </w:lvl>
    <w:lvl w:ilvl="4" w:tplc="04090019" w:tentative="1">
      <w:start w:val="1"/>
      <w:numFmt w:val="lowerLetter"/>
      <w:lvlText w:val="%5."/>
      <w:lvlJc w:val="left"/>
      <w:pPr>
        <w:ind w:left="5454" w:hanging="360"/>
      </w:pPr>
    </w:lvl>
    <w:lvl w:ilvl="5" w:tplc="0409001B" w:tentative="1">
      <w:start w:val="1"/>
      <w:numFmt w:val="lowerRoman"/>
      <w:lvlText w:val="%6."/>
      <w:lvlJc w:val="right"/>
      <w:pPr>
        <w:ind w:left="6174" w:hanging="180"/>
      </w:pPr>
    </w:lvl>
    <w:lvl w:ilvl="6" w:tplc="0409000F" w:tentative="1">
      <w:start w:val="1"/>
      <w:numFmt w:val="decimal"/>
      <w:lvlText w:val="%7."/>
      <w:lvlJc w:val="left"/>
      <w:pPr>
        <w:ind w:left="6894" w:hanging="360"/>
      </w:pPr>
    </w:lvl>
    <w:lvl w:ilvl="7" w:tplc="04090019" w:tentative="1">
      <w:start w:val="1"/>
      <w:numFmt w:val="lowerLetter"/>
      <w:lvlText w:val="%8."/>
      <w:lvlJc w:val="left"/>
      <w:pPr>
        <w:ind w:left="7614" w:hanging="360"/>
      </w:pPr>
    </w:lvl>
    <w:lvl w:ilvl="8" w:tplc="0409001B" w:tentative="1">
      <w:start w:val="1"/>
      <w:numFmt w:val="lowerRoman"/>
      <w:lvlText w:val="%9."/>
      <w:lvlJc w:val="right"/>
      <w:pPr>
        <w:ind w:left="8334" w:hanging="180"/>
      </w:pPr>
    </w:lvl>
  </w:abstractNum>
  <w:abstractNum w:abstractNumId="7" w15:restartNumberingAfterBreak="0">
    <w:nsid w:val="642822A2"/>
    <w:multiLevelType w:val="hybridMultilevel"/>
    <w:tmpl w:val="BA6EC076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CD02493"/>
    <w:multiLevelType w:val="hybridMultilevel"/>
    <w:tmpl w:val="68DAF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F141FA"/>
    <w:multiLevelType w:val="hybridMultilevel"/>
    <w:tmpl w:val="B5483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7142396A"/>
    <w:multiLevelType w:val="hybridMultilevel"/>
    <w:tmpl w:val="B5483BA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315473A"/>
    <w:multiLevelType w:val="hybridMultilevel"/>
    <w:tmpl w:val="68DAFA1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3A83D90"/>
    <w:multiLevelType w:val="hybridMultilevel"/>
    <w:tmpl w:val="6F8CBBBA"/>
    <w:lvl w:ilvl="0" w:tplc="0409000F">
      <w:start w:val="1"/>
      <w:numFmt w:val="decimal"/>
      <w:lvlText w:val="%1."/>
      <w:lvlJc w:val="left"/>
      <w:pPr>
        <w:ind w:left="1866" w:hanging="360"/>
      </w:pPr>
    </w:lvl>
    <w:lvl w:ilvl="1" w:tplc="04090019" w:tentative="1">
      <w:start w:val="1"/>
      <w:numFmt w:val="lowerLetter"/>
      <w:lvlText w:val="%2."/>
      <w:lvlJc w:val="left"/>
      <w:pPr>
        <w:ind w:left="2586" w:hanging="360"/>
      </w:pPr>
    </w:lvl>
    <w:lvl w:ilvl="2" w:tplc="0409001B" w:tentative="1">
      <w:start w:val="1"/>
      <w:numFmt w:val="lowerRoman"/>
      <w:lvlText w:val="%3."/>
      <w:lvlJc w:val="right"/>
      <w:pPr>
        <w:ind w:left="3306" w:hanging="180"/>
      </w:pPr>
    </w:lvl>
    <w:lvl w:ilvl="3" w:tplc="0409000F" w:tentative="1">
      <w:start w:val="1"/>
      <w:numFmt w:val="decimal"/>
      <w:lvlText w:val="%4."/>
      <w:lvlJc w:val="left"/>
      <w:pPr>
        <w:ind w:left="4026" w:hanging="360"/>
      </w:pPr>
    </w:lvl>
    <w:lvl w:ilvl="4" w:tplc="04090019" w:tentative="1">
      <w:start w:val="1"/>
      <w:numFmt w:val="lowerLetter"/>
      <w:lvlText w:val="%5."/>
      <w:lvlJc w:val="left"/>
      <w:pPr>
        <w:ind w:left="4746" w:hanging="360"/>
      </w:pPr>
    </w:lvl>
    <w:lvl w:ilvl="5" w:tplc="0409001B" w:tentative="1">
      <w:start w:val="1"/>
      <w:numFmt w:val="lowerRoman"/>
      <w:lvlText w:val="%6."/>
      <w:lvlJc w:val="right"/>
      <w:pPr>
        <w:ind w:left="5466" w:hanging="180"/>
      </w:pPr>
    </w:lvl>
    <w:lvl w:ilvl="6" w:tplc="0409000F" w:tentative="1">
      <w:start w:val="1"/>
      <w:numFmt w:val="decimal"/>
      <w:lvlText w:val="%7."/>
      <w:lvlJc w:val="left"/>
      <w:pPr>
        <w:ind w:left="6186" w:hanging="360"/>
      </w:pPr>
    </w:lvl>
    <w:lvl w:ilvl="7" w:tplc="04090019" w:tentative="1">
      <w:start w:val="1"/>
      <w:numFmt w:val="lowerLetter"/>
      <w:lvlText w:val="%8."/>
      <w:lvlJc w:val="left"/>
      <w:pPr>
        <w:ind w:left="6906" w:hanging="360"/>
      </w:pPr>
    </w:lvl>
    <w:lvl w:ilvl="8" w:tplc="0409001B" w:tentative="1">
      <w:start w:val="1"/>
      <w:numFmt w:val="lowerRoman"/>
      <w:lvlText w:val="%9."/>
      <w:lvlJc w:val="right"/>
      <w:pPr>
        <w:ind w:left="7626" w:hanging="180"/>
      </w:pPr>
    </w:lvl>
  </w:abstractNum>
  <w:num w:numId="1">
    <w:abstractNumId w:val="5"/>
  </w:num>
  <w:num w:numId="2">
    <w:abstractNumId w:val="12"/>
  </w:num>
  <w:num w:numId="3">
    <w:abstractNumId w:val="11"/>
  </w:num>
  <w:num w:numId="4">
    <w:abstractNumId w:val="10"/>
  </w:num>
  <w:num w:numId="5">
    <w:abstractNumId w:val="9"/>
  </w:num>
  <w:num w:numId="6">
    <w:abstractNumId w:val="6"/>
  </w:num>
  <w:num w:numId="7">
    <w:abstractNumId w:val="2"/>
  </w:num>
  <w:num w:numId="8">
    <w:abstractNumId w:val="4"/>
  </w:num>
  <w:num w:numId="9">
    <w:abstractNumId w:val="8"/>
  </w:num>
  <w:num w:numId="10">
    <w:abstractNumId w:val="0"/>
  </w:num>
  <w:num w:numId="11">
    <w:abstractNumId w:val="7"/>
  </w:num>
  <w:num w:numId="12">
    <w:abstractNumId w:val="1"/>
  </w:num>
  <w:num w:numId="13">
    <w:abstractNumId w:val="3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F149B"/>
    <w:rsid w:val="001C0625"/>
    <w:rsid w:val="003178E9"/>
    <w:rsid w:val="009611D6"/>
    <w:rsid w:val="009A129B"/>
    <w:rsid w:val="00A8062D"/>
    <w:rsid w:val="00AE031D"/>
    <w:rsid w:val="00CF149B"/>
    <w:rsid w:val="00F96F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EDA9A7B"/>
  <w15:chartTrackingRefBased/>
  <w15:docId w15:val="{0D639A71-E5B6-456E-A46A-B88E445F4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8062D"/>
  </w:style>
  <w:style w:type="paragraph" w:styleId="Heading1">
    <w:name w:val="heading 1"/>
    <w:basedOn w:val="Normal"/>
    <w:next w:val="Normal"/>
    <w:link w:val="Heading1Char"/>
    <w:uiPriority w:val="9"/>
    <w:qFormat/>
    <w:rsid w:val="00CF149B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9"/>
    <w:unhideWhenUsed/>
    <w:qFormat/>
    <w:rsid w:val="00A8062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9"/>
    <w:unhideWhenUsed/>
    <w:qFormat/>
    <w:rsid w:val="009611D6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9611D6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9611D6"/>
    <w:pPr>
      <w:keepNext/>
      <w:keepLines/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CF149B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A8062D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ListParagraph">
    <w:name w:val="List Paragraph"/>
    <w:basedOn w:val="Normal"/>
    <w:link w:val="ListParagraphChar"/>
    <w:uiPriority w:val="34"/>
    <w:qFormat/>
    <w:rsid w:val="00A8062D"/>
    <w:pPr>
      <w:ind w:left="720"/>
      <w:contextualSpacing/>
    </w:pPr>
  </w:style>
  <w:style w:type="character" w:customStyle="1" w:styleId="ListParagraphChar">
    <w:name w:val="List Paragraph Char"/>
    <w:basedOn w:val="DefaultParagraphFont"/>
    <w:link w:val="ListParagraph"/>
    <w:uiPriority w:val="34"/>
    <w:rsid w:val="00A8062D"/>
  </w:style>
  <w:style w:type="character" w:styleId="Hyperlink">
    <w:name w:val="Hyperlink"/>
    <w:basedOn w:val="DefaultParagraphFont"/>
    <w:uiPriority w:val="99"/>
    <w:unhideWhenUsed/>
    <w:rsid w:val="00A8062D"/>
    <w:rPr>
      <w:color w:val="0563C1" w:themeColor="hyperlink"/>
      <w:u w:val="single"/>
    </w:rPr>
  </w:style>
  <w:style w:type="paragraph" w:styleId="Caption">
    <w:name w:val="caption"/>
    <w:basedOn w:val="Normal"/>
    <w:next w:val="Normal"/>
    <w:uiPriority w:val="35"/>
    <w:unhideWhenUsed/>
    <w:qFormat/>
    <w:rsid w:val="00A8062D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C0625"/>
    <w:pPr>
      <w:spacing w:after="0" w:line="240" w:lineRule="auto"/>
    </w:pPr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C0625"/>
    <w:rPr>
      <w:sz w:val="20"/>
      <w:szCs w:val="20"/>
    </w:rPr>
  </w:style>
  <w:style w:type="character" w:styleId="FootnoteReference">
    <w:name w:val="footnote reference"/>
    <w:basedOn w:val="DefaultParagraphFont"/>
    <w:uiPriority w:val="99"/>
    <w:semiHidden/>
    <w:unhideWhenUsed/>
    <w:rsid w:val="001C0625"/>
    <w:rPr>
      <w:vertAlign w:val="superscript"/>
    </w:rPr>
  </w:style>
  <w:style w:type="character" w:customStyle="1" w:styleId="Heading3Char">
    <w:name w:val="Heading 3 Char"/>
    <w:basedOn w:val="DefaultParagraphFont"/>
    <w:link w:val="Heading3"/>
    <w:uiPriority w:val="99"/>
    <w:rsid w:val="009611D6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Heading4Char">
    <w:name w:val="Heading 4 Char"/>
    <w:basedOn w:val="DefaultParagraphFont"/>
    <w:link w:val="Heading4"/>
    <w:uiPriority w:val="9"/>
    <w:rsid w:val="009611D6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Heading5Char">
    <w:name w:val="Heading 5 Char"/>
    <w:basedOn w:val="DefaultParagraphFont"/>
    <w:link w:val="Heading5"/>
    <w:uiPriority w:val="9"/>
    <w:rsid w:val="009611D6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9611D6"/>
    <w:rPr>
      <w:color w:val="605E5C"/>
      <w:shd w:val="clear" w:color="auto" w:fill="E1DFDD"/>
    </w:rPr>
  </w:style>
  <w:style w:type="table" w:styleId="TableGrid">
    <w:name w:val="Table Grid"/>
    <w:basedOn w:val="TableNormal"/>
    <w:uiPriority w:val="39"/>
    <w:rsid w:val="009611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611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611D6"/>
    <w:rPr>
      <w:rFonts w:ascii="Segoe UI" w:hAnsi="Segoe UI" w:cs="Segoe UI"/>
      <w:sz w:val="18"/>
      <w:szCs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9611D6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611D6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611D6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611D6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611D6"/>
    <w:rPr>
      <w:b/>
      <w:bCs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96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9611D6"/>
  </w:style>
  <w:style w:type="paragraph" w:styleId="Footer">
    <w:name w:val="footer"/>
    <w:basedOn w:val="Normal"/>
    <w:link w:val="FooterChar"/>
    <w:uiPriority w:val="99"/>
    <w:unhideWhenUsed/>
    <w:rsid w:val="009611D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9611D6"/>
  </w:style>
  <w:style w:type="paragraph" w:styleId="TOCHeading">
    <w:name w:val="TOC Heading"/>
    <w:basedOn w:val="Heading1"/>
    <w:next w:val="Normal"/>
    <w:uiPriority w:val="39"/>
    <w:unhideWhenUsed/>
    <w:qFormat/>
    <w:rsid w:val="009611D6"/>
    <w:pPr>
      <w:outlineLvl w:val="9"/>
    </w:pPr>
  </w:style>
  <w:style w:type="paragraph" w:styleId="TOC1">
    <w:name w:val="toc 1"/>
    <w:basedOn w:val="Normal"/>
    <w:next w:val="Normal"/>
    <w:autoRedefine/>
    <w:uiPriority w:val="39"/>
    <w:unhideWhenUsed/>
    <w:rsid w:val="009611D6"/>
    <w:pPr>
      <w:spacing w:after="100"/>
    </w:pPr>
  </w:style>
  <w:style w:type="paragraph" w:styleId="TOC2">
    <w:name w:val="toc 2"/>
    <w:basedOn w:val="Normal"/>
    <w:next w:val="Normal"/>
    <w:autoRedefine/>
    <w:uiPriority w:val="39"/>
    <w:unhideWhenUsed/>
    <w:rsid w:val="009611D6"/>
    <w:pPr>
      <w:spacing w:after="100"/>
      <w:ind w:left="220"/>
    </w:pPr>
  </w:style>
  <w:style w:type="paragraph" w:styleId="TOC3">
    <w:name w:val="toc 3"/>
    <w:basedOn w:val="Normal"/>
    <w:next w:val="Normal"/>
    <w:autoRedefine/>
    <w:uiPriority w:val="39"/>
    <w:unhideWhenUsed/>
    <w:rsid w:val="009611D6"/>
    <w:pPr>
      <w:spacing w:after="100"/>
      <w:ind w:left="440"/>
    </w:pPr>
  </w:style>
  <w:style w:type="paragraph" w:styleId="TableofFigures">
    <w:name w:val="table of figures"/>
    <w:basedOn w:val="Normal"/>
    <w:next w:val="Normal"/>
    <w:uiPriority w:val="99"/>
    <w:unhideWhenUsed/>
    <w:rsid w:val="009611D6"/>
    <w:pPr>
      <w:spacing w:after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201</Words>
  <Characters>1147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2019-05-14T03:30:00Z</dcterms:created>
  <dcterms:modified xsi:type="dcterms:W3CDTF">2019-05-14T03:30:00Z</dcterms:modified>
</cp:coreProperties>
</file>