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9AB46" w14:textId="77777777" w:rsidR="00A8062D" w:rsidRPr="007F1D59" w:rsidRDefault="00A8062D" w:rsidP="00A8062D">
      <w:pPr>
        <w:pStyle w:val="Heading1"/>
        <w:spacing w:before="0" w:line="720" w:lineRule="auto"/>
        <w:jc w:val="center"/>
        <w:rPr>
          <w:rFonts w:ascii="Times New Roman" w:hAnsi="Times New Roman" w:cs="Times New Roman"/>
          <w:b/>
          <w:color w:val="auto"/>
          <w:sz w:val="28"/>
        </w:rPr>
      </w:pPr>
      <w:bookmarkStart w:id="0" w:name="_Toc536544631"/>
      <w:r w:rsidRPr="007F1D59">
        <w:rPr>
          <w:rFonts w:ascii="Times New Roman" w:hAnsi="Times New Roman" w:cs="Times New Roman"/>
          <w:b/>
          <w:color w:val="auto"/>
          <w:sz w:val="28"/>
        </w:rPr>
        <w:t>BAB I</w:t>
      </w:r>
      <w:bookmarkEnd w:id="0"/>
    </w:p>
    <w:p w14:paraId="21FC6DBB" w14:textId="77777777" w:rsidR="00A8062D" w:rsidRPr="007F1D59" w:rsidRDefault="00A8062D" w:rsidP="00A8062D">
      <w:pPr>
        <w:pStyle w:val="Heading1"/>
        <w:spacing w:before="0" w:line="720" w:lineRule="auto"/>
        <w:jc w:val="center"/>
        <w:rPr>
          <w:rFonts w:ascii="Times New Roman" w:hAnsi="Times New Roman" w:cs="Times New Roman"/>
          <w:b/>
          <w:color w:val="auto"/>
          <w:sz w:val="28"/>
        </w:rPr>
      </w:pPr>
      <w:bookmarkStart w:id="1" w:name="_Toc536405628"/>
      <w:bookmarkStart w:id="2" w:name="_Toc536544632"/>
      <w:r w:rsidRPr="007F1D59">
        <w:rPr>
          <w:rFonts w:ascii="Times New Roman" w:hAnsi="Times New Roman" w:cs="Times New Roman"/>
          <w:b/>
          <w:color w:val="auto"/>
          <w:sz w:val="28"/>
        </w:rPr>
        <w:t>PENDAHULUAN</w:t>
      </w:r>
      <w:bookmarkEnd w:id="1"/>
      <w:bookmarkEnd w:id="2"/>
    </w:p>
    <w:p w14:paraId="6C0A557B" w14:textId="77777777" w:rsidR="00A8062D" w:rsidRPr="007F1D59" w:rsidRDefault="00A8062D" w:rsidP="00A8062D">
      <w:pPr>
        <w:spacing w:after="0" w:line="480" w:lineRule="auto"/>
        <w:ind w:firstLine="720"/>
        <w:contextualSpacing/>
        <w:jc w:val="both"/>
        <w:rPr>
          <w:rFonts w:ascii="Times New Roman" w:hAnsi="Times New Roman" w:cs="Times New Roman"/>
          <w:sz w:val="24"/>
        </w:rPr>
      </w:pPr>
      <w:r w:rsidRPr="007F1D59">
        <w:rPr>
          <w:rFonts w:ascii="Times New Roman" w:hAnsi="Times New Roman" w:cs="Times New Roman"/>
          <w:sz w:val="24"/>
        </w:rPr>
        <w:t xml:space="preserve">Di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menjelaskan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mengenai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latar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belakang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membahas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permasalahan</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berbagai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fenomena</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w:t>
      </w:r>
      <w:r w:rsidRPr="007F1D59">
        <w:rPr>
          <w:rFonts w:ascii="Times New Roman" w:hAnsi="Times New Roman" w:cs="Times New Roman"/>
          <w:sz w:val="24"/>
          <w:lang w:val="id-ID"/>
        </w:rPr>
        <w:t xml:space="preserve"> yaitu</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fenomena</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menarik</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bagi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menelitinya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dengan </w:t>
      </w:r>
      <w:proofErr w:type="spellStart"/>
      <w:r w:rsidRPr="007F1D59">
        <w:rPr>
          <w:rFonts w:ascii="Times New Roman" w:hAnsi="Times New Roman" w:cs="Times New Roman"/>
          <w:sz w:val="24"/>
        </w:rPr>
        <w:t>lebih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lanjut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permasalahan</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fenomena</w:t>
      </w:r>
      <w:proofErr w:type="spellEnd"/>
      <w:r w:rsidRPr="007F1D59">
        <w:rPr>
          <w:rFonts w:ascii="Times New Roman" w:hAnsi="Times New Roman" w:cs="Times New Roman"/>
          <w:sz w:val="24"/>
          <w:lang w:val="id-ID"/>
        </w:rPr>
        <w:t>-fenomena</w:t>
      </w:r>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di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latar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belakang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merupakan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dasar</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dipakai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merumuskan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per</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lang w:val="id-ID"/>
        </w:rPr>
        <w:t>an, berisikan pertanyaan-pertanyaan yang nantinya akan peneliti jawab setelah penelitian ini selesai</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Lalu</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nanti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identifikasi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berisikan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mengenai </w:t>
      </w:r>
      <w:proofErr w:type="spellStart"/>
      <w:r w:rsidRPr="007F1D59">
        <w:rPr>
          <w:rFonts w:ascii="Times New Roman" w:hAnsi="Times New Roman" w:cs="Times New Roman"/>
          <w:sz w:val="24"/>
        </w:rPr>
        <w:t>rangkuman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permasalahan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timbul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topik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Setelah </w:t>
      </w:r>
      <w:proofErr w:type="spellStart"/>
      <w:r w:rsidRPr="007F1D59">
        <w:rPr>
          <w:rFonts w:ascii="Times New Roman" w:hAnsi="Times New Roman" w:cs="Times New Roman"/>
          <w:sz w:val="24"/>
        </w:rPr>
        <w:t>itu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terdapat</w:t>
      </w:r>
      <w:proofErr w:type="spellEnd"/>
      <w:r w:rsidRPr="007F1D59">
        <w:rPr>
          <w:rFonts w:ascii="Times New Roman" w:hAnsi="Times New Roman" w:cs="Times New Roman"/>
          <w:sz w:val="24"/>
          <w:lang w:val="id-ID"/>
        </w:rPr>
        <w:t xml:space="preserve"> juga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batasan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memuat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batasan-batasan</w:t>
      </w:r>
      <w:proofErr w:type="spellEnd"/>
      <w:r w:rsidRPr="007F1D59">
        <w:rPr>
          <w:rFonts w:ascii="Times New Roman" w:hAnsi="Times New Roman" w:cs="Times New Roman"/>
          <w:sz w:val="24"/>
          <w:lang w:val="id-ID"/>
        </w:rPr>
        <w:t>,</w:t>
      </w:r>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berkaitan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identifikasi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lang w:val="id-ID"/>
        </w:rPr>
        <w:t xml:space="preserve"> penelitian ini</w:t>
      </w:r>
      <w:r w:rsidRPr="007F1D59">
        <w:rPr>
          <w:rFonts w:ascii="Times New Roman" w:hAnsi="Times New Roman" w:cs="Times New Roman"/>
          <w:sz w:val="24"/>
        </w:rPr>
        <w:t>.</w:t>
      </w:r>
    </w:p>
    <w:p w14:paraId="637E3283" w14:textId="77777777" w:rsidR="00A8062D" w:rsidRPr="007F1D59" w:rsidRDefault="00A8062D" w:rsidP="00A8062D">
      <w:pPr>
        <w:spacing w:after="0" w:line="480" w:lineRule="auto"/>
        <w:ind w:firstLine="720"/>
        <w:contextualSpacing/>
        <w:jc w:val="both"/>
        <w:rPr>
          <w:rFonts w:ascii="Times New Roman" w:hAnsi="Times New Roman" w:cs="Times New Roman"/>
          <w:sz w:val="24"/>
        </w:rPr>
      </w:pPr>
      <w:r w:rsidRPr="007F1D59">
        <w:rPr>
          <w:rFonts w:ascii="Times New Roman" w:hAnsi="Times New Roman" w:cs="Times New Roman"/>
          <w:sz w:val="24"/>
          <w:lang w:val="id-ID"/>
        </w:rPr>
        <w:t>Namun ada juga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batasan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merupakan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beberapa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hal</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membatasi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meneliti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di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Kemudian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terd</w:t>
      </w:r>
      <w:proofErr w:type="spellStart"/>
      <w:r w:rsidRPr="007F1D59">
        <w:rPr>
          <w:rFonts w:ascii="Times New Roman" w:hAnsi="Times New Roman" w:cs="Times New Roman"/>
          <w:sz w:val="24"/>
        </w:rPr>
        <w:t>apa</w:t>
      </w:r>
      <w:proofErr w:type="spellEnd"/>
      <w:r w:rsidRPr="007F1D59">
        <w:rPr>
          <w:rFonts w:ascii="Times New Roman" w:hAnsi="Times New Roman" w:cs="Times New Roman"/>
          <w:sz w:val="24"/>
          <w:lang w:val="id-ID"/>
        </w:rPr>
        <w:t>t</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tujuan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berisi</w:t>
      </w:r>
      <w:proofErr w:type="spellEnd"/>
      <w:r w:rsidRPr="007F1D59">
        <w:rPr>
          <w:rFonts w:ascii="Times New Roman" w:hAnsi="Times New Roman" w:cs="Times New Roman"/>
          <w:sz w:val="24"/>
          <w:lang w:val="id-ID"/>
        </w:rPr>
        <w:t>kan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tujuan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menyusun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Dan yang </w:t>
      </w:r>
      <w:proofErr w:type="spellStart"/>
      <w:r w:rsidRPr="007F1D59">
        <w:rPr>
          <w:rFonts w:ascii="Times New Roman" w:hAnsi="Times New Roman" w:cs="Times New Roman"/>
          <w:sz w:val="24"/>
        </w:rPr>
        <w:t>terakhir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manfaat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berisikan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manfaat</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ingin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berikan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kepada</w:t>
      </w:r>
      <w:proofErr w:type="spellEnd"/>
      <w:r w:rsidRPr="007F1D59">
        <w:rPr>
          <w:rFonts w:ascii="Times New Roman" w:hAnsi="Times New Roman" w:cs="Times New Roman"/>
          <w:sz w:val="24"/>
        </w:rPr>
        <w:t xml:space="preserve"> para </w:t>
      </w:r>
      <w:proofErr w:type="spellStart"/>
      <w:r w:rsidRPr="007F1D59">
        <w:rPr>
          <w:rFonts w:ascii="Times New Roman" w:hAnsi="Times New Roman" w:cs="Times New Roman"/>
          <w:sz w:val="24"/>
        </w:rPr>
        <w:t>pembaca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sehimgga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menambah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pengetahuan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pembaca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ataupun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menjadi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dasar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selanjutnya</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berkaitan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w:t>
      </w:r>
    </w:p>
    <w:p w14:paraId="7B64BBE7"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3" w:name="_Toc536544633"/>
      <w:proofErr w:type="spellStart"/>
      <w:r w:rsidRPr="007F1D59">
        <w:rPr>
          <w:rFonts w:ascii="Times New Roman" w:hAnsi="Times New Roman" w:cs="Times New Roman"/>
          <w:b/>
          <w:color w:val="auto"/>
          <w:sz w:val="24"/>
        </w:rPr>
        <w:t>Latar</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Belakang</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Masalah</w:t>
      </w:r>
      <w:bookmarkEnd w:id="3"/>
      <w:proofErr w:type="spellEnd"/>
    </w:p>
    <w:p w14:paraId="628997D5"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rPr>
      </w:pPr>
      <w:proofErr w:type="spellStart"/>
      <w:r w:rsidRPr="007F1D59">
        <w:rPr>
          <w:rFonts w:ascii="Times New Roman" w:hAnsi="Times New Roman" w:cs="Times New Roman"/>
          <w:sz w:val="24"/>
        </w:rPr>
        <w:t>Menurut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Undang-Undang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Nomor</w:t>
      </w:r>
      <w:proofErr w:type="spellEnd"/>
      <w:r w:rsidRPr="007F1D59">
        <w:rPr>
          <w:rFonts w:ascii="Times New Roman" w:hAnsi="Times New Roman" w:cs="Times New Roman"/>
          <w:sz w:val="24"/>
        </w:rPr>
        <w:t xml:space="preserve"> 28 </w:t>
      </w:r>
      <w:proofErr w:type="spellStart"/>
      <w:r w:rsidRPr="007F1D59">
        <w:rPr>
          <w:rFonts w:ascii="Times New Roman" w:hAnsi="Times New Roman" w:cs="Times New Roman"/>
          <w:sz w:val="24"/>
        </w:rPr>
        <w:t>Tahun</w:t>
      </w:r>
      <w:proofErr w:type="spellEnd"/>
      <w:r w:rsidRPr="007F1D59">
        <w:rPr>
          <w:rFonts w:ascii="Times New Roman" w:hAnsi="Times New Roman" w:cs="Times New Roman"/>
          <w:sz w:val="24"/>
        </w:rPr>
        <w:t xml:space="preserve"> 2007 </w:t>
      </w:r>
      <w:proofErr w:type="spellStart"/>
      <w:r w:rsidRPr="007F1D59">
        <w:rPr>
          <w:rFonts w:ascii="Times New Roman" w:hAnsi="Times New Roman" w:cs="Times New Roman"/>
          <w:sz w:val="24"/>
        </w:rPr>
        <w:t>Pasal</w:t>
      </w:r>
      <w:proofErr w:type="spellEnd"/>
      <w:r w:rsidRPr="007F1D59">
        <w:rPr>
          <w:rFonts w:ascii="Times New Roman" w:hAnsi="Times New Roman" w:cs="Times New Roman"/>
          <w:sz w:val="24"/>
        </w:rPr>
        <w:t xml:space="preserve"> 1 </w:t>
      </w:r>
      <w:proofErr w:type="spellStart"/>
      <w:r w:rsidRPr="007F1D59">
        <w:rPr>
          <w:rFonts w:ascii="Times New Roman" w:hAnsi="Times New Roman" w:cs="Times New Roman"/>
          <w:sz w:val="24"/>
        </w:rPr>
        <w:t>ayat</w:t>
      </w:r>
      <w:proofErr w:type="spellEnd"/>
      <w:r w:rsidRPr="007F1D59">
        <w:rPr>
          <w:rFonts w:ascii="Times New Roman" w:hAnsi="Times New Roman" w:cs="Times New Roman"/>
          <w:sz w:val="24"/>
        </w:rPr>
        <w:t xml:space="preserve"> 1 yang </w:t>
      </w:r>
      <w:proofErr w:type="spellStart"/>
      <w:r w:rsidRPr="007F1D59">
        <w:rPr>
          <w:rFonts w:ascii="Times New Roman" w:hAnsi="Times New Roman" w:cs="Times New Roman"/>
          <w:sz w:val="24"/>
        </w:rPr>
        <w:t>berbunyi</w:t>
      </w:r>
      <w:proofErr w:type="spellEnd"/>
      <w:r w:rsidRPr="007F1D59">
        <w:rPr>
          <w:rFonts w:ascii="Times New Roman" w:hAnsi="Times New Roman" w:cs="Times New Roman"/>
          <w:sz w:val="24"/>
          <w:lang w:val="id-ID"/>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adalah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kontribusi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kepada</w:t>
      </w:r>
      <w:proofErr w:type="spellEnd"/>
      <w:r w:rsidRPr="007F1D59">
        <w:rPr>
          <w:rFonts w:ascii="Times New Roman" w:hAnsi="Times New Roman" w:cs="Times New Roman"/>
          <w:sz w:val="24"/>
        </w:rPr>
        <w:t xml:space="preserve"> Negara yang </w:t>
      </w:r>
      <w:proofErr w:type="spellStart"/>
      <w:r w:rsidRPr="007F1D59">
        <w:rPr>
          <w:rFonts w:ascii="Times New Roman" w:hAnsi="Times New Roman" w:cs="Times New Roman"/>
          <w:sz w:val="24"/>
        </w:rPr>
        <w:t>terutang</w:t>
      </w:r>
      <w:proofErr w:type="spellEnd"/>
      <w:r w:rsidRPr="007F1D59">
        <w:rPr>
          <w:rFonts w:ascii="Times New Roman" w:hAnsi="Times New Roman" w:cs="Times New Roman"/>
          <w:sz w:val="24"/>
        </w:rPr>
        <w:t xml:space="preserve"> oleh orang </w:t>
      </w:r>
      <w:proofErr w:type="spellStart"/>
      <w:r w:rsidRPr="007F1D59">
        <w:rPr>
          <w:rFonts w:ascii="Times New Roman" w:hAnsi="Times New Roman" w:cs="Times New Roman"/>
          <w:sz w:val="24"/>
        </w:rPr>
        <w:t>pribadi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atau</w:t>
      </w:r>
      <w:proofErr w:type="spellEnd"/>
      <w:r w:rsidRPr="007F1D59">
        <w:rPr>
          <w:rFonts w:ascii="Times New Roman" w:hAnsi="Times New Roman" w:cs="Times New Roman"/>
          <w:sz w:val="24"/>
          <w:lang w:val="id-ID"/>
        </w:rPr>
        <w:t xml:space="preserve">pun </w:t>
      </w:r>
      <w:r w:rsidRPr="007F1D59">
        <w:rPr>
          <w:rFonts w:ascii="Times New Roman" w:hAnsi="Times New Roman" w:cs="Times New Roman"/>
          <w:sz w:val="24"/>
        </w:rPr>
        <w:t xml:space="preserve">badan yang </w:t>
      </w:r>
      <w:proofErr w:type="spellStart"/>
      <w:r w:rsidRPr="007F1D59">
        <w:rPr>
          <w:rFonts w:ascii="Times New Roman" w:hAnsi="Times New Roman" w:cs="Times New Roman"/>
          <w:sz w:val="24"/>
        </w:rPr>
        <w:t>bersifat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memaksa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undang-undang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tidak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mendapatkan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imbalan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secara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langsung</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digunakan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keperluan</w:t>
      </w:r>
      <w:proofErr w:type="spellEnd"/>
      <w:r w:rsidRPr="007F1D59">
        <w:rPr>
          <w:rFonts w:ascii="Times New Roman" w:hAnsi="Times New Roman" w:cs="Times New Roman"/>
          <w:sz w:val="24"/>
        </w:rPr>
        <w:t xml:space="preserve"> Negara </w:t>
      </w:r>
      <w:proofErr w:type="spellStart"/>
      <w:r w:rsidRPr="007F1D59">
        <w:rPr>
          <w:rFonts w:ascii="Times New Roman" w:hAnsi="Times New Roman" w:cs="Times New Roman"/>
          <w:sz w:val="24"/>
        </w:rPr>
        <w:t>bagi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sebesar-besarnya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kemakmuran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rakyat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lastRenderedPageBreak/>
        <w:t>Ini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mengartikan bahwa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cukup</w:t>
      </w:r>
      <w:proofErr w:type="spellEnd"/>
      <w:r w:rsidRPr="007F1D59">
        <w:rPr>
          <w:rFonts w:ascii="Times New Roman" w:hAnsi="Times New Roman" w:cs="Times New Roman"/>
          <w:sz w:val="24"/>
          <w:lang w:val="id-ID"/>
        </w:rPr>
        <w:t>lah</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penting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kemajuan</w:t>
      </w:r>
      <w:proofErr w:type="spellEnd"/>
      <w:r w:rsidRPr="007F1D59">
        <w:rPr>
          <w:rFonts w:ascii="Times New Roman" w:hAnsi="Times New Roman" w:cs="Times New Roman"/>
          <w:sz w:val="24"/>
        </w:rPr>
        <w:t xml:space="preserve"> Negara. </w:t>
      </w:r>
      <w:proofErr w:type="spellStart"/>
      <w:r w:rsidRPr="007F1D59">
        <w:rPr>
          <w:rFonts w:ascii="Times New Roman" w:hAnsi="Times New Roman" w:cs="Times New Roman"/>
          <w:sz w:val="24"/>
        </w:rPr>
        <w:t>Kurang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lebih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dua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dari </w:t>
      </w:r>
      <w:r w:rsidRPr="007F1D59">
        <w:rPr>
          <w:rFonts w:ascii="Times New Roman" w:hAnsi="Times New Roman" w:cs="Times New Roman"/>
          <w:sz w:val="24"/>
        </w:rPr>
        <w:t xml:space="preserve">per </w:t>
      </w:r>
      <w:proofErr w:type="spellStart"/>
      <w:r w:rsidRPr="007F1D59">
        <w:rPr>
          <w:rFonts w:ascii="Times New Roman" w:hAnsi="Times New Roman" w:cs="Times New Roman"/>
          <w:sz w:val="24"/>
        </w:rPr>
        <w:t>tiga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penerimaan</w:t>
      </w:r>
      <w:proofErr w:type="spellEnd"/>
      <w:r w:rsidRPr="007F1D59">
        <w:rPr>
          <w:rFonts w:ascii="Times New Roman" w:hAnsi="Times New Roman" w:cs="Times New Roman"/>
          <w:sz w:val="24"/>
        </w:rPr>
        <w:t xml:space="preserve"> Negara </w:t>
      </w:r>
      <w:proofErr w:type="spellStart"/>
      <w:r w:rsidRPr="007F1D59">
        <w:rPr>
          <w:rFonts w:ascii="Times New Roman" w:hAnsi="Times New Roman" w:cs="Times New Roman"/>
          <w:sz w:val="24"/>
        </w:rPr>
        <w:t>saat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bersumber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yang</w:t>
      </w:r>
      <w:r w:rsidRPr="007F1D59">
        <w:rPr>
          <w:rFonts w:ascii="Times New Roman" w:hAnsi="Times New Roman" w:cs="Times New Roman"/>
          <w:sz w:val="24"/>
          <w:lang w:val="id-ID"/>
        </w:rPr>
        <w:t xml:space="preserve"> telah</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disetorkan</w:t>
      </w:r>
      <w:proofErr w:type="spellEnd"/>
      <w:r w:rsidRPr="007F1D59">
        <w:rPr>
          <w:rFonts w:ascii="Times New Roman" w:hAnsi="Times New Roman" w:cs="Times New Roman"/>
          <w:sz w:val="24"/>
        </w:rPr>
        <w:t xml:space="preserve">. </w:t>
      </w:r>
    </w:p>
    <w:p w14:paraId="5392BD97"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rPr>
        <w:t xml:space="preserve">Salah </w:t>
      </w:r>
      <w:proofErr w:type="spellStart"/>
      <w:r w:rsidRPr="007F1D59">
        <w:rPr>
          <w:rFonts w:ascii="Times New Roman" w:hAnsi="Times New Roman" w:cs="Times New Roman"/>
          <w:sz w:val="24"/>
        </w:rPr>
        <w:t>satu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implementasi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pendapatan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Negara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sumber</w:t>
      </w:r>
      <w:proofErr w:type="spellEnd"/>
      <w:r w:rsidRPr="007F1D59">
        <w:rPr>
          <w:rFonts w:ascii="Times New Roman" w:hAnsi="Times New Roman" w:cs="Times New Roman"/>
          <w:sz w:val="24"/>
        </w:rPr>
        <w:t xml:space="preserve"> dana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Pembangunan Nasional. Pembangunan Nasional </w:t>
      </w:r>
      <w:r w:rsidRPr="007F1D59">
        <w:rPr>
          <w:rFonts w:ascii="Times New Roman" w:hAnsi="Times New Roman" w:cs="Times New Roman"/>
          <w:sz w:val="24"/>
          <w:lang w:val="id-ID"/>
        </w:rPr>
        <w:t xml:space="preserve">sendiri </w:t>
      </w:r>
      <w:proofErr w:type="spellStart"/>
      <w:r w:rsidRPr="007F1D59">
        <w:rPr>
          <w:rFonts w:ascii="Times New Roman" w:hAnsi="Times New Roman" w:cs="Times New Roman"/>
          <w:sz w:val="24"/>
        </w:rPr>
        <w:t>adalah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kegiatan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berlangsung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secara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terus-menerus</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berkesinambungan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bertujuan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meningkatkan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kesejahteraan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masyarakat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baik</w:t>
      </w:r>
      <w:proofErr w:type="spellEnd"/>
      <w:r w:rsidRPr="007F1D59">
        <w:rPr>
          <w:rFonts w:ascii="Times New Roman" w:hAnsi="Times New Roman" w:cs="Times New Roman"/>
          <w:sz w:val="24"/>
          <w:lang w:val="id-ID"/>
        </w:rPr>
        <w:t xml:space="preserve"> secara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materiil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maupun</w:t>
      </w:r>
      <w:proofErr w:type="spellEnd"/>
      <w:r w:rsidRPr="007F1D59">
        <w:rPr>
          <w:rFonts w:ascii="Times New Roman" w:hAnsi="Times New Roman" w:cs="Times New Roman"/>
          <w:sz w:val="24"/>
        </w:rPr>
        <w:t xml:space="preserve"> spiritual</w:t>
      </w:r>
      <w:r w:rsidRPr="007F1D59">
        <w:rPr>
          <w:rFonts w:ascii="Times New Roman" w:hAnsi="Times New Roman" w:cs="Times New Roman"/>
          <w:sz w:val="24"/>
          <w:lang w:val="id-ID"/>
        </w:rPr>
        <w:t xml:space="preserve"> berdasarkan</w:t>
      </w:r>
      <w:r w:rsidRPr="007F1D59">
        <w:rPr>
          <w:rFonts w:ascii="Times New Roman" w:hAnsi="Times New Roman" w:cs="Times New Roman"/>
          <w:sz w:val="24"/>
        </w:rPr>
        <w:fldChar w:fldCharType="begin" w:fldLock="1"/>
      </w:r>
      <w:r w:rsidRPr="007F1D59">
        <w:rPr>
          <w:rFonts w:ascii="Times New Roman" w:hAnsi="Times New Roman" w:cs="Times New Roman"/>
          <w:sz w:val="24"/>
        </w:rPr>
        <w:instrText>ADDIN CSL_CITATION {"citationItems":[{"id":"ITEM-1","itemData":{"ISBN":"978-979-061-724-7","author":[{"dropping-particle":"","family":"Waluyo","given":"","non-dropping-particle":"","parse-names":false,"suffix":""}],"edition":"12","editor":[{"dropping-particle":"","family":"Suharsi","given":"Ema Sri","non-dropping-particle":"","parse-names":false,"suffix":""}],"id":"ITEM-1","issued":{"date-parts":[["2017"]]},"publisher":"Salemba Empat","title":"Perpajakan Indonesia","type":"book"},"uris":["http://www.mendeley.com/documents/?uuid=cd516e52-4c08-4725-88f5-71558a74b22b"]}],"mendeley":{"formattedCitation":"(Waluyo, 2017)","manualFormatting":" Waluyo (2017:2)","plainTextFormattedCitation":"(Waluyo, 2017)","previouslyFormattedCitation":"(Waluyo, 2017)"},"properties":{"noteIndex":0},"schema":"https://github.com/citation-style-language/schema/raw/master/csl-citation.json"}</w:instrText>
      </w:r>
      <w:r w:rsidRPr="007F1D59">
        <w:rPr>
          <w:rFonts w:ascii="Times New Roman" w:hAnsi="Times New Roman" w:cs="Times New Roman"/>
          <w:sz w:val="24"/>
        </w:rPr>
        <w:fldChar w:fldCharType="separate"/>
      </w:r>
      <w:r w:rsidRPr="007F1D59">
        <w:rPr>
          <w:rFonts w:ascii="Times New Roman" w:hAnsi="Times New Roman" w:cs="Times New Roman"/>
          <w:noProof/>
          <w:sz w:val="24"/>
        </w:rPr>
        <w:t xml:space="preserve"> Waluyo </w:t>
      </w:r>
      <w:r w:rsidRPr="007F1D59">
        <w:rPr>
          <w:rFonts w:ascii="Times New Roman" w:hAnsi="Times New Roman" w:cs="Times New Roman"/>
          <w:noProof/>
          <w:sz w:val="24"/>
          <w:lang w:val="id-ID"/>
        </w:rPr>
        <w:t>(</w:t>
      </w:r>
      <w:r w:rsidRPr="007F1D59">
        <w:rPr>
          <w:rFonts w:ascii="Times New Roman" w:hAnsi="Times New Roman" w:cs="Times New Roman"/>
          <w:noProof/>
          <w:sz w:val="24"/>
        </w:rPr>
        <w:t>2017</w:t>
      </w:r>
      <w:r w:rsidRPr="007F1D59">
        <w:rPr>
          <w:rFonts w:ascii="Times New Roman" w:hAnsi="Times New Roman" w:cs="Times New Roman"/>
          <w:noProof/>
          <w:sz w:val="24"/>
          <w:lang w:val="id-ID"/>
        </w:rPr>
        <w:t>:2</w:t>
      </w:r>
      <w:r w:rsidRPr="007F1D59">
        <w:rPr>
          <w:rFonts w:ascii="Times New Roman" w:hAnsi="Times New Roman" w:cs="Times New Roman"/>
          <w:noProof/>
          <w:sz w:val="24"/>
        </w:rPr>
        <w:t>)</w:t>
      </w:r>
      <w:r w:rsidRPr="007F1D59">
        <w:rPr>
          <w:rFonts w:ascii="Times New Roman" w:hAnsi="Times New Roman" w:cs="Times New Roman"/>
          <w:sz w:val="24"/>
        </w:rPr>
        <w:fldChar w:fldCharType="end"/>
      </w:r>
      <w:r w:rsidRPr="007F1D59">
        <w:rPr>
          <w:rFonts w:ascii="Times New Roman" w:hAnsi="Times New Roman" w:cs="Times New Roman"/>
          <w:sz w:val="24"/>
        </w:rPr>
        <w:t>.</w:t>
      </w:r>
    </w:p>
    <w:p w14:paraId="3F802352"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proofErr w:type="spellStart"/>
      <w:r w:rsidRPr="007F1D59">
        <w:rPr>
          <w:rFonts w:ascii="Times New Roman" w:hAnsi="Times New Roman" w:cs="Times New Roman"/>
          <w:sz w:val="24"/>
        </w:rPr>
        <w:t>Melakukan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suatu</w:t>
      </w:r>
      <w:proofErr w:type="spellEnd"/>
      <w:r w:rsidRPr="007F1D59">
        <w:rPr>
          <w:rFonts w:ascii="Times New Roman" w:hAnsi="Times New Roman" w:cs="Times New Roman"/>
          <w:sz w:val="24"/>
        </w:rPr>
        <w:t xml:space="preserve"> Pembangunan Nasional </w:t>
      </w:r>
      <w:proofErr w:type="spellStart"/>
      <w:r w:rsidRPr="007F1D59">
        <w:rPr>
          <w:rFonts w:ascii="Times New Roman" w:hAnsi="Times New Roman" w:cs="Times New Roman"/>
          <w:sz w:val="24"/>
        </w:rPr>
        <w:t>tentunya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memerlukan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biaya</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sangat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tinggi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pembiayaan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tersebut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berasal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APBN (</w:t>
      </w:r>
      <w:proofErr w:type="spellStart"/>
      <w:r w:rsidRPr="007F1D59">
        <w:rPr>
          <w:rFonts w:ascii="Times New Roman" w:hAnsi="Times New Roman" w:cs="Times New Roman"/>
          <w:sz w:val="24"/>
        </w:rPr>
        <w:t>Anggaran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Pendapatan</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Belanja</w:t>
      </w:r>
      <w:proofErr w:type="spellEnd"/>
      <w:r w:rsidRPr="007F1D59">
        <w:rPr>
          <w:rFonts w:ascii="Times New Roman" w:hAnsi="Times New Roman" w:cs="Times New Roman"/>
          <w:sz w:val="24"/>
        </w:rPr>
        <w:t xml:space="preserve"> Negara), yang mana di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APBN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penerimaan</w:t>
      </w:r>
      <w:proofErr w:type="spellEnd"/>
      <w:r w:rsidRPr="007F1D59">
        <w:rPr>
          <w:rFonts w:ascii="Times New Roman" w:hAnsi="Times New Roman" w:cs="Times New Roman"/>
          <w:sz w:val="24"/>
        </w:rPr>
        <w:t xml:space="preserve"> Negara. </w:t>
      </w:r>
      <w:r w:rsidRPr="007F1D59">
        <w:rPr>
          <w:rFonts w:ascii="Times New Roman" w:hAnsi="Times New Roman" w:cs="Times New Roman"/>
          <w:sz w:val="24"/>
          <w:lang w:val="id-ID"/>
        </w:rPr>
        <w:t xml:space="preserve">Menurut pernyataan yang dikutip dari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{"citationItems":[{"id":"ITEM-1","itemData":{"ISBN":"1150304071110","author":[{"dropping-particle":"","family":"Ananda","given":"Pasca Rizki Dwi","non-dropping-particle":"","parse-names":false,"suffix":""},{"dropping-particle":"","family":"Kumadji","given":"Srikandi","non-dropping-particle":"","parse-names":false,"suffix":""},{"dropping-particle":"","family":"Husaini","given":"Achmad","non-dropping-particle":"","parse-names":false,"suffix":""}],"container-title":"Jurnal Perpajakan (JEJAK)","id":"ITEM-1","issue":"2","issued":{"date-parts":[["2015"]]},"title":"Pengaruh Sosialisasi Perpajakan, Tarif Pajak, dan Pemahaman Perpajakan terhadap Kepatuhan Wajib Pajak (Studi pada UMKM yang Terdaftar sebagai Wajib Pajak di Kantor Pelayanan Pajak Pratama Batu)","type":"article-journal","volume":"6"},"uris":["http://www.mendeley.com/documents/?uuid=c4bdc2e9-fe93-49a7-be7f-aebfe323f2e0"]}],"mendeley":{"formattedCitation":"(Ananda, Kumadji, &amp; Husaini, 2015)","manualFormatting":"Ananda, Kumadji, &amp; Husaini (2015)","plainTextFormattedCitation":"(Ananda, Kumadji, &amp; Husaini, 2015)","previouslyFormattedCitation":"(Ananda, Kumadji, &amp; Husaini, 2015)"},"properties":{"noteIndex":0},"schema":"https://github.com/citation-style-language/schema/raw/master/csl-citation.json"}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Ananda, Kumadji, &amp; Husaini (2015)</w:t>
      </w:r>
      <w:r w:rsidRPr="007F1D59">
        <w:rPr>
          <w:rFonts w:ascii="Times New Roman" w:hAnsi="Times New Roman" w:cs="Times New Roman"/>
          <w:sz w:val="24"/>
          <w:lang w:val="id-ID"/>
        </w:rPr>
        <w:fldChar w:fldCharType="end"/>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3 (</w:t>
      </w:r>
      <w:proofErr w:type="spellStart"/>
      <w:r w:rsidRPr="007F1D59">
        <w:rPr>
          <w:rFonts w:ascii="Times New Roman" w:hAnsi="Times New Roman" w:cs="Times New Roman"/>
          <w:sz w:val="24"/>
        </w:rPr>
        <w:t>tiga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pokok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sumber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penerimaan</w:t>
      </w:r>
      <w:proofErr w:type="spellEnd"/>
      <w:r w:rsidRPr="007F1D59">
        <w:rPr>
          <w:rFonts w:ascii="Times New Roman" w:hAnsi="Times New Roman" w:cs="Times New Roman"/>
          <w:sz w:val="24"/>
        </w:rPr>
        <w:t xml:space="preserve"> negara, </w:t>
      </w:r>
      <w:proofErr w:type="spellStart"/>
      <w:r w:rsidRPr="007F1D59">
        <w:rPr>
          <w:rFonts w:ascii="Times New Roman" w:hAnsi="Times New Roman" w:cs="Times New Roman"/>
          <w:sz w:val="24"/>
        </w:rPr>
        <w:t>yaitu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Migas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Dari </w:t>
      </w:r>
      <w:r w:rsidRPr="007F1D59">
        <w:rPr>
          <w:rFonts w:ascii="Times New Roman" w:hAnsi="Times New Roman" w:cs="Times New Roman"/>
          <w:sz w:val="24"/>
          <w:lang w:val="id-ID"/>
        </w:rPr>
        <w:t>ketiga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penerimaan</w:t>
      </w:r>
      <w:r w:rsidRPr="007F1D59">
        <w:rPr>
          <w:rFonts w:ascii="Times New Roman" w:hAnsi="Times New Roman" w:cs="Times New Roman"/>
          <w:sz w:val="24"/>
        </w:rPr>
        <w:t xml:space="preserve"> Negara </w:t>
      </w:r>
      <w:proofErr w:type="spellStart"/>
      <w:r w:rsidRPr="007F1D59">
        <w:rPr>
          <w:rFonts w:ascii="Times New Roman" w:hAnsi="Times New Roman" w:cs="Times New Roman"/>
          <w:sz w:val="24"/>
        </w:rPr>
        <w:t>tadi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pajaklah</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memiliki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jumlah</w:t>
      </w:r>
      <w:proofErr w:type="spellEnd"/>
      <w:r w:rsidRPr="007F1D59">
        <w:rPr>
          <w:rFonts w:ascii="Times New Roman" w:hAnsi="Times New Roman" w:cs="Times New Roman"/>
          <w:sz w:val="24"/>
        </w:rPr>
        <w:t xml:space="preserve"> paling </w:t>
      </w:r>
      <w:proofErr w:type="spellStart"/>
      <w:r w:rsidRPr="007F1D59">
        <w:rPr>
          <w:rFonts w:ascii="Times New Roman" w:hAnsi="Times New Roman" w:cs="Times New Roman"/>
          <w:sz w:val="24"/>
        </w:rPr>
        <w:t>banyak</w:t>
      </w:r>
      <w:proofErr w:type="spellEnd"/>
      <w:r w:rsidRPr="007F1D59">
        <w:rPr>
          <w:rFonts w:ascii="Times New Roman" w:hAnsi="Times New Roman" w:cs="Times New Roman"/>
          <w:sz w:val="24"/>
        </w:rPr>
        <w:t xml:space="preserve">. Hal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kita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perhatikan</w:t>
      </w:r>
      <w:r w:rsidRPr="007F1D59">
        <w:rPr>
          <w:rFonts w:ascii="Times New Roman" w:hAnsi="Times New Roman" w:cs="Times New Roman"/>
          <w:sz w:val="24"/>
        </w:rPr>
        <w:t xml:space="preserve"> di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tabel</w:t>
      </w:r>
      <w:proofErr w:type="spellEnd"/>
      <w:r w:rsidRPr="007F1D59">
        <w:rPr>
          <w:rFonts w:ascii="Times New Roman" w:hAnsi="Times New Roman" w:cs="Times New Roman"/>
          <w:sz w:val="24"/>
        </w:rPr>
        <w:t xml:space="preserve"> 1</w:t>
      </w:r>
      <w:r w:rsidRPr="007F1D59">
        <w:rPr>
          <w:rFonts w:ascii="Times New Roman" w:hAnsi="Times New Roman" w:cs="Times New Roman"/>
          <w:sz w:val="24"/>
          <w:lang w:val="id-ID"/>
        </w:rPr>
        <w:t>.1, di bawah ini:</w:t>
      </w:r>
    </w:p>
    <w:p w14:paraId="31D7D5FC" w14:textId="77777777" w:rsidR="00A8062D" w:rsidRPr="007F1D59" w:rsidRDefault="00A8062D" w:rsidP="00A8062D">
      <w:pPr>
        <w:pStyle w:val="Caption"/>
        <w:spacing w:after="0" w:line="276" w:lineRule="auto"/>
        <w:ind w:left="426"/>
        <w:jc w:val="center"/>
        <w:rPr>
          <w:rFonts w:ascii="Times New Roman" w:hAnsi="Times New Roman" w:cs="Times New Roman"/>
          <w:b/>
          <w:i w:val="0"/>
          <w:sz w:val="22"/>
          <w:szCs w:val="20"/>
        </w:rPr>
      </w:pPr>
      <w:bookmarkStart w:id="4" w:name="_Toc536615473"/>
      <w:proofErr w:type="spellStart"/>
      <w:r w:rsidRPr="007F1D59">
        <w:rPr>
          <w:rFonts w:ascii="Times New Roman" w:hAnsi="Times New Roman" w:cs="Times New Roman"/>
          <w:b/>
          <w:i w:val="0"/>
          <w:sz w:val="20"/>
        </w:rPr>
        <w:t>Tabel</w:t>
      </w:r>
      <w:proofErr w:type="spellEnd"/>
      <w:r w:rsidRPr="007F1D59">
        <w:rPr>
          <w:rFonts w:ascii="Times New Roman" w:hAnsi="Times New Roman" w:cs="Times New Roman"/>
          <w:b/>
          <w:i w:val="0"/>
          <w:sz w:val="20"/>
        </w:rPr>
        <w:t xml:space="preserve"> 1. </w:t>
      </w:r>
      <w:r w:rsidRPr="007F1D59">
        <w:rPr>
          <w:rFonts w:ascii="Times New Roman" w:hAnsi="Times New Roman" w:cs="Times New Roman"/>
          <w:b/>
          <w:i w:val="0"/>
          <w:sz w:val="20"/>
        </w:rPr>
        <w:fldChar w:fldCharType="begin"/>
      </w:r>
      <w:r w:rsidRPr="007F1D59">
        <w:rPr>
          <w:rFonts w:ascii="Times New Roman" w:hAnsi="Times New Roman" w:cs="Times New Roman"/>
          <w:b/>
          <w:i w:val="0"/>
          <w:sz w:val="20"/>
        </w:rPr>
        <w:instrText xml:space="preserve"> SEQ Tabel_1. \* ARABIC </w:instrText>
      </w:r>
      <w:r w:rsidRPr="007F1D59">
        <w:rPr>
          <w:rFonts w:ascii="Times New Roman" w:hAnsi="Times New Roman" w:cs="Times New Roman"/>
          <w:b/>
          <w:i w:val="0"/>
          <w:sz w:val="20"/>
        </w:rPr>
        <w:fldChar w:fldCharType="separate"/>
      </w:r>
      <w:r w:rsidRPr="007F1D59">
        <w:rPr>
          <w:rFonts w:ascii="Times New Roman" w:hAnsi="Times New Roman" w:cs="Times New Roman"/>
          <w:b/>
          <w:i w:val="0"/>
          <w:noProof/>
          <w:sz w:val="20"/>
        </w:rPr>
        <w:t>1</w:t>
      </w:r>
      <w:bookmarkEnd w:id="4"/>
      <w:r w:rsidRPr="007F1D59">
        <w:rPr>
          <w:rFonts w:ascii="Times New Roman" w:hAnsi="Times New Roman" w:cs="Times New Roman"/>
          <w:b/>
          <w:i w:val="0"/>
          <w:sz w:val="20"/>
        </w:rPr>
        <w:fldChar w:fldCharType="end"/>
      </w:r>
    </w:p>
    <w:p w14:paraId="4038EC2E" w14:textId="77777777" w:rsidR="00A8062D" w:rsidRPr="007F1D59" w:rsidRDefault="00A8062D" w:rsidP="00A8062D">
      <w:pPr>
        <w:spacing w:after="0" w:line="276" w:lineRule="auto"/>
        <w:ind w:left="1440"/>
        <w:contextualSpacing/>
        <w:jc w:val="center"/>
        <w:rPr>
          <w:rFonts w:ascii="Times New Roman" w:hAnsi="Times New Roman" w:cs="Times New Roman"/>
          <w:b/>
          <w:sz w:val="20"/>
          <w:szCs w:val="20"/>
        </w:rPr>
      </w:pPr>
      <w:proofErr w:type="spellStart"/>
      <w:r w:rsidRPr="007F1D59">
        <w:rPr>
          <w:rFonts w:ascii="Times New Roman" w:hAnsi="Times New Roman" w:cs="Times New Roman"/>
          <w:b/>
          <w:sz w:val="20"/>
          <w:szCs w:val="20"/>
        </w:rPr>
        <w:t>Peranan</w:t>
      </w:r>
      <w:proofErr w:type="spellEnd"/>
      <w:r w:rsidRPr="007F1D59">
        <w:rPr>
          <w:rFonts w:ascii="Times New Roman" w:hAnsi="Times New Roman" w:cs="Times New Roman"/>
          <w:b/>
          <w:sz w:val="20"/>
          <w:szCs w:val="20"/>
        </w:rPr>
        <w:t xml:space="preserve"> </w:t>
      </w:r>
      <w:proofErr w:type="spellStart"/>
      <w:r w:rsidRPr="007F1D59">
        <w:rPr>
          <w:rFonts w:ascii="Times New Roman" w:hAnsi="Times New Roman" w:cs="Times New Roman"/>
          <w:b/>
          <w:sz w:val="20"/>
          <w:szCs w:val="20"/>
        </w:rPr>
        <w:t>Pajak</w:t>
      </w:r>
      <w:proofErr w:type="spellEnd"/>
      <w:r w:rsidRPr="007F1D59">
        <w:rPr>
          <w:rFonts w:ascii="Times New Roman" w:hAnsi="Times New Roman" w:cs="Times New Roman"/>
          <w:b/>
          <w:sz w:val="20"/>
          <w:szCs w:val="20"/>
        </w:rPr>
        <w:t xml:space="preserve"> </w:t>
      </w:r>
      <w:proofErr w:type="spellStart"/>
      <w:r w:rsidRPr="007F1D59">
        <w:rPr>
          <w:rFonts w:ascii="Times New Roman" w:hAnsi="Times New Roman" w:cs="Times New Roman"/>
          <w:b/>
          <w:sz w:val="20"/>
          <w:szCs w:val="20"/>
        </w:rPr>
        <w:t>Terhadap</w:t>
      </w:r>
      <w:proofErr w:type="spellEnd"/>
      <w:r w:rsidRPr="007F1D59">
        <w:rPr>
          <w:rFonts w:ascii="Times New Roman" w:hAnsi="Times New Roman" w:cs="Times New Roman"/>
          <w:b/>
          <w:sz w:val="20"/>
          <w:szCs w:val="20"/>
        </w:rPr>
        <w:t xml:space="preserve"> APBN </w:t>
      </w:r>
      <w:proofErr w:type="spellStart"/>
      <w:r w:rsidRPr="007F1D59">
        <w:rPr>
          <w:rFonts w:ascii="Times New Roman" w:hAnsi="Times New Roman" w:cs="Times New Roman"/>
          <w:b/>
          <w:sz w:val="20"/>
          <w:szCs w:val="20"/>
        </w:rPr>
        <w:t>Tahun</w:t>
      </w:r>
      <w:proofErr w:type="spellEnd"/>
      <w:r w:rsidRPr="007F1D59">
        <w:rPr>
          <w:rFonts w:ascii="Times New Roman" w:hAnsi="Times New Roman" w:cs="Times New Roman"/>
          <w:b/>
          <w:sz w:val="20"/>
          <w:szCs w:val="20"/>
        </w:rPr>
        <w:t xml:space="preserve"> 2013 </w:t>
      </w:r>
      <w:proofErr w:type="spellStart"/>
      <w:r w:rsidRPr="007F1D59">
        <w:rPr>
          <w:rFonts w:ascii="Times New Roman" w:hAnsi="Times New Roman" w:cs="Times New Roman"/>
          <w:b/>
          <w:sz w:val="20"/>
          <w:szCs w:val="20"/>
        </w:rPr>
        <w:t>sampai</w:t>
      </w:r>
      <w:proofErr w:type="spellEnd"/>
      <w:r w:rsidRPr="007F1D59">
        <w:rPr>
          <w:rFonts w:ascii="Times New Roman" w:hAnsi="Times New Roman" w:cs="Times New Roman"/>
          <w:b/>
          <w:sz w:val="20"/>
          <w:szCs w:val="20"/>
        </w:rPr>
        <w:t xml:space="preserve"> </w:t>
      </w:r>
      <w:proofErr w:type="spellStart"/>
      <w:r w:rsidRPr="007F1D59">
        <w:rPr>
          <w:rFonts w:ascii="Times New Roman" w:hAnsi="Times New Roman" w:cs="Times New Roman"/>
          <w:b/>
          <w:sz w:val="20"/>
          <w:szCs w:val="20"/>
        </w:rPr>
        <w:t>dengan</w:t>
      </w:r>
      <w:proofErr w:type="spellEnd"/>
      <w:r w:rsidRPr="007F1D59">
        <w:rPr>
          <w:rFonts w:ascii="Times New Roman" w:hAnsi="Times New Roman" w:cs="Times New Roman"/>
          <w:b/>
          <w:sz w:val="20"/>
          <w:szCs w:val="20"/>
        </w:rPr>
        <w:t xml:space="preserve"> 2017</w:t>
      </w:r>
    </w:p>
    <w:p w14:paraId="62C96D10" w14:textId="77777777" w:rsidR="00A8062D" w:rsidRPr="007F1D59" w:rsidRDefault="00A8062D" w:rsidP="00A8062D">
      <w:pPr>
        <w:spacing w:after="0" w:line="276" w:lineRule="auto"/>
        <w:ind w:left="1440"/>
        <w:contextualSpacing/>
        <w:jc w:val="center"/>
        <w:rPr>
          <w:rFonts w:ascii="Times New Roman" w:hAnsi="Times New Roman" w:cs="Times New Roman"/>
          <w:b/>
          <w:sz w:val="20"/>
          <w:szCs w:val="20"/>
        </w:rPr>
      </w:pPr>
      <w:r w:rsidRPr="007F1D59">
        <w:rPr>
          <w:rFonts w:ascii="Times New Roman" w:hAnsi="Times New Roman" w:cs="Times New Roman"/>
          <w:b/>
          <w:sz w:val="20"/>
          <w:szCs w:val="20"/>
        </w:rPr>
        <w:t>(</w:t>
      </w:r>
      <w:proofErr w:type="spellStart"/>
      <w:r w:rsidRPr="007F1D59">
        <w:rPr>
          <w:rFonts w:ascii="Times New Roman" w:hAnsi="Times New Roman" w:cs="Times New Roman"/>
          <w:b/>
          <w:sz w:val="20"/>
          <w:szCs w:val="20"/>
        </w:rPr>
        <w:t>dalam</w:t>
      </w:r>
      <w:proofErr w:type="spellEnd"/>
      <w:r w:rsidRPr="007F1D59">
        <w:rPr>
          <w:rFonts w:ascii="Times New Roman" w:hAnsi="Times New Roman" w:cs="Times New Roman"/>
          <w:b/>
          <w:sz w:val="20"/>
          <w:szCs w:val="20"/>
        </w:rPr>
        <w:t xml:space="preserve"> </w:t>
      </w:r>
      <w:proofErr w:type="spellStart"/>
      <w:r w:rsidRPr="007F1D59">
        <w:rPr>
          <w:rFonts w:ascii="Times New Roman" w:hAnsi="Times New Roman" w:cs="Times New Roman"/>
          <w:b/>
          <w:sz w:val="20"/>
          <w:szCs w:val="20"/>
        </w:rPr>
        <w:t>triliunan</w:t>
      </w:r>
      <w:proofErr w:type="spellEnd"/>
      <w:r w:rsidRPr="007F1D59">
        <w:rPr>
          <w:rFonts w:ascii="Times New Roman" w:hAnsi="Times New Roman" w:cs="Times New Roman"/>
          <w:b/>
          <w:sz w:val="20"/>
          <w:szCs w:val="20"/>
        </w:rPr>
        <w:t xml:space="preserve"> rupiah)</w:t>
      </w:r>
    </w:p>
    <w:tbl>
      <w:tblPr>
        <w:tblpPr w:leftFromText="180" w:rightFromText="180" w:vertAnchor="text" w:horzAnchor="margin" w:tblpXSpec="center" w:tblpY="91"/>
        <w:tblW w:w="0" w:type="auto"/>
        <w:tblLook w:val="04A0" w:firstRow="1" w:lastRow="0" w:firstColumn="1" w:lastColumn="0" w:noHBand="0" w:noVBand="1"/>
      </w:tblPr>
      <w:tblGrid>
        <w:gridCol w:w="897"/>
        <w:gridCol w:w="2353"/>
        <w:gridCol w:w="2410"/>
        <w:gridCol w:w="1843"/>
      </w:tblGrid>
      <w:tr w:rsidR="00A8062D" w:rsidRPr="007F1D59" w14:paraId="78D0EA74" w14:textId="77777777" w:rsidTr="00B93BD5">
        <w:trPr>
          <w:trHeight w:val="689"/>
        </w:trPr>
        <w:tc>
          <w:tcPr>
            <w:tcW w:w="0" w:type="auto"/>
            <w:tcBorders>
              <w:top w:val="single" w:sz="8" w:space="0" w:color="auto"/>
              <w:left w:val="single" w:sz="8" w:space="0" w:color="auto"/>
              <w:bottom w:val="single" w:sz="8" w:space="0" w:color="auto"/>
              <w:right w:val="single" w:sz="8" w:space="0" w:color="auto"/>
            </w:tcBorders>
            <w:shd w:val="clear" w:color="auto" w:fill="FFFF00"/>
            <w:vAlign w:val="center"/>
            <w:hideMark/>
          </w:tcPr>
          <w:p w14:paraId="6469DC2C"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proofErr w:type="spellStart"/>
            <w:r w:rsidRPr="007F1D59">
              <w:rPr>
                <w:rFonts w:ascii="Times New Roman" w:eastAsia="Times New Roman" w:hAnsi="Times New Roman" w:cs="Times New Roman"/>
                <w:b/>
                <w:color w:val="000000"/>
                <w:sz w:val="24"/>
                <w:szCs w:val="24"/>
              </w:rPr>
              <w:t>Tahun</w:t>
            </w:r>
            <w:proofErr w:type="spellEnd"/>
          </w:p>
        </w:tc>
        <w:tc>
          <w:tcPr>
            <w:tcW w:w="2353" w:type="dxa"/>
            <w:tcBorders>
              <w:top w:val="single" w:sz="8" w:space="0" w:color="auto"/>
              <w:left w:val="nil"/>
              <w:bottom w:val="single" w:sz="8" w:space="0" w:color="auto"/>
              <w:right w:val="single" w:sz="8" w:space="0" w:color="auto"/>
            </w:tcBorders>
            <w:shd w:val="clear" w:color="auto" w:fill="FFFF00"/>
            <w:vAlign w:val="center"/>
            <w:hideMark/>
          </w:tcPr>
          <w:p w14:paraId="4C306A43" w14:textId="77777777" w:rsidR="00A8062D" w:rsidRPr="007F1D59" w:rsidRDefault="00A8062D" w:rsidP="00B93BD5">
            <w:pPr>
              <w:spacing w:after="0" w:line="240" w:lineRule="auto"/>
              <w:contextualSpacing/>
              <w:jc w:val="center"/>
              <w:rPr>
                <w:rFonts w:ascii="Times New Roman" w:eastAsia="Times New Roman" w:hAnsi="Times New Roman" w:cs="Times New Roman"/>
                <w:b/>
                <w:color w:val="000000"/>
                <w:sz w:val="24"/>
                <w:szCs w:val="24"/>
              </w:rPr>
            </w:pPr>
            <w:proofErr w:type="spellStart"/>
            <w:r w:rsidRPr="007F1D59">
              <w:rPr>
                <w:rFonts w:ascii="Times New Roman" w:eastAsia="Times New Roman" w:hAnsi="Times New Roman" w:cs="Times New Roman"/>
                <w:b/>
                <w:color w:val="000000"/>
                <w:sz w:val="24"/>
                <w:szCs w:val="24"/>
              </w:rPr>
              <w:t>Jumlah</w:t>
            </w:r>
            <w:proofErr w:type="spellEnd"/>
            <w:r w:rsidRPr="007F1D59">
              <w:rPr>
                <w:rFonts w:ascii="Times New Roman" w:eastAsia="Times New Roman" w:hAnsi="Times New Roman" w:cs="Times New Roman"/>
                <w:b/>
                <w:color w:val="000000"/>
                <w:sz w:val="24"/>
                <w:szCs w:val="24"/>
              </w:rPr>
              <w:t xml:space="preserve"> </w:t>
            </w:r>
            <w:proofErr w:type="spellStart"/>
            <w:r w:rsidRPr="007F1D59">
              <w:rPr>
                <w:rFonts w:ascii="Times New Roman" w:eastAsia="Times New Roman" w:hAnsi="Times New Roman" w:cs="Times New Roman"/>
                <w:b/>
                <w:color w:val="000000"/>
                <w:sz w:val="24"/>
                <w:szCs w:val="24"/>
              </w:rPr>
              <w:t>Penerimaan</w:t>
            </w:r>
            <w:proofErr w:type="spellEnd"/>
            <w:r w:rsidRPr="007F1D59">
              <w:rPr>
                <w:rFonts w:ascii="Times New Roman" w:eastAsia="Times New Roman" w:hAnsi="Times New Roman" w:cs="Times New Roman"/>
                <w:b/>
                <w:color w:val="000000"/>
                <w:sz w:val="24"/>
                <w:szCs w:val="24"/>
              </w:rPr>
              <w:t xml:space="preserve"> </w:t>
            </w:r>
            <w:proofErr w:type="spellStart"/>
            <w:r w:rsidRPr="007F1D59">
              <w:rPr>
                <w:rFonts w:ascii="Times New Roman" w:eastAsia="Times New Roman" w:hAnsi="Times New Roman" w:cs="Times New Roman"/>
                <w:b/>
                <w:color w:val="000000"/>
                <w:sz w:val="24"/>
                <w:szCs w:val="24"/>
              </w:rPr>
              <w:t>Pajak</w:t>
            </w:r>
            <w:proofErr w:type="spellEnd"/>
          </w:p>
        </w:tc>
        <w:tc>
          <w:tcPr>
            <w:tcW w:w="2410" w:type="dxa"/>
            <w:tcBorders>
              <w:top w:val="single" w:sz="8" w:space="0" w:color="auto"/>
              <w:left w:val="nil"/>
              <w:bottom w:val="single" w:sz="8" w:space="0" w:color="auto"/>
              <w:right w:val="single" w:sz="8" w:space="0" w:color="auto"/>
            </w:tcBorders>
            <w:shd w:val="clear" w:color="auto" w:fill="FFFF00"/>
            <w:vAlign w:val="center"/>
            <w:hideMark/>
          </w:tcPr>
          <w:p w14:paraId="786963DA" w14:textId="77777777" w:rsidR="00A8062D" w:rsidRPr="007F1D59" w:rsidRDefault="00A8062D" w:rsidP="00B93BD5">
            <w:pPr>
              <w:spacing w:after="0" w:line="240" w:lineRule="auto"/>
              <w:contextualSpacing/>
              <w:jc w:val="center"/>
              <w:rPr>
                <w:rFonts w:ascii="Times New Roman" w:eastAsia="Times New Roman" w:hAnsi="Times New Roman" w:cs="Times New Roman"/>
                <w:b/>
                <w:color w:val="000000"/>
                <w:sz w:val="24"/>
                <w:szCs w:val="24"/>
              </w:rPr>
            </w:pPr>
            <w:proofErr w:type="spellStart"/>
            <w:r w:rsidRPr="007F1D59">
              <w:rPr>
                <w:rFonts w:ascii="Times New Roman" w:eastAsia="Times New Roman" w:hAnsi="Times New Roman" w:cs="Times New Roman"/>
                <w:b/>
                <w:color w:val="000000"/>
                <w:sz w:val="24"/>
                <w:szCs w:val="24"/>
              </w:rPr>
              <w:t>Jumlah</w:t>
            </w:r>
            <w:proofErr w:type="spellEnd"/>
            <w:r w:rsidRPr="007F1D59">
              <w:rPr>
                <w:rFonts w:ascii="Times New Roman" w:eastAsia="Times New Roman" w:hAnsi="Times New Roman" w:cs="Times New Roman"/>
                <w:b/>
                <w:color w:val="000000"/>
                <w:sz w:val="24"/>
                <w:szCs w:val="24"/>
              </w:rPr>
              <w:t xml:space="preserve"> </w:t>
            </w:r>
            <w:proofErr w:type="spellStart"/>
            <w:r w:rsidRPr="007F1D59">
              <w:rPr>
                <w:rFonts w:ascii="Times New Roman" w:eastAsia="Times New Roman" w:hAnsi="Times New Roman" w:cs="Times New Roman"/>
                <w:b/>
                <w:color w:val="000000"/>
                <w:sz w:val="24"/>
                <w:szCs w:val="24"/>
              </w:rPr>
              <w:t>Pendapatan</w:t>
            </w:r>
            <w:proofErr w:type="spellEnd"/>
            <w:r w:rsidRPr="007F1D59">
              <w:rPr>
                <w:rFonts w:ascii="Times New Roman" w:eastAsia="Times New Roman" w:hAnsi="Times New Roman" w:cs="Times New Roman"/>
                <w:b/>
                <w:color w:val="000000"/>
                <w:sz w:val="24"/>
                <w:szCs w:val="24"/>
              </w:rPr>
              <w:t xml:space="preserve"> </w:t>
            </w:r>
            <w:proofErr w:type="spellStart"/>
            <w:r w:rsidRPr="007F1D59">
              <w:rPr>
                <w:rFonts w:ascii="Times New Roman" w:eastAsia="Times New Roman" w:hAnsi="Times New Roman" w:cs="Times New Roman"/>
                <w:b/>
                <w:color w:val="000000"/>
                <w:sz w:val="24"/>
                <w:szCs w:val="24"/>
              </w:rPr>
              <w:t>Dalam</w:t>
            </w:r>
            <w:proofErr w:type="spellEnd"/>
            <w:r w:rsidRPr="007F1D59">
              <w:rPr>
                <w:rFonts w:ascii="Times New Roman" w:eastAsia="Times New Roman" w:hAnsi="Times New Roman" w:cs="Times New Roman"/>
                <w:b/>
                <w:color w:val="000000"/>
                <w:sz w:val="24"/>
                <w:szCs w:val="24"/>
              </w:rPr>
              <w:t xml:space="preserve"> Negeri</w:t>
            </w:r>
          </w:p>
        </w:tc>
        <w:tc>
          <w:tcPr>
            <w:tcW w:w="1843" w:type="dxa"/>
            <w:tcBorders>
              <w:top w:val="single" w:sz="8" w:space="0" w:color="auto"/>
              <w:left w:val="nil"/>
              <w:bottom w:val="single" w:sz="8" w:space="0" w:color="auto"/>
              <w:right w:val="single" w:sz="8" w:space="0" w:color="auto"/>
            </w:tcBorders>
            <w:shd w:val="clear" w:color="auto" w:fill="FFFF00"/>
            <w:vAlign w:val="center"/>
            <w:hideMark/>
          </w:tcPr>
          <w:p w14:paraId="7E28A863" w14:textId="77777777" w:rsidR="00A8062D" w:rsidRPr="007F1D59" w:rsidRDefault="00A8062D" w:rsidP="00B93BD5">
            <w:pPr>
              <w:spacing w:after="0" w:line="240" w:lineRule="auto"/>
              <w:contextualSpacing/>
              <w:jc w:val="center"/>
              <w:rPr>
                <w:rFonts w:ascii="Times New Roman" w:eastAsia="Times New Roman" w:hAnsi="Times New Roman" w:cs="Times New Roman"/>
                <w:b/>
                <w:color w:val="000000"/>
                <w:sz w:val="24"/>
                <w:szCs w:val="24"/>
              </w:rPr>
            </w:pPr>
            <w:proofErr w:type="spellStart"/>
            <w:r w:rsidRPr="007F1D59">
              <w:rPr>
                <w:rFonts w:ascii="Times New Roman" w:eastAsia="Times New Roman" w:hAnsi="Times New Roman" w:cs="Times New Roman"/>
                <w:b/>
                <w:color w:val="000000"/>
                <w:sz w:val="24"/>
                <w:szCs w:val="24"/>
              </w:rPr>
              <w:t>Persentase</w:t>
            </w:r>
            <w:proofErr w:type="spellEnd"/>
            <w:r w:rsidRPr="007F1D59">
              <w:rPr>
                <w:rFonts w:ascii="Times New Roman" w:eastAsia="Times New Roman" w:hAnsi="Times New Roman" w:cs="Times New Roman"/>
                <w:b/>
                <w:color w:val="000000"/>
                <w:sz w:val="24"/>
                <w:szCs w:val="24"/>
              </w:rPr>
              <w:t xml:space="preserve"> </w:t>
            </w:r>
            <w:proofErr w:type="spellStart"/>
            <w:r w:rsidRPr="007F1D59">
              <w:rPr>
                <w:rFonts w:ascii="Times New Roman" w:eastAsia="Times New Roman" w:hAnsi="Times New Roman" w:cs="Times New Roman"/>
                <w:b/>
                <w:color w:val="000000"/>
                <w:sz w:val="24"/>
                <w:szCs w:val="24"/>
              </w:rPr>
              <w:t>Pajak</w:t>
            </w:r>
            <w:proofErr w:type="spellEnd"/>
          </w:p>
        </w:tc>
      </w:tr>
      <w:tr w:rsidR="00A8062D" w:rsidRPr="007F1D59" w14:paraId="74FDB356" w14:textId="77777777" w:rsidTr="00B93BD5">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BF542A"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2013</w:t>
            </w:r>
          </w:p>
        </w:tc>
        <w:tc>
          <w:tcPr>
            <w:tcW w:w="2353" w:type="dxa"/>
            <w:tcBorders>
              <w:top w:val="nil"/>
              <w:left w:val="nil"/>
              <w:bottom w:val="single" w:sz="8" w:space="0" w:color="auto"/>
              <w:right w:val="single" w:sz="8" w:space="0" w:color="auto"/>
            </w:tcBorders>
            <w:shd w:val="clear" w:color="auto" w:fill="auto"/>
            <w:noWrap/>
            <w:vAlign w:val="center"/>
            <w:hideMark/>
          </w:tcPr>
          <w:p w14:paraId="240C71A7"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1,193.00</w:t>
            </w:r>
          </w:p>
        </w:tc>
        <w:tc>
          <w:tcPr>
            <w:tcW w:w="2410" w:type="dxa"/>
            <w:tcBorders>
              <w:top w:val="nil"/>
              <w:left w:val="nil"/>
              <w:bottom w:val="single" w:sz="8" w:space="0" w:color="auto"/>
              <w:right w:val="single" w:sz="8" w:space="0" w:color="auto"/>
            </w:tcBorders>
            <w:shd w:val="clear" w:color="auto" w:fill="auto"/>
            <w:noWrap/>
            <w:vAlign w:val="center"/>
            <w:hideMark/>
          </w:tcPr>
          <w:p w14:paraId="0C70D576"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1,525.20</w:t>
            </w:r>
          </w:p>
        </w:tc>
        <w:tc>
          <w:tcPr>
            <w:tcW w:w="1843" w:type="dxa"/>
            <w:tcBorders>
              <w:top w:val="nil"/>
              <w:left w:val="nil"/>
              <w:bottom w:val="single" w:sz="8" w:space="0" w:color="auto"/>
              <w:right w:val="single" w:sz="8" w:space="0" w:color="auto"/>
            </w:tcBorders>
            <w:shd w:val="clear" w:color="auto" w:fill="auto"/>
            <w:noWrap/>
            <w:vAlign w:val="center"/>
            <w:hideMark/>
          </w:tcPr>
          <w:p w14:paraId="5FB9C66A"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78%</w:t>
            </w:r>
          </w:p>
        </w:tc>
      </w:tr>
      <w:tr w:rsidR="00A8062D" w:rsidRPr="007F1D59" w14:paraId="4D57C265" w14:textId="77777777" w:rsidTr="00B93BD5">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D5DA7C"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2014</w:t>
            </w:r>
          </w:p>
        </w:tc>
        <w:tc>
          <w:tcPr>
            <w:tcW w:w="2353" w:type="dxa"/>
            <w:tcBorders>
              <w:top w:val="nil"/>
              <w:left w:val="nil"/>
              <w:bottom w:val="single" w:sz="8" w:space="0" w:color="auto"/>
              <w:right w:val="single" w:sz="8" w:space="0" w:color="auto"/>
            </w:tcBorders>
            <w:shd w:val="clear" w:color="auto" w:fill="auto"/>
            <w:noWrap/>
            <w:vAlign w:val="center"/>
            <w:hideMark/>
          </w:tcPr>
          <w:p w14:paraId="7E2BA4C7"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1,146.90</w:t>
            </w:r>
          </w:p>
        </w:tc>
        <w:tc>
          <w:tcPr>
            <w:tcW w:w="2410" w:type="dxa"/>
            <w:tcBorders>
              <w:top w:val="nil"/>
              <w:left w:val="nil"/>
              <w:bottom w:val="single" w:sz="8" w:space="0" w:color="auto"/>
              <w:right w:val="single" w:sz="8" w:space="0" w:color="auto"/>
            </w:tcBorders>
            <w:shd w:val="clear" w:color="auto" w:fill="auto"/>
            <w:noWrap/>
            <w:vAlign w:val="center"/>
            <w:hideMark/>
          </w:tcPr>
          <w:p w14:paraId="6B5D6F69"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1,545.60</w:t>
            </w:r>
          </w:p>
        </w:tc>
        <w:tc>
          <w:tcPr>
            <w:tcW w:w="1843" w:type="dxa"/>
            <w:tcBorders>
              <w:top w:val="nil"/>
              <w:left w:val="nil"/>
              <w:bottom w:val="single" w:sz="8" w:space="0" w:color="auto"/>
              <w:right w:val="single" w:sz="8" w:space="0" w:color="auto"/>
            </w:tcBorders>
            <w:shd w:val="clear" w:color="auto" w:fill="auto"/>
            <w:noWrap/>
            <w:vAlign w:val="center"/>
            <w:hideMark/>
          </w:tcPr>
          <w:p w14:paraId="7A87F891"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74%</w:t>
            </w:r>
          </w:p>
        </w:tc>
      </w:tr>
      <w:tr w:rsidR="00A8062D" w:rsidRPr="007F1D59" w14:paraId="3B34C342" w14:textId="77777777" w:rsidTr="00B93BD5">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C96FF0"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2015</w:t>
            </w:r>
          </w:p>
        </w:tc>
        <w:tc>
          <w:tcPr>
            <w:tcW w:w="2353" w:type="dxa"/>
            <w:tcBorders>
              <w:top w:val="nil"/>
              <w:left w:val="nil"/>
              <w:bottom w:val="single" w:sz="8" w:space="0" w:color="auto"/>
              <w:right w:val="single" w:sz="8" w:space="0" w:color="auto"/>
            </w:tcBorders>
            <w:shd w:val="clear" w:color="auto" w:fill="auto"/>
            <w:noWrap/>
            <w:vAlign w:val="center"/>
            <w:hideMark/>
          </w:tcPr>
          <w:p w14:paraId="5CD81C75"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1,201.70</w:t>
            </w:r>
          </w:p>
        </w:tc>
        <w:tc>
          <w:tcPr>
            <w:tcW w:w="2410" w:type="dxa"/>
            <w:tcBorders>
              <w:top w:val="nil"/>
              <w:left w:val="nil"/>
              <w:bottom w:val="single" w:sz="8" w:space="0" w:color="auto"/>
              <w:right w:val="single" w:sz="8" w:space="0" w:color="auto"/>
            </w:tcBorders>
            <w:shd w:val="clear" w:color="auto" w:fill="auto"/>
            <w:noWrap/>
            <w:vAlign w:val="center"/>
            <w:hideMark/>
          </w:tcPr>
          <w:p w14:paraId="69C89F46"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1,793.60</w:t>
            </w:r>
          </w:p>
        </w:tc>
        <w:tc>
          <w:tcPr>
            <w:tcW w:w="1843" w:type="dxa"/>
            <w:tcBorders>
              <w:top w:val="nil"/>
              <w:left w:val="nil"/>
              <w:bottom w:val="single" w:sz="8" w:space="0" w:color="auto"/>
              <w:right w:val="single" w:sz="8" w:space="0" w:color="auto"/>
            </w:tcBorders>
            <w:shd w:val="clear" w:color="auto" w:fill="auto"/>
            <w:noWrap/>
            <w:vAlign w:val="center"/>
            <w:hideMark/>
          </w:tcPr>
          <w:p w14:paraId="50933A6A"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67%</w:t>
            </w:r>
          </w:p>
        </w:tc>
      </w:tr>
      <w:tr w:rsidR="00A8062D" w:rsidRPr="007F1D59" w14:paraId="616E1523" w14:textId="77777777" w:rsidTr="00B93BD5">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339124"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2016</w:t>
            </w:r>
          </w:p>
        </w:tc>
        <w:tc>
          <w:tcPr>
            <w:tcW w:w="2353" w:type="dxa"/>
            <w:tcBorders>
              <w:top w:val="nil"/>
              <w:left w:val="nil"/>
              <w:bottom w:val="single" w:sz="8" w:space="0" w:color="auto"/>
              <w:right w:val="single" w:sz="8" w:space="0" w:color="auto"/>
            </w:tcBorders>
            <w:shd w:val="clear" w:color="auto" w:fill="auto"/>
            <w:noWrap/>
            <w:vAlign w:val="center"/>
            <w:hideMark/>
          </w:tcPr>
          <w:p w14:paraId="3F540DEF"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1,546.70</w:t>
            </w:r>
          </w:p>
        </w:tc>
        <w:tc>
          <w:tcPr>
            <w:tcW w:w="2410" w:type="dxa"/>
            <w:tcBorders>
              <w:top w:val="nil"/>
              <w:left w:val="nil"/>
              <w:bottom w:val="single" w:sz="8" w:space="0" w:color="auto"/>
              <w:right w:val="single" w:sz="8" w:space="0" w:color="auto"/>
            </w:tcBorders>
            <w:shd w:val="clear" w:color="auto" w:fill="auto"/>
            <w:noWrap/>
            <w:vAlign w:val="center"/>
            <w:hideMark/>
          </w:tcPr>
          <w:p w14:paraId="16A76D68"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1,820.50</w:t>
            </w:r>
          </w:p>
        </w:tc>
        <w:tc>
          <w:tcPr>
            <w:tcW w:w="1843" w:type="dxa"/>
            <w:tcBorders>
              <w:top w:val="nil"/>
              <w:left w:val="nil"/>
              <w:bottom w:val="single" w:sz="8" w:space="0" w:color="auto"/>
              <w:right w:val="single" w:sz="8" w:space="0" w:color="auto"/>
            </w:tcBorders>
            <w:shd w:val="clear" w:color="auto" w:fill="auto"/>
            <w:noWrap/>
            <w:vAlign w:val="center"/>
            <w:hideMark/>
          </w:tcPr>
          <w:p w14:paraId="301CF19E"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85%</w:t>
            </w:r>
          </w:p>
        </w:tc>
      </w:tr>
      <w:tr w:rsidR="00A8062D" w:rsidRPr="007F1D59" w14:paraId="0A62A06F" w14:textId="77777777" w:rsidTr="00B93BD5">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2DB847"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2017</w:t>
            </w:r>
          </w:p>
        </w:tc>
        <w:tc>
          <w:tcPr>
            <w:tcW w:w="2353" w:type="dxa"/>
            <w:tcBorders>
              <w:top w:val="nil"/>
              <w:left w:val="nil"/>
              <w:bottom w:val="single" w:sz="8" w:space="0" w:color="auto"/>
              <w:right w:val="single" w:sz="8" w:space="0" w:color="auto"/>
            </w:tcBorders>
            <w:shd w:val="clear" w:color="auto" w:fill="auto"/>
            <w:noWrap/>
            <w:vAlign w:val="center"/>
            <w:hideMark/>
          </w:tcPr>
          <w:p w14:paraId="10037076"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1,498.90</w:t>
            </w:r>
          </w:p>
        </w:tc>
        <w:tc>
          <w:tcPr>
            <w:tcW w:w="2410" w:type="dxa"/>
            <w:tcBorders>
              <w:top w:val="nil"/>
              <w:left w:val="nil"/>
              <w:bottom w:val="single" w:sz="8" w:space="0" w:color="auto"/>
              <w:right w:val="single" w:sz="8" w:space="0" w:color="auto"/>
            </w:tcBorders>
            <w:shd w:val="clear" w:color="auto" w:fill="auto"/>
            <w:noWrap/>
            <w:vAlign w:val="center"/>
            <w:hideMark/>
          </w:tcPr>
          <w:p w14:paraId="6EFE0B39"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1,748.90</w:t>
            </w:r>
          </w:p>
        </w:tc>
        <w:tc>
          <w:tcPr>
            <w:tcW w:w="1843" w:type="dxa"/>
            <w:tcBorders>
              <w:top w:val="nil"/>
              <w:left w:val="nil"/>
              <w:bottom w:val="single" w:sz="8" w:space="0" w:color="auto"/>
              <w:right w:val="single" w:sz="8" w:space="0" w:color="auto"/>
            </w:tcBorders>
            <w:shd w:val="clear" w:color="auto" w:fill="auto"/>
            <w:noWrap/>
            <w:vAlign w:val="center"/>
            <w:hideMark/>
          </w:tcPr>
          <w:p w14:paraId="230177EE" w14:textId="77777777" w:rsidR="00A8062D" w:rsidRPr="007F1D59" w:rsidRDefault="00A8062D" w:rsidP="00B93BD5">
            <w:pPr>
              <w:spacing w:after="0" w:line="240" w:lineRule="auto"/>
              <w:contextualSpacing/>
              <w:jc w:val="center"/>
              <w:rPr>
                <w:rFonts w:ascii="Times New Roman" w:eastAsia="Times New Roman" w:hAnsi="Times New Roman" w:cs="Times New Roman"/>
                <w:color w:val="000000"/>
                <w:sz w:val="24"/>
                <w:szCs w:val="24"/>
              </w:rPr>
            </w:pPr>
            <w:r w:rsidRPr="007F1D59">
              <w:rPr>
                <w:rFonts w:ascii="Times New Roman" w:eastAsia="Times New Roman" w:hAnsi="Times New Roman" w:cs="Times New Roman"/>
                <w:color w:val="000000"/>
                <w:sz w:val="24"/>
                <w:szCs w:val="24"/>
              </w:rPr>
              <w:t>86%</w:t>
            </w:r>
          </w:p>
        </w:tc>
      </w:tr>
    </w:tbl>
    <w:p w14:paraId="04B173EE" w14:textId="77777777" w:rsidR="00A8062D" w:rsidRPr="007F1D59" w:rsidRDefault="00A8062D" w:rsidP="00A8062D">
      <w:pPr>
        <w:spacing w:line="240" w:lineRule="auto"/>
        <w:ind w:left="1440"/>
        <w:contextualSpacing/>
        <w:jc w:val="center"/>
        <w:rPr>
          <w:rFonts w:ascii="Times New Roman" w:hAnsi="Times New Roman" w:cs="Times New Roman"/>
          <w:sz w:val="20"/>
          <w:lang w:val="id-ID"/>
        </w:rPr>
      </w:pPr>
      <w:r w:rsidRPr="007F1D59">
        <w:rPr>
          <w:rFonts w:ascii="Times New Roman" w:hAnsi="Times New Roman" w:cs="Times New Roman"/>
          <w:sz w:val="20"/>
          <w:lang w:val="id-ID"/>
        </w:rPr>
        <w:t xml:space="preserve">Sumber: </w:t>
      </w:r>
      <w:r>
        <w:fldChar w:fldCharType="begin"/>
      </w:r>
      <w:r>
        <w:instrText xml:space="preserve"> HYPERLINK "http://www.kemenkeu.go.id" </w:instrText>
      </w:r>
      <w:r>
        <w:fldChar w:fldCharType="separate"/>
      </w:r>
      <w:r w:rsidRPr="007F1D59">
        <w:rPr>
          <w:rStyle w:val="Hyperlink"/>
          <w:rFonts w:ascii="Times New Roman" w:hAnsi="Times New Roman" w:cs="Times New Roman"/>
          <w:sz w:val="20"/>
          <w:lang w:val="id-ID"/>
        </w:rPr>
        <w:t>www.kemenkeu.go.id</w:t>
      </w:r>
      <w:r>
        <w:rPr>
          <w:rStyle w:val="Hyperlink"/>
          <w:rFonts w:ascii="Times New Roman" w:hAnsi="Times New Roman" w:cs="Times New Roman"/>
          <w:sz w:val="20"/>
          <w:lang w:val="id-ID"/>
        </w:rPr>
        <w:fldChar w:fldCharType="end"/>
      </w:r>
    </w:p>
    <w:p w14:paraId="26B92E61" w14:textId="77777777" w:rsidR="00A8062D" w:rsidRPr="007F1D59" w:rsidRDefault="00A8062D" w:rsidP="00A8062D">
      <w:pPr>
        <w:spacing w:line="240" w:lineRule="auto"/>
        <w:ind w:left="1440"/>
        <w:contextualSpacing/>
        <w:jc w:val="center"/>
        <w:rPr>
          <w:rFonts w:ascii="Times New Roman" w:hAnsi="Times New Roman" w:cs="Times New Roman"/>
          <w:sz w:val="20"/>
          <w:lang w:val="id-ID"/>
        </w:rPr>
      </w:pPr>
    </w:p>
    <w:p w14:paraId="29350C91"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proofErr w:type="spellStart"/>
      <w:r w:rsidRPr="007F1D59">
        <w:rPr>
          <w:rFonts w:ascii="Times New Roman" w:hAnsi="Times New Roman" w:cs="Times New Roman"/>
          <w:sz w:val="24"/>
        </w:rPr>
        <w:t>Sesuai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tabel</w:t>
      </w:r>
      <w:proofErr w:type="spellEnd"/>
      <w:r w:rsidRPr="007F1D59">
        <w:rPr>
          <w:rFonts w:ascii="Times New Roman" w:hAnsi="Times New Roman" w:cs="Times New Roman"/>
          <w:sz w:val="24"/>
        </w:rPr>
        <w:t xml:space="preserve"> 1.1,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dilihat</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bahwa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lebih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60% (</w:t>
      </w:r>
      <w:proofErr w:type="spellStart"/>
      <w:r w:rsidRPr="007F1D59">
        <w:rPr>
          <w:rFonts w:ascii="Times New Roman" w:hAnsi="Times New Roman" w:cs="Times New Roman"/>
          <w:sz w:val="24"/>
        </w:rPr>
        <w:t>enam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puluh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persen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jumlah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Pendapatan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Negeri </w:t>
      </w:r>
      <w:proofErr w:type="spellStart"/>
      <w:r w:rsidRPr="007F1D59">
        <w:rPr>
          <w:rFonts w:ascii="Times New Roman" w:hAnsi="Times New Roman" w:cs="Times New Roman"/>
          <w:sz w:val="24"/>
        </w:rPr>
        <w:t>berasal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sektor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Penerimaan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Bersadarkan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hasil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tersebut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ingin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menyampaikan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sumber</w:t>
      </w:r>
      <w:proofErr w:type="spellEnd"/>
      <w:r w:rsidRPr="007F1D59">
        <w:rPr>
          <w:rFonts w:ascii="Times New Roman" w:hAnsi="Times New Roman" w:cs="Times New Roman"/>
          <w:sz w:val="24"/>
        </w:rPr>
        <w:t xml:space="preserve"> dana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Negara </w:t>
      </w:r>
      <w:r w:rsidRPr="007F1D59">
        <w:rPr>
          <w:rFonts w:ascii="Times New Roman" w:hAnsi="Times New Roman" w:cs="Times New Roman"/>
          <w:sz w:val="24"/>
          <w:lang w:val="id-ID"/>
        </w:rPr>
        <w:t>sangat</w:t>
      </w:r>
      <w:proofErr w:type="spellStart"/>
      <w:r w:rsidRPr="007F1D59">
        <w:rPr>
          <w:rFonts w:ascii="Times New Roman" w:hAnsi="Times New Roman" w:cs="Times New Roman"/>
          <w:sz w:val="24"/>
        </w:rPr>
        <w:t>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penting</w:t>
      </w:r>
      <w:proofErr w:type="spellEnd"/>
      <w:r w:rsidRPr="007F1D59">
        <w:rPr>
          <w:rFonts w:ascii="Times New Roman" w:hAnsi="Times New Roman" w:cs="Times New Roman"/>
          <w:sz w:val="24"/>
          <w:lang w:val="id-ID"/>
        </w:rPr>
        <w:t>, mengingat persentase penerimaannya yang cukup besar</w:t>
      </w:r>
      <w:r w:rsidRPr="007F1D59">
        <w:rPr>
          <w:rFonts w:ascii="Times New Roman" w:hAnsi="Times New Roman" w:cs="Times New Roman"/>
          <w:sz w:val="24"/>
        </w:rPr>
        <w:t xml:space="preserve">. </w:t>
      </w:r>
      <w:r w:rsidRPr="007F1D59">
        <w:rPr>
          <w:rFonts w:ascii="Times New Roman" w:hAnsi="Times New Roman" w:cs="Times New Roman"/>
          <w:sz w:val="24"/>
          <w:lang w:val="id-ID"/>
        </w:rPr>
        <w:t>Maka hal i</w:t>
      </w:r>
      <w:proofErr w:type="spellStart"/>
      <w:r w:rsidRPr="007F1D59">
        <w:rPr>
          <w:rFonts w:ascii="Times New Roman" w:hAnsi="Times New Roman" w:cs="Times New Roman"/>
          <w:sz w:val="24"/>
        </w:rPr>
        <w:t>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sesuai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lastRenderedPageBreak/>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fungsi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i/>
          <w:sz w:val="24"/>
        </w:rPr>
        <w:t>budgetair</w:t>
      </w:r>
      <w:proofErr w:type="spellEnd"/>
      <w:r w:rsidRPr="007F1D59">
        <w:rPr>
          <w:rFonts w:ascii="Times New Roman" w:hAnsi="Times New Roman" w:cs="Times New Roman"/>
          <w:sz w:val="24"/>
        </w:rPr>
        <w:t>, yang</w:t>
      </w:r>
      <w:r w:rsidRPr="007F1D59">
        <w:rPr>
          <w:rFonts w:ascii="Times New Roman" w:hAnsi="Times New Roman" w:cs="Times New Roman"/>
          <w:sz w:val="24"/>
          <w:lang w:val="id-ID"/>
        </w:rPr>
        <w:t xml:space="preserve"> </w:t>
      </w:r>
      <w:proofErr w:type="spellStart"/>
      <w:r w:rsidRPr="007F1D59">
        <w:rPr>
          <w:rFonts w:ascii="Times New Roman" w:hAnsi="Times New Roman" w:cs="Times New Roman"/>
          <w:sz w:val="24"/>
        </w:rPr>
        <w:t>artinya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lang w:val="id-ID"/>
        </w:rPr>
        <w:t xml:space="preserve"> sebagai sumber penghasilan Negara dalam membiayai pengeluaran rutin maupun pengeluaran pembangunan Negara.</w:t>
      </w:r>
      <w:r w:rsidRPr="007F1D59">
        <w:rPr>
          <w:rFonts w:ascii="Times New Roman" w:hAnsi="Times New Roman" w:cs="Times New Roman"/>
          <w:sz w:val="24"/>
        </w:rPr>
        <w:t xml:space="preserve"> </w:t>
      </w:r>
      <w:r w:rsidRPr="007F1D59">
        <w:rPr>
          <w:rFonts w:ascii="Times New Roman" w:hAnsi="Times New Roman" w:cs="Times New Roman"/>
          <w:sz w:val="24"/>
          <w:lang w:val="id-ID"/>
        </w:rPr>
        <w:t>APBN, s</w:t>
      </w:r>
      <w:r w:rsidRPr="007F1D59">
        <w:rPr>
          <w:rFonts w:ascii="Times New Roman" w:hAnsi="Times New Roman" w:cs="Times New Roman"/>
          <w:sz w:val="24"/>
        </w:rPr>
        <w:t>elain</w:t>
      </w:r>
      <w:r w:rsidRPr="007F1D59">
        <w:rPr>
          <w:rFonts w:ascii="Times New Roman" w:hAnsi="Times New Roman" w:cs="Times New Roman"/>
          <w:sz w:val="24"/>
          <w:lang w:val="id-ID"/>
        </w:rPr>
        <w:t xml:space="preserve"> dipergunakan untuk Pembangunan Nasional, juga dialokasikan ke sektor-sektor selain Pembangunan Nasional, seperti sektor pendidikan, kesehatan, infrastruktur, pertahanan dan keamanan, dan lain sebagainya.</w:t>
      </w:r>
    </w:p>
    <w:p w14:paraId="732FDB88" w14:textId="77777777" w:rsidR="00A8062D" w:rsidRPr="007F1D59" w:rsidRDefault="00A8062D" w:rsidP="00A8062D">
      <w:pPr>
        <w:spacing w:after="0" w:line="480" w:lineRule="auto"/>
        <w:ind w:left="357" w:firstLine="720"/>
        <w:contextualSpacing/>
        <w:jc w:val="both"/>
        <w:rPr>
          <w:rFonts w:ascii="Times New Roman" w:hAnsi="Times New Roman" w:cs="Times New Roman"/>
          <w:sz w:val="24"/>
          <w:lang w:val="id-ID"/>
        </w:rPr>
      </w:pPr>
      <w:r w:rsidRPr="007F1D59">
        <w:rPr>
          <w:rFonts w:ascii="Times New Roman" w:hAnsi="Times New Roman" w:cs="Times New Roman"/>
          <w:sz w:val="24"/>
        </w:rPr>
        <w:t xml:space="preserve">Oleh </w:t>
      </w:r>
      <w:proofErr w:type="spellStart"/>
      <w:r w:rsidRPr="007F1D59">
        <w:rPr>
          <w:rFonts w:ascii="Times New Roman" w:hAnsi="Times New Roman" w:cs="Times New Roman"/>
          <w:sz w:val="24"/>
        </w:rPr>
        <w:t>karena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itu</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masyarakat, khususnya yang menjadi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sudah harus</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mengerti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kewajiban perpajakan mereka,</w:t>
      </w:r>
      <w:r w:rsidRPr="007F1D59">
        <w:rPr>
          <w:rFonts w:ascii="Times New Roman" w:hAnsi="Times New Roman" w:cs="Times New Roman"/>
          <w:sz w:val="24"/>
        </w:rPr>
        <w:t xml:space="preserve"> </w:t>
      </w:r>
      <w:r w:rsidRPr="007F1D59">
        <w:rPr>
          <w:rFonts w:ascii="Times New Roman" w:hAnsi="Times New Roman" w:cs="Times New Roman"/>
          <w:sz w:val="24"/>
          <w:lang w:val="id-ID"/>
        </w:rPr>
        <w:t>yang</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merupakan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suatu bentuk</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retribusi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untuk</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kepentingan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dan kesejahteraan </w:t>
      </w:r>
      <w:r w:rsidRPr="007F1D59">
        <w:rPr>
          <w:rFonts w:ascii="Times New Roman" w:hAnsi="Times New Roman" w:cs="Times New Roman"/>
          <w:sz w:val="24"/>
        </w:rPr>
        <w:t>Negara,</w:t>
      </w:r>
      <w:r w:rsidRPr="007F1D59">
        <w:rPr>
          <w:rFonts w:ascii="Times New Roman" w:hAnsi="Times New Roman" w:cs="Times New Roman"/>
          <w:sz w:val="24"/>
          <w:lang w:val="id-ID"/>
        </w:rPr>
        <w:t xml:space="preserve"> atau dapat dikatakan juga dengan membayar pajak berarti seorang Wajib Pajak sudah menyelesaikan salah satu kewajibannya sebagai Warga Negara Indonesia.</w:t>
      </w:r>
      <w:r w:rsidRPr="007F1D59">
        <w:rPr>
          <w:rFonts w:ascii="Times New Roman" w:hAnsi="Times New Roman" w:cs="Times New Roman"/>
          <w:sz w:val="24"/>
        </w:rPr>
        <w:t xml:space="preserve"> </w:t>
      </w:r>
      <w:r w:rsidRPr="007F1D59">
        <w:rPr>
          <w:rFonts w:ascii="Times New Roman" w:hAnsi="Times New Roman" w:cs="Times New Roman"/>
          <w:sz w:val="24"/>
          <w:lang w:val="id-ID"/>
        </w:rPr>
        <w:t>Maka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sudah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seharusnya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seorang</w:t>
      </w:r>
      <w:proofErr w:type="spellEnd"/>
      <w:r w:rsidRPr="007F1D59">
        <w:rPr>
          <w:rFonts w:ascii="Times New Roman" w:hAnsi="Times New Roman" w:cs="Times New Roman"/>
          <w:sz w:val="24"/>
        </w:rPr>
        <w:t xml:space="preserve"> W</w:t>
      </w:r>
      <w:r w:rsidRPr="007F1D59">
        <w:rPr>
          <w:rFonts w:ascii="Times New Roman" w:hAnsi="Times New Roman" w:cs="Times New Roman"/>
          <w:sz w:val="24"/>
          <w:lang w:val="id-ID"/>
        </w:rPr>
        <w:t>ajib Pajak, memiliki rasa tanggung jawabnya sendiri dalam membayar pajak mereka.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Menurut</w:t>
      </w:r>
      <w:proofErr w:type="spellEnd"/>
      <w:r w:rsidRPr="007F1D59">
        <w:rPr>
          <w:rFonts w:ascii="Times New Roman" w:hAnsi="Times New Roman" w:cs="Times New Roman"/>
          <w:sz w:val="24"/>
        </w:rPr>
        <w:t xml:space="preserve"> </w:t>
      </w:r>
      <w:r w:rsidRPr="007F1D59">
        <w:rPr>
          <w:rFonts w:ascii="Times New Roman" w:hAnsi="Times New Roman" w:cs="Times New Roman"/>
          <w:sz w:val="24"/>
        </w:rPr>
        <w:fldChar w:fldCharType="begin" w:fldLock="1"/>
      </w:r>
      <w:r w:rsidRPr="007F1D59">
        <w:rPr>
          <w:rFonts w:ascii="Times New Roman" w:hAnsi="Times New Roman" w:cs="Times New Roman"/>
          <w:sz w:val="24"/>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7F1D59">
        <w:rPr>
          <w:rFonts w:ascii="Times New Roman" w:hAnsi="Times New Roman" w:cs="Times New Roman"/>
          <w:sz w:val="24"/>
        </w:rPr>
        <w:fldChar w:fldCharType="separate"/>
      </w:r>
      <w:r w:rsidRPr="007F1D59">
        <w:rPr>
          <w:rFonts w:ascii="Times New Roman" w:hAnsi="Times New Roman" w:cs="Times New Roman"/>
          <w:noProof/>
          <w:sz w:val="24"/>
        </w:rPr>
        <w:t xml:space="preserve">Anwar &amp; Syafiqurrahman </w:t>
      </w:r>
      <w:r w:rsidRPr="007F1D59">
        <w:rPr>
          <w:rFonts w:ascii="Times New Roman" w:hAnsi="Times New Roman" w:cs="Times New Roman"/>
          <w:noProof/>
          <w:sz w:val="24"/>
          <w:lang w:val="id-ID"/>
        </w:rPr>
        <w:t>(</w:t>
      </w:r>
      <w:r w:rsidRPr="007F1D59">
        <w:rPr>
          <w:rFonts w:ascii="Times New Roman" w:hAnsi="Times New Roman" w:cs="Times New Roman"/>
          <w:noProof/>
          <w:sz w:val="24"/>
        </w:rPr>
        <w:t>2016)</w:t>
      </w:r>
      <w:r w:rsidRPr="007F1D59">
        <w:rPr>
          <w:rFonts w:ascii="Times New Roman" w:hAnsi="Times New Roman" w:cs="Times New Roman"/>
          <w:sz w:val="24"/>
        </w:rPr>
        <w:fldChar w:fldCharType="end"/>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pengetahuan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tentang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peraturan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perpajakan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dapat</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menumbuhkan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perilaku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patuh</w:t>
      </w:r>
      <w:proofErr w:type="spellEnd"/>
      <w:r w:rsidRPr="007F1D59">
        <w:rPr>
          <w:rFonts w:ascii="Times New Roman" w:hAnsi="Times New Roman" w:cs="Times New Roman"/>
          <w:sz w:val="24"/>
          <w:lang w:val="id-ID"/>
        </w:rPr>
        <w:t>, ini di</w:t>
      </w:r>
      <w:proofErr w:type="spellStart"/>
      <w:r w:rsidRPr="007F1D59">
        <w:rPr>
          <w:rFonts w:ascii="Times New Roman" w:hAnsi="Times New Roman" w:cs="Times New Roman"/>
          <w:sz w:val="24"/>
        </w:rPr>
        <w:t>karenakan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apabila</w:t>
      </w:r>
      <w:r w:rsidRPr="007F1D59">
        <w:rPr>
          <w:rFonts w:ascii="Times New Roman" w:hAnsi="Times New Roman" w:cs="Times New Roman"/>
          <w:sz w:val="24"/>
        </w:rPr>
        <w:t xml:space="preserve"> </w:t>
      </w:r>
      <w:r w:rsidRPr="007F1D59">
        <w:rPr>
          <w:rFonts w:ascii="Times New Roman" w:hAnsi="Times New Roman" w:cs="Times New Roman"/>
          <w:sz w:val="24"/>
          <w:lang w:val="id-ID"/>
        </w:rPr>
        <w:t>seorang</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mengetahui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peraturan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perpajakan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berlaku</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maka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pun </w:t>
      </w:r>
      <w:proofErr w:type="spellStart"/>
      <w:r w:rsidRPr="007F1D59">
        <w:rPr>
          <w:rFonts w:ascii="Times New Roman" w:hAnsi="Times New Roman" w:cs="Times New Roman"/>
          <w:sz w:val="24"/>
        </w:rPr>
        <w:t>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bisa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patuh</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Pemerintah mempunyai misi tersendiri untuk membuat wajib pajaknya menjadi lebih patuh, sehingga dengan jumlah wajib pajak yang terus bertambah setiap tahunnya</w:t>
      </w:r>
      <w:r w:rsidRPr="007F1D59">
        <w:rPr>
          <w:rFonts w:ascii="Times New Roman" w:hAnsi="Times New Roman" w:cs="Times New Roman"/>
          <w:sz w:val="24"/>
        </w:rPr>
        <w:t>,</w:t>
      </w:r>
      <w:r w:rsidRPr="007F1D59">
        <w:rPr>
          <w:rFonts w:ascii="Times New Roman" w:hAnsi="Times New Roman" w:cs="Times New Roman"/>
          <w:sz w:val="24"/>
          <w:lang w:val="id-ID"/>
        </w:rPr>
        <w:t xml:space="preserve"> dapat meningkatkan juga pendapatan Negara dalam sektor perpajakan. Hal ini untuk menyesuaikan kebutuhan dana Pemerintah dalam hal membiayai pengeluaran Negara yang sudah cukup besar, jika pengeluaran Negara tidak diseimbangkan dengan adanya penambahan dalam pendapatan Negara, maka akan ada tidak menutup kemungkinan akan adanya penambahan jumlah hutang Negara. Selain itu, kurangnya pengetahuan dan wawasan masyarakat ini menyebabkan mereka tidak memahami bagaimana caranya melaksanakan kewajiban itu, dan hal tersebut seharusnya berdampak pada penerimaan pajak Negara, hal ini sesuai dengan jurnal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{"citationItems":[{"id":"ITEM-1","itemData":{"abstract":"Penelitian ini bertujuan untuk mengetahui apakah kesadaran Wajib Pajak, kegiatan sosialisasi perpajakan, dan pemeriksaan pajak mempengaruhi penerimaan Pajak Penghasilan di KPP Pratama Surabaya Sawahan.Kesadaran Wajib Pajak diukur dari persentase jumlah SPT Masa PPh 25 yang dilaporkan tepat waktu. Kegiatan sosialisasi perpajakan diukur dari jumlah kegiatan sosialisasi yang diadakan KPP Pratama Surabaya Sawahan untuk Wajib Pajak Orang Pribadi. Pemeriksaan pajak diukur dari jumlah STP PPh pasal 25 yang diterbitkan bagi Wajib Pajak Orang Pribadi. Penerimaan PPh adalah jumlah penerimaan angsuran PPh pasal 25 Wajib Pajak Orang Pribadi di KPP Pratama Surabaya Sawahan. Penelitian ini menggunakan data kuantitatif berupa data sekunder yang diperoleh dari KPP Pratama Surabaya Sawahan untuk tahun pajak 2008 sampai dengan 2011. Teknik analisa data yang digunakan adalah regresi linier berganda. Penelitian ini membuktikan bahwa kesadaran Wajib Pajak, kegiatan sosialisasi perpajakan, dan pemeriksaan pajak secara bersama-sama berpengaruh terhadap penerimaan Pajak Penghasilan di KPP Pratama Surabaya Sawahan. Pengujian secara parsial menyimpulkan bahwa kesadaran Wajib Pajak berpengaruh negatif, sedangkan kegiatan sosialisasi perpajakan tidak berpengaruh, dan pemeriksaan pajak berpengaruh positif terhadap penerimaan Pajak Penghasilan di KPP Pratama Surabaya Sawahan.","author":[{"dropping-particle":"","family":"Herryanto","given":"Marisa","non-dropping-particle":"","parse-names":false,"suffix":""},{"dropping-particle":"","family":"Toly","given":"Agus Arianto","non-dropping-particle":"","parse-names":false,"suffix":""}],"container-title":"Accounting and Tax review","id":"ITEM-1","issue":"1","issued":{"date-parts":[["2013"]]},"page":"125-135","title":"Pengaruh kesadaran wajib pajak, kegiatan sosialisasi perpajakan, dan pemeriksaan pajak terhadap penerimaan pajak.","type":"article-journal","volume":"1"},"uris":["http://www.mendeley.com/documents/?uuid=3608b411-70af-4284-ae01-03c868e3c9ad"]}],"mendeley":{"formattedCitation":"(Herryanto &amp; Toly, 2013)","manualFormatting":"Herryanto &amp; Toly (2013)","plainTextFormattedCitation":"(Herryanto &amp; Toly, 2013)","previouslyFormattedCitation":"(Herryanto &amp; Toly, 2013)"},"properties":{"noteIndex":0},"schema":"https://github.com/citation-style-language/schema/raw/master/csl-citation.json"}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Herryanto &amp; Toly (2013)</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w:t>
      </w:r>
    </w:p>
    <w:p w14:paraId="0E05EDD7" w14:textId="77777777" w:rsidR="00A8062D" w:rsidRPr="007F1D59" w:rsidRDefault="00A8062D" w:rsidP="00A8062D">
      <w:pPr>
        <w:spacing w:after="0" w:line="480" w:lineRule="auto"/>
        <w:ind w:left="357"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lastRenderedPageBreak/>
        <w:t xml:space="preserve">Salah satu peraturan perpajakan yang berlaku di Indonesia, ada peraturan yang membahas pajak untuk kalangan </w:t>
      </w:r>
      <w:r w:rsidRPr="007F1D59">
        <w:rPr>
          <w:rFonts w:ascii="Times New Roman" w:hAnsi="Times New Roman" w:cs="Times New Roman"/>
          <w:sz w:val="24"/>
        </w:rPr>
        <w:t xml:space="preserve">UMKM (Usaha </w:t>
      </w:r>
      <w:proofErr w:type="spellStart"/>
      <w:r w:rsidRPr="007F1D59">
        <w:rPr>
          <w:rFonts w:ascii="Times New Roman" w:hAnsi="Times New Roman" w:cs="Times New Roman"/>
          <w:sz w:val="24"/>
        </w:rPr>
        <w:t>Mikro</w:t>
      </w:r>
      <w:proofErr w:type="spellEnd"/>
      <w:r w:rsidRPr="007F1D59">
        <w:rPr>
          <w:rFonts w:ascii="Times New Roman" w:hAnsi="Times New Roman" w:cs="Times New Roman"/>
          <w:sz w:val="24"/>
        </w:rPr>
        <w:t xml:space="preserve">, Kecil, dan </w:t>
      </w:r>
      <w:proofErr w:type="spellStart"/>
      <w:r w:rsidRPr="007F1D59">
        <w:rPr>
          <w:rFonts w:ascii="Times New Roman" w:hAnsi="Times New Roman" w:cs="Times New Roman"/>
          <w:sz w:val="24"/>
        </w:rPr>
        <w:t>Menengah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Pajaknya</w:t>
      </w:r>
      <w:proofErr w:type="spellEnd"/>
      <w:r w:rsidRPr="007F1D59">
        <w:rPr>
          <w:rFonts w:ascii="Times New Roman" w:hAnsi="Times New Roman" w:cs="Times New Roman"/>
          <w:sz w:val="24"/>
          <w:lang w:val="id-ID"/>
        </w:rPr>
        <w:t>. Dengan kehidupan sekarang yang cukup berkembang,</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hampir</w:t>
      </w:r>
      <w:proofErr w:type="spellEnd"/>
      <w:r w:rsidRPr="007F1D59">
        <w:rPr>
          <w:rFonts w:ascii="Times New Roman" w:hAnsi="Times New Roman" w:cs="Times New Roman"/>
          <w:sz w:val="24"/>
        </w:rPr>
        <w:t xml:space="preserve"> di </w:t>
      </w:r>
      <w:proofErr w:type="spellStart"/>
      <w:r w:rsidRPr="007F1D59">
        <w:rPr>
          <w:rFonts w:ascii="Times New Roman" w:hAnsi="Times New Roman" w:cs="Times New Roman"/>
          <w:sz w:val="24"/>
        </w:rPr>
        <w:t>setiap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sudut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perkotaan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kita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melihat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cukup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banyak</w:t>
      </w:r>
      <w:proofErr w:type="spellEnd"/>
      <w:r w:rsidRPr="007F1D59">
        <w:rPr>
          <w:rFonts w:ascii="Times New Roman" w:hAnsi="Times New Roman" w:cs="Times New Roman"/>
          <w:sz w:val="24"/>
        </w:rPr>
        <w:t xml:space="preserve"> para </w:t>
      </w:r>
      <w:proofErr w:type="spellStart"/>
      <w:r w:rsidRPr="007F1D59">
        <w:rPr>
          <w:rFonts w:ascii="Times New Roman" w:hAnsi="Times New Roman" w:cs="Times New Roman"/>
          <w:sz w:val="24"/>
        </w:rPr>
        <w:t>pelaku</w:t>
      </w:r>
      <w:proofErr w:type="spellEnd"/>
      <w:r w:rsidRPr="007F1D59">
        <w:rPr>
          <w:rFonts w:ascii="Times New Roman" w:hAnsi="Times New Roman" w:cs="Times New Roman"/>
          <w:sz w:val="24"/>
        </w:rPr>
        <w:t xml:space="preserve"> UMKM, </w:t>
      </w:r>
      <w:r w:rsidRPr="007F1D59">
        <w:rPr>
          <w:rFonts w:ascii="Times New Roman" w:hAnsi="Times New Roman" w:cs="Times New Roman"/>
          <w:sz w:val="24"/>
          <w:lang w:val="id-ID"/>
        </w:rPr>
        <w:t xml:space="preserve">hal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dapat memicu suatu potensi yang dapat dimanfaatkan oleh Pemerintah untuk menyerap pendaparan Negara dari pajak yang disetorkan oleh para pelaku UMKM ini</w:t>
      </w:r>
      <w:r w:rsidRPr="007F1D59">
        <w:rPr>
          <w:rFonts w:ascii="Times New Roman" w:hAnsi="Times New Roman" w:cs="Times New Roman"/>
          <w:sz w:val="24"/>
        </w:rPr>
        <w:t>.</w:t>
      </w:r>
      <w:r w:rsidRPr="007F1D59">
        <w:rPr>
          <w:rFonts w:ascii="Times New Roman" w:hAnsi="Times New Roman" w:cs="Times New Roman"/>
          <w:sz w:val="24"/>
          <w:lang w:val="id-ID"/>
        </w:rPr>
        <w:t xml:space="preserve"> Menurut data yang peneliti dapatkan dari Badan Pusat Statistik (BPS), mereka telah memprediksi bahwa ada sebanyak 58,97 (lima puluh delapan koma sembilan puluh tujuh) juta UMKM yang tersebar di seluruh Indonesia.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lang w:val="id-ID"/>
        </w:rPr>
        <w:t xml:space="preserve"> perkiraan jumlah</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omzet</w:t>
      </w:r>
      <w:proofErr w:type="spellEnd"/>
      <w:r w:rsidRPr="007F1D59">
        <w:rPr>
          <w:rFonts w:ascii="Times New Roman" w:hAnsi="Times New Roman" w:cs="Times New Roman"/>
          <w:sz w:val="24"/>
        </w:rPr>
        <w:t xml:space="preserve"> yang </w:t>
      </w:r>
      <w:r w:rsidRPr="007F1D59">
        <w:rPr>
          <w:rFonts w:ascii="Times New Roman" w:hAnsi="Times New Roman" w:cs="Times New Roman"/>
          <w:sz w:val="24"/>
          <w:lang w:val="id-ID"/>
        </w:rPr>
        <w:t xml:space="preserve">dapat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hasilkan</w:t>
      </w:r>
      <w:proofErr w:type="spellEnd"/>
      <w:r w:rsidRPr="007F1D59">
        <w:rPr>
          <w:rFonts w:ascii="Times New Roman" w:hAnsi="Times New Roman" w:cs="Times New Roman"/>
          <w:sz w:val="24"/>
          <w:lang w:val="id-ID"/>
        </w:rPr>
        <w:t>,</w:t>
      </w:r>
      <w:r w:rsidRPr="007F1D59">
        <w:rPr>
          <w:rFonts w:ascii="Times New Roman" w:hAnsi="Times New Roman" w:cs="Times New Roman"/>
          <w:sz w:val="24"/>
        </w:rPr>
        <w:t xml:space="preserve"> </w:t>
      </w:r>
      <w:r w:rsidRPr="007F1D59">
        <w:rPr>
          <w:rFonts w:ascii="Times New Roman" w:hAnsi="Times New Roman" w:cs="Times New Roman"/>
          <w:sz w:val="24"/>
          <w:lang w:val="id-ID"/>
        </w:rPr>
        <w:t>jumlahnya pun belum</w:t>
      </w:r>
      <w:r w:rsidRPr="007F1D59">
        <w:rPr>
          <w:rFonts w:ascii="Times New Roman" w:hAnsi="Times New Roman" w:cs="Times New Roman"/>
          <w:sz w:val="24"/>
        </w:rPr>
        <w:t xml:space="preserve"> </w:t>
      </w:r>
      <w:r w:rsidRPr="007F1D59">
        <w:rPr>
          <w:rFonts w:ascii="Times New Roman" w:hAnsi="Times New Roman" w:cs="Times New Roman"/>
          <w:sz w:val="24"/>
          <w:lang w:val="id-ID"/>
        </w:rPr>
        <w:t>se</w:t>
      </w:r>
      <w:r w:rsidRPr="007F1D59">
        <w:rPr>
          <w:rFonts w:ascii="Times New Roman" w:hAnsi="Times New Roman" w:cs="Times New Roman"/>
          <w:sz w:val="24"/>
        </w:rPr>
        <w:t xml:space="preserve">banding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perusahaan-perusahaan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besar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lainnya</w:t>
      </w:r>
      <w:proofErr w:type="spellEnd"/>
      <w:r w:rsidRPr="007F1D59">
        <w:rPr>
          <w:rFonts w:ascii="Times New Roman" w:hAnsi="Times New Roman" w:cs="Times New Roman"/>
          <w:sz w:val="24"/>
        </w:rPr>
        <w:t>,</w:t>
      </w:r>
      <w:r w:rsidRPr="007F1D59">
        <w:rPr>
          <w:rFonts w:ascii="Times New Roman" w:hAnsi="Times New Roman" w:cs="Times New Roman"/>
          <w:sz w:val="24"/>
          <w:lang w:val="id-ID"/>
        </w:rPr>
        <w:t xml:space="preserve"> akan tetapi dengan </w:t>
      </w:r>
      <w:proofErr w:type="spellStart"/>
      <w:r w:rsidRPr="007F1D59">
        <w:rPr>
          <w:rFonts w:ascii="Times New Roman" w:hAnsi="Times New Roman" w:cs="Times New Roman"/>
          <w:sz w:val="24"/>
        </w:rPr>
        <w:t>jumlah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terbilang</w:t>
      </w:r>
      <w:proofErr w:type="spellEnd"/>
      <w:r w:rsidRPr="007F1D59">
        <w:rPr>
          <w:rFonts w:ascii="Times New Roman" w:hAnsi="Times New Roman" w:cs="Times New Roman"/>
          <w:sz w:val="24"/>
          <w:lang w:val="id-ID"/>
        </w:rPr>
        <w:t xml:space="preserve"> cukup</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banyak</w:t>
      </w:r>
      <w:proofErr w:type="spellEnd"/>
      <w:r w:rsidRPr="007F1D59">
        <w:rPr>
          <w:rFonts w:ascii="Times New Roman" w:hAnsi="Times New Roman" w:cs="Times New Roman"/>
          <w:sz w:val="24"/>
          <w:lang w:val="id-ID"/>
        </w:rPr>
        <w:t xml:space="preserve"> dan tersebar hampir di seluruh pelosok daerah, hal tersebut dapat</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menjadikan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jumlah dari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yang </w:t>
      </w:r>
      <w:r w:rsidRPr="007F1D59">
        <w:rPr>
          <w:rFonts w:ascii="Times New Roman" w:hAnsi="Times New Roman" w:cs="Times New Roman"/>
          <w:sz w:val="24"/>
          <w:lang w:val="id-ID"/>
        </w:rPr>
        <w:t>mereka bayarkan nanti menjadi cukup besar dalam hal sumbangan ke pendapatan negara di sektor perpajakan. Bahkan jumlah mereka diprediksi akan semakin bertambah sebagaimana yang sudah dinyatakan oleh Kementerian Koperasi dan Usaha Kecil Menengah, bahwa mereka telah mencatat kontribusi UMKM terhadap PDB pada tahun 2017 sebesar 57,8% (lima puluh tujuh koma delapan persen), dan mengalami kenaikan pada tahun 2018 menjadi 60,34% (enam puluh koma tiga puluh empat persen). Maka dari itu Pemerintah harus bisa memaksimalkan penyerapan pajak dari kalangan UMKM.</w:t>
      </w:r>
    </w:p>
    <w:p w14:paraId="14820748"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t>Untuk dapat menyerap potensi tersebut dengan baik,</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pemerintah</w:t>
      </w:r>
      <w:proofErr w:type="spellEnd"/>
      <w:r w:rsidRPr="007F1D59">
        <w:rPr>
          <w:rFonts w:ascii="Times New Roman" w:hAnsi="Times New Roman" w:cs="Times New Roman"/>
          <w:sz w:val="24"/>
          <w:lang w:val="id-ID"/>
        </w:rPr>
        <w:t xml:space="preserve"> memberikan fasilitas khusus untuk kalangan UMKM, dengan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menerbitkan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tarif Pajak khusus untuk </w:t>
      </w:r>
      <w:r w:rsidRPr="007F1D59">
        <w:rPr>
          <w:rFonts w:ascii="Times New Roman" w:hAnsi="Times New Roman" w:cs="Times New Roman"/>
          <w:sz w:val="24"/>
        </w:rPr>
        <w:t>UMKM</w:t>
      </w:r>
      <w:r w:rsidRPr="007F1D59">
        <w:rPr>
          <w:rFonts w:ascii="Times New Roman" w:hAnsi="Times New Roman" w:cs="Times New Roman"/>
          <w:sz w:val="24"/>
          <w:lang w:val="id-ID"/>
        </w:rPr>
        <w:t xml:space="preserve"> atau Wajib Pajak yang memiliki peredaran bruto tertentu</w:t>
      </w:r>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yaitu Peraturan Pemerintah (PP) Nomor 23 Tahun 2018 tentang Pajak Penghasilan atas Penghasilan dari Usaha yang Diterima / Diperoleh oleh Wajib Pajak yang Memiliki Peredaran Bruto Tertentu, dengan batang tubuh </w:t>
      </w:r>
      <w:r w:rsidRPr="007F1D59">
        <w:rPr>
          <w:rFonts w:ascii="Times New Roman" w:hAnsi="Times New Roman" w:cs="Times New Roman"/>
          <w:sz w:val="24"/>
          <w:lang w:val="id-ID"/>
        </w:rPr>
        <w:lastRenderedPageBreak/>
        <w:t>Undang-Undang Nomor 36 Tahun 2008 tentang Pajak Penghasilan yang sudah mengalami perubahan. Tarif yang diberikanpun tergolong rendah, hanya sebesar 0,5% (nol koma lima persen) dari penghasilan bruto (omzet) wajib pajak dengan sifat PPh (Pajak Penghasilan) Final. Dengan diterbitkannya peraturan ini, pemerintah berharap wajib pajak UMKM mau memanfaatkan peraturan terbaru ini, dengan demikian Pemerintah dapat menyerap pajak   terutang mereka dengan maksimal.</w:t>
      </w:r>
    </w:p>
    <w:p w14:paraId="5B5E1525"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t>Walau sudah dirancang dengan sedemikian rupa, Peraturan Pemerintah (PP) No. 23 Tahun 2018 masih tidak lepas dari pro dan kontra dalam masyarakat. Peraturan ini sendiri merupakan perubahan dari peraturan sebelumnya (Peraturan Pemerintah No. 46 Tahun 2013, dengan tarif 1% dari penghasilan bruto/omzet, dan bersifat PPh Final) yang kemudian direvisi langsung oleh Presiden Joko Widodo sendiri. Tentunya ini berkaitan dengan aspek keadilan dalam peraturan tersebut. Akan tetapi, faktanya sampai sekarang ini masih ada permasalahan mengenai aspek keadilan. Aspek keadilan yang dimaksud di sini ialah peraturan ini termasuk kedalam PPh (Pajak Penghasilan) final. Dalam peraturan perpajakan, pajak yang bersifat final diartikan sebagai pajak yang tidak memandang penghasilan yang didapat oleh wa</w:t>
      </w:r>
      <w:r>
        <w:rPr>
          <w:rFonts w:ascii="Times New Roman" w:hAnsi="Times New Roman" w:cs="Times New Roman"/>
          <w:sz w:val="24"/>
          <w:lang w:val="id-ID"/>
        </w:rPr>
        <w:t>j</w:t>
      </w:r>
      <w:r w:rsidRPr="007F1D59">
        <w:rPr>
          <w:rFonts w:ascii="Times New Roman" w:hAnsi="Times New Roman" w:cs="Times New Roman"/>
          <w:sz w:val="24"/>
          <w:lang w:val="id-ID"/>
        </w:rPr>
        <w:t xml:space="preserve">ib pajak tersebut, laba atau rugi, sepanjang wajib pajak tersebut masih memiliki penghasilan maka ia diwajibkan untuk membayarkan pajak terutangnya. Sekalipun dalam kondisi penghasilan dalam satu tahunnya kurang dari Penghasilan Tidak Kena Pajak (PTKP), wajib pajak tetap harus membayar pajak terutangnya kepada Negara, padahal untuk wajib pajak karyawan dengan kondisi yang sama, mereka tidak memiliki keharusan untuk membayar pajak terutangnya pada </w:t>
      </w:r>
      <w:r>
        <w:rPr>
          <w:rFonts w:ascii="Times New Roman" w:hAnsi="Times New Roman" w:cs="Times New Roman"/>
          <w:sz w:val="24"/>
          <w:lang w:val="id-ID"/>
        </w:rPr>
        <w:t>masa</w:t>
      </w:r>
      <w:r w:rsidRPr="007F1D59">
        <w:rPr>
          <w:rFonts w:ascii="Times New Roman" w:hAnsi="Times New Roman" w:cs="Times New Roman"/>
          <w:sz w:val="24"/>
          <w:lang w:val="id-ID"/>
        </w:rPr>
        <w:t xml:space="preserve"> tersebut.</w:t>
      </w:r>
      <w:r>
        <w:rPr>
          <w:rFonts w:ascii="Times New Roman" w:hAnsi="Times New Roman" w:cs="Times New Roman"/>
          <w:sz w:val="24"/>
          <w:lang w:val="id-ID"/>
        </w:rPr>
        <w:t xml:space="preserve"> Hal ini menimbulkan adanya rasa tidak adil bagi sebagian UMKM, terlebih lagi bagi UMKM yang pada masa itu tidak mengalami keuntungan.</w:t>
      </w:r>
    </w:p>
    <w:p w14:paraId="435E0AED"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lastRenderedPageBreak/>
        <w:t xml:space="preserve">Tak heran jika </w:t>
      </w:r>
      <w:proofErr w:type="spellStart"/>
      <w:r w:rsidRPr="007F1D59">
        <w:rPr>
          <w:rFonts w:ascii="Times New Roman" w:hAnsi="Times New Roman" w:cs="Times New Roman"/>
          <w:sz w:val="24"/>
        </w:rPr>
        <w:t>masih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ada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beberapa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pelaku</w:t>
      </w:r>
      <w:proofErr w:type="spellEnd"/>
      <w:r w:rsidRPr="007F1D59">
        <w:rPr>
          <w:rFonts w:ascii="Times New Roman" w:hAnsi="Times New Roman" w:cs="Times New Roman"/>
          <w:sz w:val="24"/>
        </w:rPr>
        <w:t xml:space="preserve"> UMKM yang </w:t>
      </w:r>
      <w:proofErr w:type="spellStart"/>
      <w:r w:rsidRPr="007F1D59">
        <w:rPr>
          <w:rFonts w:ascii="Times New Roman" w:hAnsi="Times New Roman" w:cs="Times New Roman"/>
          <w:sz w:val="24"/>
        </w:rPr>
        <w:t>tidak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patuh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membayar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lang w:val="id-ID"/>
        </w:rPr>
        <w:t>, walaupun mereka sudah mendapat fasilitas tarif pajak yang cukup rendah</w:t>
      </w:r>
      <w:r w:rsidRPr="007F1D59">
        <w:rPr>
          <w:rFonts w:ascii="Times New Roman" w:hAnsi="Times New Roman" w:cs="Times New Roman"/>
          <w:sz w:val="24"/>
        </w:rPr>
        <w:t>.</w:t>
      </w:r>
      <w:r w:rsidRPr="007F1D59">
        <w:rPr>
          <w:rFonts w:ascii="Times New Roman" w:hAnsi="Times New Roman" w:cs="Times New Roman"/>
          <w:sz w:val="24"/>
          <w:lang w:val="id-ID"/>
        </w:rPr>
        <w:t xml:space="preserve"> Padahal dengan menerbitkan peraturan ini, menurut Direktur Jenderal Pajak, Pemerintah diperkirakan akan mengalami kehilangan pendapatan sebesar 1 – 1,5 Triliun di  tahun 2018 dikarenakan penyesuain tarif pajak yang baru tersebut.</w:t>
      </w:r>
    </w:p>
    <w:p w14:paraId="09D601D0"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t>Namun tidak bisa dipungkiri, dengan adanya Peraturan Pemerintah (PP) No. 23, dapat juga menguntungkan kalangan UMKM. Sebab, dengan tarif pajak yang rendah, otomatis jumlah pajak yang harus dibayarkan menjadi kecil, sehingga wajib pajak UMKM dapat menyimpan sisa pendapatannya untuk dijadikan modal membuka ataupun mengembangkan usaha mereka. Yang mana dapat berdampak pada kenaikan penghasilan di masa selanjutnya, sehingga dapat menaikan pula jumlah pajak yang dibayarkannya nanti.</w:t>
      </w:r>
    </w:p>
    <w:p w14:paraId="721048A0"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rPr>
      </w:pPr>
      <w:r w:rsidRPr="007F1D59">
        <w:rPr>
          <w:rFonts w:ascii="Times New Roman" w:hAnsi="Times New Roman" w:cs="Times New Roman"/>
          <w:sz w:val="24"/>
          <w:lang w:val="id-ID"/>
        </w:rPr>
        <w:t xml:space="preserve">Agar misi yang dipunya Pemerintah dapat berjalan dengan lancar, maka Direktorat Jenderal Pajak harus bisa memastikan seluruh wajib pajaknya mengetahui tentang peraturan terbaru ini, salah satunya dengan cara mensosialisasikan Peraturan Pemerintah (PP) No. 23 Tahun 2018 kepada Wajib Pajak yang bersangkutan. </w:t>
      </w:r>
      <w:proofErr w:type="spellStart"/>
      <w:r w:rsidRPr="007F1D59">
        <w:rPr>
          <w:rFonts w:ascii="Times New Roman" w:hAnsi="Times New Roman" w:cs="Times New Roman"/>
          <w:sz w:val="24"/>
        </w:rPr>
        <w:t>Sosialisasi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sendiri </w:t>
      </w:r>
      <w:proofErr w:type="spellStart"/>
      <w:r w:rsidRPr="007F1D59">
        <w:rPr>
          <w:rFonts w:ascii="Times New Roman" w:hAnsi="Times New Roman" w:cs="Times New Roman"/>
          <w:sz w:val="24"/>
        </w:rPr>
        <w:t>merupakan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sebuah</w:t>
      </w:r>
      <w:proofErr w:type="spellEnd"/>
      <w:r w:rsidRPr="007F1D59">
        <w:rPr>
          <w:rFonts w:ascii="Times New Roman" w:hAnsi="Times New Roman" w:cs="Times New Roman"/>
          <w:sz w:val="24"/>
        </w:rPr>
        <w:t xml:space="preserve"> proses </w:t>
      </w:r>
      <w:proofErr w:type="spellStart"/>
      <w:r w:rsidRPr="007F1D59">
        <w:rPr>
          <w:rFonts w:ascii="Times New Roman" w:hAnsi="Times New Roman" w:cs="Times New Roman"/>
          <w:sz w:val="24"/>
        </w:rPr>
        <w:t>penanaman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atau</w:t>
      </w:r>
      <w:proofErr w:type="spellEnd"/>
      <w:r w:rsidRPr="007F1D59">
        <w:rPr>
          <w:rFonts w:ascii="Times New Roman" w:hAnsi="Times New Roman" w:cs="Times New Roman"/>
          <w:sz w:val="24"/>
        </w:rPr>
        <w:t xml:space="preserve"> transfer </w:t>
      </w:r>
      <w:proofErr w:type="spellStart"/>
      <w:r w:rsidRPr="007F1D59">
        <w:rPr>
          <w:rFonts w:ascii="Times New Roman" w:hAnsi="Times New Roman" w:cs="Times New Roman"/>
          <w:sz w:val="24"/>
        </w:rPr>
        <w:t>kebiasaan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atau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nilai</w:t>
      </w:r>
      <w:proofErr w:type="spellEnd"/>
      <w:r w:rsidRPr="007F1D59">
        <w:rPr>
          <w:rFonts w:ascii="Times New Roman" w:hAnsi="Times New Roman" w:cs="Times New Roman"/>
          <w:sz w:val="24"/>
        </w:rPr>
        <w:t xml:space="preserve"> dan </w:t>
      </w:r>
      <w:proofErr w:type="spellStart"/>
      <w:r w:rsidRPr="007F1D59">
        <w:rPr>
          <w:rFonts w:ascii="Times New Roman" w:hAnsi="Times New Roman" w:cs="Times New Roman"/>
          <w:sz w:val="24"/>
        </w:rPr>
        <w:t>aturan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satu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generasi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generasi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lainnya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suatu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kelompok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atau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masyarakat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Sosialisasi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peraturan terbaru</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lang w:val="id-ID"/>
        </w:rPr>
        <w:t xml:space="preserve"> bisa</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dilakukan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cara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riset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sementara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di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 xml:space="preserve">, para </w:t>
      </w:r>
      <w:proofErr w:type="spellStart"/>
      <w:r w:rsidRPr="007F1D59">
        <w:rPr>
          <w:rFonts w:ascii="Times New Roman" w:hAnsi="Times New Roman" w:cs="Times New Roman"/>
          <w:sz w:val="24"/>
        </w:rPr>
        <w:t>pegawai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fiskus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rutin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melakukan</w:t>
      </w:r>
      <w:proofErr w:type="spellEnd"/>
      <w:r w:rsidRPr="007F1D59">
        <w:rPr>
          <w:rFonts w:ascii="Times New Roman" w:hAnsi="Times New Roman" w:cs="Times New Roman"/>
          <w:sz w:val="24"/>
        </w:rPr>
        <w:t xml:space="preserve"> seminar </w:t>
      </w:r>
      <w:proofErr w:type="spellStart"/>
      <w:r w:rsidRPr="007F1D59">
        <w:rPr>
          <w:rFonts w:ascii="Times New Roman" w:hAnsi="Times New Roman" w:cs="Times New Roman"/>
          <w:sz w:val="24"/>
        </w:rPr>
        <w:t>mengenai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Peraturan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Pemerintah</w:t>
      </w:r>
      <w:proofErr w:type="spellEnd"/>
      <w:r w:rsidRPr="007F1D59">
        <w:rPr>
          <w:rFonts w:ascii="Times New Roman" w:hAnsi="Times New Roman" w:cs="Times New Roman"/>
          <w:sz w:val="24"/>
        </w:rPr>
        <w:t xml:space="preserve"> (PP) No</w:t>
      </w:r>
      <w:r w:rsidRPr="007F1D59">
        <w:rPr>
          <w:rFonts w:ascii="Times New Roman" w:hAnsi="Times New Roman" w:cs="Times New Roman"/>
          <w:sz w:val="24"/>
          <w:lang w:val="id-ID"/>
        </w:rPr>
        <w:t>.</w:t>
      </w:r>
      <w:r w:rsidRPr="007F1D59">
        <w:rPr>
          <w:rFonts w:ascii="Times New Roman" w:hAnsi="Times New Roman" w:cs="Times New Roman"/>
          <w:sz w:val="24"/>
        </w:rPr>
        <w:t xml:space="preserve"> 23 </w:t>
      </w:r>
      <w:proofErr w:type="spellStart"/>
      <w:r w:rsidRPr="007F1D59">
        <w:rPr>
          <w:rFonts w:ascii="Times New Roman" w:hAnsi="Times New Roman" w:cs="Times New Roman"/>
          <w:sz w:val="24"/>
        </w:rPr>
        <w:t>Tahun</w:t>
      </w:r>
      <w:proofErr w:type="spellEnd"/>
      <w:r w:rsidRPr="007F1D59">
        <w:rPr>
          <w:rFonts w:ascii="Times New Roman" w:hAnsi="Times New Roman" w:cs="Times New Roman"/>
          <w:sz w:val="24"/>
        </w:rPr>
        <w:t xml:space="preserve"> 2018. </w:t>
      </w:r>
      <w:proofErr w:type="spellStart"/>
      <w:r w:rsidRPr="007F1D59">
        <w:rPr>
          <w:rFonts w:ascii="Times New Roman" w:hAnsi="Times New Roman" w:cs="Times New Roman"/>
          <w:sz w:val="24"/>
        </w:rPr>
        <w:t>Selain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kegiatan</w:t>
      </w:r>
      <w:proofErr w:type="spellEnd"/>
      <w:r w:rsidRPr="007F1D59">
        <w:rPr>
          <w:rFonts w:ascii="Times New Roman" w:hAnsi="Times New Roman" w:cs="Times New Roman"/>
          <w:sz w:val="24"/>
        </w:rPr>
        <w:t xml:space="preserve"> seminar,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juga </w:t>
      </w:r>
      <w:proofErr w:type="spellStart"/>
      <w:r w:rsidRPr="007F1D59">
        <w:rPr>
          <w:rFonts w:ascii="Times New Roman" w:hAnsi="Times New Roman" w:cs="Times New Roman"/>
          <w:sz w:val="24"/>
        </w:rPr>
        <w:t>menerbitkan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surat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panggilan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himbauan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para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UMKM yang </w:t>
      </w:r>
      <w:proofErr w:type="spellStart"/>
      <w:r w:rsidRPr="007F1D59">
        <w:rPr>
          <w:rFonts w:ascii="Times New Roman" w:hAnsi="Times New Roman" w:cs="Times New Roman"/>
          <w:sz w:val="24"/>
        </w:rPr>
        <w:t>belum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pernah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membayar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adanya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surat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panggilan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tersebut</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w</w:t>
      </w:r>
      <w:proofErr w:type="spellStart"/>
      <w:r w:rsidRPr="007F1D59">
        <w:rPr>
          <w:rFonts w:ascii="Times New Roman" w:hAnsi="Times New Roman" w:cs="Times New Roman"/>
          <w:sz w:val="24"/>
        </w:rPr>
        <w:t>ajib</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p</w:t>
      </w:r>
      <w:proofErr w:type="spellStart"/>
      <w:r w:rsidRPr="007F1D59">
        <w:rPr>
          <w:rFonts w:ascii="Times New Roman" w:hAnsi="Times New Roman" w:cs="Times New Roman"/>
          <w:sz w:val="24"/>
        </w:rPr>
        <w:t>ajak</w:t>
      </w:r>
      <w:proofErr w:type="spellEnd"/>
      <w:r w:rsidRPr="007F1D59">
        <w:rPr>
          <w:rFonts w:ascii="Times New Roman" w:hAnsi="Times New Roman" w:cs="Times New Roman"/>
          <w:sz w:val="24"/>
        </w:rPr>
        <w:t xml:space="preserve"> UMKM </w:t>
      </w:r>
      <w:proofErr w:type="spellStart"/>
      <w:r w:rsidRPr="007F1D59">
        <w:rPr>
          <w:rFonts w:ascii="Times New Roman" w:hAnsi="Times New Roman" w:cs="Times New Roman"/>
          <w:sz w:val="24"/>
        </w:rPr>
        <w:t>diminta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datang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langsung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w:t>
      </w:r>
      <w:proofErr w:type="spellEnd"/>
      <w:r w:rsidRPr="007F1D59">
        <w:rPr>
          <w:rFonts w:ascii="Times New Roman" w:hAnsi="Times New Roman" w:cs="Times New Roman"/>
          <w:sz w:val="24"/>
        </w:rPr>
        <w:t xml:space="preserve">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lastRenderedPageBreak/>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di</w:t>
      </w:r>
      <w:r w:rsidRPr="007F1D59">
        <w:rPr>
          <w:rFonts w:ascii="Times New Roman" w:hAnsi="Times New Roman" w:cs="Times New Roman"/>
          <w:sz w:val="24"/>
          <w:lang w:val="id-ID"/>
        </w:rPr>
        <w:t xml:space="preserve">berikan </w:t>
      </w:r>
      <w:proofErr w:type="spellStart"/>
      <w:r w:rsidRPr="007F1D59">
        <w:rPr>
          <w:rFonts w:ascii="Times New Roman" w:hAnsi="Times New Roman" w:cs="Times New Roman"/>
          <w:sz w:val="24"/>
        </w:rPr>
        <w:t>edukasi</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dan penjelasan </w:t>
      </w:r>
      <w:proofErr w:type="spellStart"/>
      <w:r w:rsidRPr="007F1D59">
        <w:rPr>
          <w:rFonts w:ascii="Times New Roman" w:hAnsi="Times New Roman" w:cs="Times New Roman"/>
          <w:sz w:val="24"/>
        </w:rPr>
        <w:t>mengenai</w:t>
      </w:r>
      <w:proofErr w:type="spellEnd"/>
      <w:r w:rsidRPr="007F1D59">
        <w:rPr>
          <w:rFonts w:ascii="Times New Roman" w:hAnsi="Times New Roman" w:cs="Times New Roman"/>
          <w:sz w:val="24"/>
          <w:lang w:val="id-ID"/>
        </w:rPr>
        <w:t xml:space="preserve"> peraturan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UMKM </w:t>
      </w:r>
      <w:proofErr w:type="spellStart"/>
      <w:r w:rsidRPr="007F1D59">
        <w:rPr>
          <w:rFonts w:ascii="Times New Roman" w:hAnsi="Times New Roman" w:cs="Times New Roman"/>
          <w:sz w:val="24"/>
        </w:rPr>
        <w:t>tersebut</w:t>
      </w:r>
      <w:proofErr w:type="spellEnd"/>
      <w:r w:rsidRPr="007F1D59">
        <w:rPr>
          <w:rFonts w:ascii="Times New Roman" w:hAnsi="Times New Roman" w:cs="Times New Roman"/>
          <w:sz w:val="24"/>
        </w:rPr>
        <w:t xml:space="preserve">. </w:t>
      </w:r>
    </w:p>
    <w:p w14:paraId="75BF0793"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proofErr w:type="spellStart"/>
      <w:r w:rsidRPr="007F1D59">
        <w:rPr>
          <w:rFonts w:ascii="Times New Roman" w:hAnsi="Times New Roman" w:cs="Times New Roman"/>
          <w:sz w:val="24"/>
        </w:rPr>
        <w:t>Pemerintah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berharap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dengan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dilakukannya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sosialisa</w:t>
      </w:r>
      <w:proofErr w:type="spellEnd"/>
      <w:r>
        <w:rPr>
          <w:rFonts w:ascii="Times New Roman" w:hAnsi="Times New Roman" w:cs="Times New Roman"/>
          <w:sz w:val="24"/>
          <w:lang w:val="id-ID"/>
        </w:rPr>
        <w:t>s</w:t>
      </w:r>
      <w:proofErr w:type="spellStart"/>
      <w:r w:rsidRPr="007F1D59">
        <w:rPr>
          <w:rFonts w:ascii="Times New Roman" w:hAnsi="Times New Roman" w:cs="Times New Roman"/>
          <w:sz w:val="24"/>
        </w:rPr>
        <w:t>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peraturan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tersebut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menyadari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kewajiban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perpajakan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mereka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yang mana akan</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berpengaruh</w:t>
      </w:r>
      <w:proofErr w:type="spellEnd"/>
      <w:r w:rsidRPr="007F1D59">
        <w:rPr>
          <w:rFonts w:ascii="Times New Roman" w:hAnsi="Times New Roman" w:cs="Times New Roman"/>
          <w:sz w:val="24"/>
        </w:rPr>
        <w:t xml:space="preserve"> juga </w:t>
      </w:r>
      <w:proofErr w:type="spellStart"/>
      <w:r w:rsidRPr="007F1D59">
        <w:rPr>
          <w:rFonts w:ascii="Times New Roman" w:hAnsi="Times New Roman" w:cs="Times New Roman"/>
          <w:sz w:val="24"/>
        </w:rPr>
        <w:t>terhadap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kepatuhan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w:t>
      </w:r>
      <w:r w:rsidRPr="007F1D59">
        <w:rPr>
          <w:rFonts w:ascii="Times New Roman" w:hAnsi="Times New Roman" w:cs="Times New Roman"/>
          <w:sz w:val="24"/>
          <w:lang w:val="id-ID"/>
        </w:rPr>
        <w:t xml:space="preserve"> Namun berdasarkan hasil penelitian dari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uthor":[{"dropping-particle":"","family":"Atika","given":"Yulanda","non-dropping-particle":"","parse-names":false,"suffix":""},{"dropping-particle":"","family":"Kharlina","given":"Rika","non-dropping-particle":"","parse-names":false,"suffix":""}],"id":"ITEM-1","issued":{"date-parts":[["2013"]]},"title":"Analisis sosialisasi perpajakan pada wajib pajak dalam upaya peningkatan penerimaan perpajakan pada kpp madya palembang","type":"article-journal"},"uris":["http://www.mendeley.com/documents/?uuid=0641d62a-5d6f-38dc-8db1-c55739327210"]}],"mendeley":{"formattedCitation":"(Atika &amp; Kharlina, 2013)","manualFormatting":"Atika &amp; Kharlina (2013)","plainTextFormattedCitation":"(Atika &amp; Kharlina, 2013)","previouslyFormattedCitation":"(Atika &amp; Kharlina, 2013)"},"properties":{"noteIndex":0},"schema":"https://github.com/citation-style-language/schema/raw/master/csl-citation.json"}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Atika &amp; Kharlina (2013)</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hal ini berbanding terbalik dengan mereka. Hasil penelitian mereka menunjukan bahwa sosialisai masih belum efektif untuk digunakan dalam meningkatkan kepatuhan dari Wajib Pajak. Di karenakan masih ada media sosialisasi yang belum dilakukan dan sebagian dari media sosialisasi tersebut belum rutin dijalankan. Walaupun penerimaan pajak meningkat, namun</w:t>
      </w:r>
      <w:r>
        <w:rPr>
          <w:rFonts w:ascii="Times New Roman" w:hAnsi="Times New Roman" w:cs="Times New Roman"/>
          <w:sz w:val="24"/>
          <w:lang w:val="id-ID"/>
        </w:rPr>
        <w:t xml:space="preserve"> penerimaan pajaknya tetap</w:t>
      </w:r>
      <w:r w:rsidRPr="007F1D59">
        <w:rPr>
          <w:rFonts w:ascii="Times New Roman" w:hAnsi="Times New Roman" w:cs="Times New Roman"/>
          <w:sz w:val="24"/>
          <w:lang w:val="id-ID"/>
        </w:rPr>
        <w:t xml:space="preserve"> tidak mencapai target yang telah ditetapkan atau diharapkan. Selain itu, hal ini juga sejalan dengan hasil penelitian dari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{"citationItems":[{"id":"ITEM-1","itemData":{"abstract":"Penelitian ini bertujuan untuk mengetahui apakah kesadaran Wajib Pajak, kegiatan sosialisasi perpajakan, dan pemeriksaan pajak mempengaruhi penerimaan Pajak Penghasilan di KPP Pratama Surabaya Sawahan.Kesadaran Wajib Pajak diukur dari persentase jumlah SPT Masa PPh 25 yang dilaporkan tepat waktu. Kegiatan sosialisasi perpajakan diukur dari jumlah kegiatan sosialisasi yang diadakan KPP Pratama Surabaya Sawahan untuk Wajib Pajak Orang Pribadi. Pemeriksaan pajak diukur dari jumlah STP PPh pasal 25 yang diterbitkan bagi Wajib Pajak Orang Pribadi. Penerimaan PPh adalah jumlah penerimaan angsuran PPh pasal 25 Wajib Pajak Orang Pribadi di KPP Pratama Surabaya Sawahan. Penelitian ini menggunakan data kuantitatif berupa data sekunder yang diperoleh dari KPP Pratama Surabaya Sawahan untuk tahun pajak 2008 sampai dengan 2011. Teknik analisa data yang digunakan adalah regresi linier berganda. Penelitian ini membuktikan bahwa kesadaran Wajib Pajak, kegiatan sosialisasi perpajakan, dan pemeriksaan pajak secara bersama-sama berpengaruh terhadap penerimaan Pajak Penghasilan di KPP Pratama Surabaya Sawahan. Pengujian secara parsial menyimpulkan bahwa kesadaran Wajib Pajak berpengaruh negatif, sedangkan kegiatan sosialisasi perpajakan tidak berpengaruh, dan pemeriksaan pajak berpengaruh positif terhadap penerimaan Pajak Penghasilan di KPP Pratama Surabaya Sawahan.","author":[{"dropping-particle":"","family":"Herryanto","given":"Marisa","non-dropping-particle":"","parse-names":false,"suffix":""},{"dropping-particle":"","family":"Toly","given":"Agus Arianto","non-dropping-particle":"","parse-names":false,"suffix":""}],"container-title":"Accounting and Tax review","id":"ITEM-1","issue":"1","issued":{"date-parts":[["2013"]]},"page":"125-135","title":"Pengaruh kesadaran wajib pajak, kegiatan sosialisasi perpajakan, dan pemeriksaan pajak terhadap penerimaan pajak.","type":"article-journal","volume":"1"},"uris":["http://www.mendeley.com/documents/?uuid=3608b411-70af-4284-ae01-03c868e3c9ad"]}],"mendeley":{"formattedCitation":"(Herryanto &amp; Toly, 2013)","manualFormatting":"Herryanto &amp; Toly (2013)","plainTextFormattedCitation":"(Herryanto &amp; Toly, 2013)","previouslyFormattedCitation":"(Herryanto &amp; Toly, 2013)"},"properties":{"noteIndex":0},"schema":"https://github.com/citation-style-language/schema/raw/master/csl-citation.json"}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Herryanto &amp; Toly (2013)</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xml:space="preserve"> yaitu kegiatan sosialisasi perpajakan secara parsial tidak berpengaruh terhadap penerimaan pajak penghasilan.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{"citationItems":[{"id":"ITEM-1","itemData":{"author":[{"dropping-particle":"","family":"Saragih","given":"Sarjeni Fatma","non-dropping-particle":"","parse-names":false,"suffix":""},{"dropping-particle":"","family":"Bastari","given":"","non-dropping-particle":"","parse-names":false,"suffix":""},{"dropping-particle":"","family":"Lubis","given":"Tapi Andasari","non-dropping-particle":"","parse-names":false,"suffix":""}],"id":"ITEM-1","issued":{"date-parts":[["2013"]]},"title":"Analisis Pengaruh Sosialisasi Perpajakan, Kualitas Pelayanan Fiskus dan Sanksi Perpajakan terhadap Kepatuhan Wajib Pajak Orang Pribadi di Kantor Pelayanan Pajak (KPP) Pratama Medan Timur","type":"article-journal"},"uris":["http://www.mendeley.com/documents/?uuid=22f8c98b-3972-49c2-af6c-406a30552cee"]}],"mendeley":{"formattedCitation":"(Saragih, Bastari, &amp; Lubis, 2013)","manualFormatting":"Saragih (2013)","plainTextFormattedCitation":"(Saragih, Bastari, &amp; Lubis, 2013)","previouslyFormattedCitation":"(Saragih, Bastari, &amp; Lubis, 2013)"},"properties":{"noteIndex":0},"schema":"https://github.com/citation-style-language/schema/raw/master/csl-citation.json"}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Saragih (2013)</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xml:space="preserve"> juga telah melakukan penelitian yang memperoleh hasil penelitian yang sama, sosialisasi perpajakan tidak berpengaruh signifikan terhadap variabel kepatuhan wajib pajak. Penelitian yang dilakukan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{"citationItems":[{"id":"ITEM-1","itemData":{"author":[{"dropping-particle":"","family":"Saragih","given":"Sarjeni Fatma","non-dropping-particle":"","parse-names":false,"suffix":""},{"dropping-particle":"","family":"Bastari","given":"","non-dropping-particle":"","parse-names":false,"suffix":""},{"dropping-particle":"","family":"Lubis","given":"Tapi Andasari","non-dropping-particle":"","parse-names":false,"suffix":""}],"id":"ITEM-1","issued":{"date-parts":[["2013"]]},"title":"Analisis Pengaruh Sosialisasi Perpajakan, Kualitas Pelayanan Fiskus dan Sanksi Perpajakan terhadap Kepatuhan Wajib Pajak Orang Pribadi di Kantor Pelayanan Pajak (KPP) Pratama Medan Timur","type":"article-journal"},"uris":["http://www.mendeley.com/documents/?uuid=22f8c98b-3972-49c2-af6c-406a30552cee"]}],"mendeley":{"formattedCitation":"(Saragih et al., 2013)","manualFormatting":"Saragih (2013)","plainTextFormattedCitation":"(Saragih et al., 2013)","previouslyFormattedCitation":"(Saragih et al., 2013)"},"properties":{"noteIndex":0},"schema":"https://github.com/citation-style-language/schema/raw/master/csl-citation.json"}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Saragih (2013)</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xml:space="preserve"> juga mendukung kedua penelitian sebelumnya, bahwa sosialisasi pajak tidak berpengaruh signifikan terhadap kepatuhan wajib pajak.</w:t>
      </w:r>
    </w:p>
    <w:p w14:paraId="3C929082"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t xml:space="preserve">Lalu ada penelitian yang dilakukan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Anwar &amp; Syafiqurrahman (2016</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xml:space="preserve">) mengenai kepatuhan UMKM dengan pengetahuan pajak sebagai variabel moderator, disimpulkan bahwa sosialisasi perpajakan berpengaruh signifikan terhadap kepatuhan Wajib Pajak. Disamping itu, pengetahuan perpajakan juga memiliki pengaruh yang signifikan terhadap kepatuhan Wajib Pajak. Kemudian ada penilitian dari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{"citationItems":[{"id":"ITEM-1","itemData":{"ISBN":"1150304071110","author":[{"dropping-particle":"","family":"Ananda","given":"Pasca Rizki Dwi","non-dropping-particle":"","parse-names":false,"suffix":""},{"dropping-particle":"","family":"Kumadji","given":"Srikandi","non-dropping-particle":"","parse-names":false,"suffix":""},{"dropping-particle":"","family":"Husaini","given":"Achmad","non-dropping-particle":"","parse-names":false,"suffix":""}],"container-title":"Jurnal Perpajakan (JEJAK)","id":"ITEM-1","issue":"2","issued":{"date-parts":[["2015"]]},"title":"Pengaruh Sosialisasi Perpajakan, Tarif Pajak, dan Pemahaman Perpajakan terhadap Kepatuhan Wajib Pajak (Studi pada UMKM yang Terdaftar sebagai Wajib Pajak di Kantor Pelayanan Pajak Pratama Batu)","type":"article-journal","volume":"6"},"uris":["http://www.mendeley.com/documents/?uuid=c4bdc2e9-fe93-49a7-be7f-aebfe323f2e0"]}],"mendeley":{"formattedCitation":"(Ananda et al., 2015)","manualFormatting":"Ananda, Kumadji, &amp; Husaini (2015","plainTextFormattedCitation":"(Ananda et al., 2015)","previouslyFormattedCitation":"(Ananda et al., 2015)"},"properties":{"noteIndex":0},"schema":"https://github.com/citation-style-language/schema/raw/master/csl-citation.json"}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Ananda, Kumadji, &amp; Husaini (2015</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xml:space="preserve">) yang meneliti tentang kepatuhan pajak yang melakukan studi kasus pada UMKM yang terdaftar di KPP Pratama </w:t>
      </w:r>
      <w:r w:rsidRPr="007F1D59">
        <w:rPr>
          <w:rFonts w:ascii="Times New Roman" w:hAnsi="Times New Roman" w:cs="Times New Roman"/>
          <w:sz w:val="24"/>
          <w:lang w:val="id-ID"/>
        </w:rPr>
        <w:lastRenderedPageBreak/>
        <w:t xml:space="preserve">Batu. Dari penelitian tersebut dapat disimpulkan sosialiasi perpajakan, tarif pajak dan pemahaman pajak yang memiliki pengaruh yang signifikan secara bersama-sama terhadap kepatuhan pajak. Selain itu sosialisasi perpajakan, tarif pajak dan pemahaman perpajakan memiliki pengaruh yang signifikan secara parsial terhadap kepatuhan Wajib Pajak. </w:t>
      </w:r>
    </w:p>
    <w:p w14:paraId="5DBE99AD" w14:textId="77777777" w:rsidR="00A8062D" w:rsidRPr="007F1D59" w:rsidRDefault="00A8062D" w:rsidP="00A8062D">
      <w:pPr>
        <w:spacing w:after="0" w:line="480" w:lineRule="auto"/>
        <w:ind w:left="360" w:firstLine="720"/>
        <w:contextualSpacing/>
        <w:jc w:val="both"/>
        <w:rPr>
          <w:rFonts w:ascii="Times New Roman" w:hAnsi="Times New Roman" w:cs="Times New Roman"/>
          <w:sz w:val="24"/>
          <w:lang w:val="id-ID"/>
        </w:rPr>
      </w:pPr>
      <w:r w:rsidRPr="007F1D59">
        <w:rPr>
          <w:rFonts w:ascii="Times New Roman" w:hAnsi="Times New Roman" w:cs="Times New Roman"/>
          <w:sz w:val="24"/>
          <w:lang w:val="id-ID"/>
        </w:rPr>
        <w:t xml:space="preserve">Namun dengan adanya kegiatan sosialisasi perpajakan, ini tidak menjamin bahwa dengan mengikuti kegiatan sosialisasi, maka Wajib Pajak akan langsung patuh untuk membayar pajak mereka. Salah satu faktor, agar Wajib Pajak bisa patuh untuk membayar pajak mereka, dipengaruhi juga dengan rasa tanggung jawab yang Wajib Pajak miliki masing-masing, terlebih tanggung jawab mereka kepada Negara. Seperti yang telah disampaikan oleh Sutarman dalam </w:t>
      </w:r>
      <w:r w:rsidRPr="007F1D59">
        <w:rPr>
          <w:rFonts w:ascii="Times New Roman" w:hAnsi="Times New Roman" w:cs="Times New Roman"/>
          <w:sz w:val="24"/>
          <w:lang w:val="id-ID"/>
        </w:rPr>
        <w:fldChar w:fldCharType="begin" w:fldLock="1"/>
      </w:r>
      <w:r w:rsidRPr="007F1D59">
        <w:rPr>
          <w:rFonts w:ascii="Times New Roman" w:hAnsi="Times New Roman" w:cs="Times New Roman"/>
          <w:sz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(2016:267)","plainTextFormattedCitation":"(Winataputra et al., 2016)","previouslyFormattedCitation":"(Winataputra et al., 2016)"},"properties":{"noteIndex":0},"schema":"https://github.com/citation-style-language/schema/raw/master/csl-citation.json"}</w:instrText>
      </w:r>
      <w:r w:rsidRPr="007F1D59">
        <w:rPr>
          <w:rFonts w:ascii="Times New Roman" w:hAnsi="Times New Roman" w:cs="Times New Roman"/>
          <w:sz w:val="24"/>
          <w:lang w:val="id-ID"/>
        </w:rPr>
        <w:fldChar w:fldCharType="separate"/>
      </w:r>
      <w:r w:rsidRPr="007F1D59">
        <w:rPr>
          <w:rFonts w:ascii="Times New Roman" w:hAnsi="Times New Roman" w:cs="Times New Roman"/>
          <w:noProof/>
          <w:sz w:val="24"/>
          <w:lang w:val="id-ID"/>
        </w:rPr>
        <w:t>Winataputra et al., (2016:267)</w:t>
      </w:r>
      <w:r w:rsidRPr="007F1D59">
        <w:rPr>
          <w:rFonts w:ascii="Times New Roman" w:hAnsi="Times New Roman" w:cs="Times New Roman"/>
          <w:sz w:val="24"/>
          <w:lang w:val="id-ID"/>
        </w:rPr>
        <w:fldChar w:fldCharType="end"/>
      </w:r>
      <w:r w:rsidRPr="007F1D59">
        <w:rPr>
          <w:rFonts w:ascii="Times New Roman" w:hAnsi="Times New Roman" w:cs="Times New Roman"/>
          <w:sz w:val="24"/>
          <w:lang w:val="id-ID"/>
        </w:rPr>
        <w:t>, bahwa salah satu contohnya adalah dengan sadar membayar pajak untuk kepentingan bangsa dan negara. Hal ini juga sesuai dengan Undang Undang Dasar 1945 Pasal 23 Ayat 2, menjelaskan bahwa sebagai Warga Negara Indonesia (WNI) wajib untuk membayar dan melaporkan pajak mereka ke Kantor Pajak tempat Wajib Pajak terdaftar. Sehingga, dengan tingg</w:t>
      </w:r>
      <w:r>
        <w:rPr>
          <w:rFonts w:ascii="Times New Roman" w:hAnsi="Times New Roman" w:cs="Times New Roman"/>
          <w:sz w:val="24"/>
          <w:lang w:val="id-ID"/>
        </w:rPr>
        <w:t>i</w:t>
      </w:r>
      <w:r w:rsidRPr="007F1D59">
        <w:rPr>
          <w:rFonts w:ascii="Times New Roman" w:hAnsi="Times New Roman" w:cs="Times New Roman"/>
          <w:sz w:val="24"/>
          <w:lang w:val="id-ID"/>
        </w:rPr>
        <w:t>nya rasa tanggung jawab kepada negara yang dimiliki seorang Warga Negara, tanpa ada paksaan dari pihak pemerintah, Warga Negara tersebut akan dengan sendirinya melaksanakan kewajiban perpajakannya.</w:t>
      </w:r>
    </w:p>
    <w:p w14:paraId="741A6281" w14:textId="77777777" w:rsidR="00A8062D" w:rsidRPr="007F1D59" w:rsidRDefault="00A8062D" w:rsidP="00A8062D">
      <w:pPr>
        <w:spacing w:line="480" w:lineRule="auto"/>
        <w:ind w:left="360" w:firstLine="720"/>
        <w:contextualSpacing/>
        <w:jc w:val="both"/>
        <w:rPr>
          <w:rFonts w:ascii="Times New Roman" w:hAnsi="Times New Roman" w:cs="Times New Roman"/>
          <w:sz w:val="24"/>
          <w:lang w:val="id-ID"/>
        </w:rPr>
      </w:pP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uraian-uraian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diatas</w:t>
      </w:r>
      <w:proofErr w:type="spellEnd"/>
      <w:r w:rsidRPr="007F1D59">
        <w:rPr>
          <w:rFonts w:ascii="Times New Roman" w:hAnsi="Times New Roman" w:cs="Times New Roman"/>
          <w:sz w:val="24"/>
        </w:rPr>
        <w:t>, p</w:t>
      </w:r>
      <w:r w:rsidRPr="007F1D59">
        <w:rPr>
          <w:rFonts w:ascii="Times New Roman" w:hAnsi="Times New Roman" w:cs="Times New Roman"/>
          <w:sz w:val="24"/>
          <w:lang w:val="id-ID"/>
        </w:rPr>
        <w:t>eneliti memutuskan untuk meneliti mengenai efektivitas dari sosialisasi PP (Peraturan Pemerintah) No. 23 dan rasa tanggung jawab bernegara dari Wajib Pajak UMKM</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Maka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dari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mengambil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sampel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UMKM yang </w:t>
      </w:r>
      <w:r w:rsidRPr="007F1D59">
        <w:rPr>
          <w:rFonts w:ascii="Times New Roman" w:hAnsi="Times New Roman" w:cs="Times New Roman"/>
          <w:sz w:val="24"/>
          <w:lang w:val="id-ID"/>
        </w:rPr>
        <w:t>terdaftar di</w:t>
      </w:r>
      <w:r w:rsidRPr="007F1D59">
        <w:rPr>
          <w:rFonts w:ascii="Times New Roman" w:hAnsi="Times New Roman" w:cs="Times New Roman"/>
          <w:sz w:val="24"/>
        </w:rPr>
        <w:t xml:space="preserve">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 xml:space="preserve">. Hal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dikarenakan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pengambilan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sampel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lebih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mudah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didapatkan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Sehingga, peneliti memutuskan untuk</w:t>
      </w:r>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mengambil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judul</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skripsi</w:t>
      </w:r>
      <w:proofErr w:type="spellEnd"/>
      <w:r w:rsidRPr="007F1D59">
        <w:rPr>
          <w:rFonts w:ascii="Times New Roman" w:hAnsi="Times New Roman" w:cs="Times New Roman"/>
          <w:sz w:val="24"/>
        </w:rPr>
        <w:t xml:space="preserve"> </w:t>
      </w:r>
      <w:r w:rsidRPr="007F1D59">
        <w:rPr>
          <w:rFonts w:ascii="Times New Roman" w:hAnsi="Times New Roman" w:cs="Times New Roman"/>
          <w:b/>
          <w:sz w:val="24"/>
        </w:rPr>
        <w:t>“</w:t>
      </w:r>
      <w:r w:rsidRPr="007F1D59">
        <w:rPr>
          <w:rFonts w:ascii="Times New Roman" w:hAnsi="Times New Roman" w:cs="Times New Roman"/>
          <w:b/>
          <w:sz w:val="24"/>
          <w:lang w:val="id-ID"/>
        </w:rPr>
        <w:t xml:space="preserve">PENGARUH EFEKTIVITAS SOSIALIASI PP NO. 23 TAHUN 2018 DAN RASA TANGGUNG JAWAB BERNEGARA </w:t>
      </w:r>
      <w:r w:rsidRPr="007F1D59">
        <w:rPr>
          <w:rFonts w:ascii="Times New Roman" w:hAnsi="Times New Roman" w:cs="Times New Roman"/>
          <w:b/>
          <w:sz w:val="24"/>
          <w:lang w:val="id-ID"/>
        </w:rPr>
        <w:lastRenderedPageBreak/>
        <w:t>TERHADAP KEPATUHAN WAJIB PAJAK UMKM DI KANTOR PELAYANAN PAJAK (KPP) PRATAMA JAKARTA SUNTER”</w:t>
      </w:r>
      <w:r w:rsidRPr="007F1D59">
        <w:rPr>
          <w:rFonts w:ascii="Times New Roman" w:hAnsi="Times New Roman" w:cs="Times New Roman"/>
          <w:sz w:val="24"/>
          <w:lang w:val="id-ID"/>
        </w:rPr>
        <w:t>.</w:t>
      </w:r>
    </w:p>
    <w:p w14:paraId="3341D4D7" w14:textId="77777777" w:rsidR="00A8062D" w:rsidRPr="007F1D59" w:rsidRDefault="00A8062D" w:rsidP="00A8062D">
      <w:pPr>
        <w:spacing w:line="480" w:lineRule="auto"/>
        <w:ind w:left="360" w:firstLine="720"/>
        <w:contextualSpacing/>
        <w:jc w:val="both"/>
        <w:rPr>
          <w:rFonts w:ascii="Times New Roman" w:hAnsi="Times New Roman" w:cs="Times New Roman"/>
          <w:sz w:val="24"/>
          <w:lang w:val="id-ID"/>
        </w:rPr>
      </w:pPr>
    </w:p>
    <w:p w14:paraId="7F8F1E2F"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5" w:name="_Toc536544634"/>
      <w:proofErr w:type="spellStart"/>
      <w:r w:rsidRPr="007F1D59">
        <w:rPr>
          <w:rFonts w:ascii="Times New Roman" w:hAnsi="Times New Roman" w:cs="Times New Roman"/>
          <w:b/>
          <w:color w:val="auto"/>
          <w:sz w:val="24"/>
        </w:rPr>
        <w:t>Identifikasi</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Masalah</w:t>
      </w:r>
      <w:bookmarkEnd w:id="5"/>
      <w:proofErr w:type="spellEnd"/>
    </w:p>
    <w:p w14:paraId="3085E85C" w14:textId="77777777" w:rsidR="00A8062D" w:rsidRPr="007F1D59" w:rsidRDefault="00A8062D" w:rsidP="00A8062D">
      <w:pPr>
        <w:spacing w:after="0" w:line="480" w:lineRule="auto"/>
        <w:ind w:left="360" w:firstLine="720"/>
        <w:jc w:val="both"/>
        <w:rPr>
          <w:rFonts w:ascii="Times New Roman" w:hAnsi="Times New Roman" w:cs="Times New Roman"/>
          <w:sz w:val="24"/>
        </w:rPr>
      </w:pP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uraian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latar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belakang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diatas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maka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terdapat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beberapa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hal</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dapat</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diidentifikasikan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sebagai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antara</w:t>
      </w:r>
      <w:proofErr w:type="spellEnd"/>
      <w:r w:rsidRPr="007F1D59">
        <w:rPr>
          <w:rFonts w:ascii="Times New Roman" w:hAnsi="Times New Roman" w:cs="Times New Roman"/>
          <w:sz w:val="24"/>
        </w:rPr>
        <w:t xml:space="preserve"> lain </w:t>
      </w:r>
      <w:proofErr w:type="spellStart"/>
      <w:r w:rsidRPr="007F1D59">
        <w:rPr>
          <w:rFonts w:ascii="Times New Roman" w:hAnsi="Times New Roman" w:cs="Times New Roman"/>
          <w:sz w:val="24"/>
        </w:rPr>
        <w:t>adalah</w:t>
      </w:r>
      <w:proofErr w:type="spellEnd"/>
      <w:r w:rsidRPr="007F1D59">
        <w:rPr>
          <w:rFonts w:ascii="Times New Roman" w:hAnsi="Times New Roman" w:cs="Times New Roman"/>
          <w:sz w:val="24"/>
        </w:rPr>
        <w:t>:</w:t>
      </w:r>
    </w:p>
    <w:p w14:paraId="1C2FF1DB" w14:textId="77777777" w:rsidR="00A8062D" w:rsidRPr="007F1D59" w:rsidRDefault="00A8062D" w:rsidP="00A8062D">
      <w:pPr>
        <w:pStyle w:val="ListParagraph"/>
        <w:numPr>
          <w:ilvl w:val="0"/>
          <w:numId w:val="2"/>
        </w:numPr>
        <w:spacing w:after="0" w:line="480" w:lineRule="auto"/>
        <w:ind w:left="720"/>
        <w:jc w:val="both"/>
        <w:rPr>
          <w:rFonts w:ascii="Times New Roman" w:hAnsi="Times New Roman" w:cs="Times New Roman"/>
          <w:sz w:val="24"/>
        </w:rPr>
      </w:pPr>
      <w:proofErr w:type="spellStart"/>
      <w:r w:rsidRPr="007F1D59">
        <w:rPr>
          <w:rFonts w:ascii="Times New Roman" w:hAnsi="Times New Roman" w:cs="Times New Roman"/>
          <w:sz w:val="24"/>
        </w:rPr>
        <w:t>Bagaimana</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penerapan sosialiasi peraturan perpajakan oleh fiskus kepada Wajib </w:t>
      </w:r>
      <w:proofErr w:type="gramStart"/>
      <w:r w:rsidRPr="007F1D59">
        <w:rPr>
          <w:rFonts w:ascii="Times New Roman" w:hAnsi="Times New Roman" w:cs="Times New Roman"/>
          <w:sz w:val="24"/>
          <w:lang w:val="id-ID"/>
        </w:rPr>
        <w:t>Pajak ?</w:t>
      </w:r>
      <w:proofErr w:type="gramEnd"/>
    </w:p>
    <w:p w14:paraId="765E2FA1" w14:textId="77777777" w:rsidR="00A8062D" w:rsidRPr="007F1D59" w:rsidRDefault="00A8062D" w:rsidP="00A8062D">
      <w:pPr>
        <w:pStyle w:val="ListParagraph"/>
        <w:numPr>
          <w:ilvl w:val="0"/>
          <w:numId w:val="2"/>
        </w:numPr>
        <w:spacing w:after="0" w:line="480" w:lineRule="auto"/>
        <w:ind w:left="720"/>
        <w:jc w:val="both"/>
        <w:rPr>
          <w:rFonts w:ascii="Times New Roman" w:hAnsi="Times New Roman" w:cs="Times New Roman"/>
          <w:sz w:val="24"/>
        </w:rPr>
      </w:pPr>
      <w:r w:rsidRPr="007F1D59">
        <w:rPr>
          <w:rFonts w:ascii="Times New Roman" w:hAnsi="Times New Roman" w:cs="Times New Roman"/>
          <w:sz w:val="24"/>
          <w:lang w:val="id-ID"/>
        </w:rPr>
        <w:t>Apakah Wajib Pajak memahami apa yang disosialisasikan oleh fiskus ?</w:t>
      </w:r>
    </w:p>
    <w:p w14:paraId="165621DC" w14:textId="77777777" w:rsidR="00A8062D" w:rsidRPr="007F1D59" w:rsidRDefault="00A8062D" w:rsidP="00A8062D">
      <w:pPr>
        <w:pStyle w:val="ListParagraph"/>
        <w:numPr>
          <w:ilvl w:val="0"/>
          <w:numId w:val="2"/>
        </w:numPr>
        <w:spacing w:after="0" w:line="480" w:lineRule="auto"/>
        <w:ind w:left="720"/>
        <w:jc w:val="both"/>
        <w:rPr>
          <w:rFonts w:ascii="Times New Roman" w:hAnsi="Times New Roman" w:cs="Times New Roman"/>
          <w:sz w:val="24"/>
        </w:rPr>
      </w:pPr>
      <w:r w:rsidRPr="007F1D59">
        <w:rPr>
          <w:rFonts w:ascii="Times New Roman" w:hAnsi="Times New Roman" w:cs="Times New Roman"/>
          <w:sz w:val="24"/>
          <w:lang w:val="id-ID"/>
        </w:rPr>
        <w:t>Apakah sosialiasi PP No. 23 Tahun 2018 dapat membantu meningkatkan kepatuhan Wajib Pajak  UMKM dalam melaksanakan kewajiban perpajakannya?</w:t>
      </w:r>
    </w:p>
    <w:p w14:paraId="015DBDD5" w14:textId="77777777" w:rsidR="00A8062D" w:rsidRPr="007F1D59" w:rsidRDefault="00A8062D" w:rsidP="00A8062D">
      <w:pPr>
        <w:pStyle w:val="ListParagraph"/>
        <w:numPr>
          <w:ilvl w:val="0"/>
          <w:numId w:val="2"/>
        </w:numPr>
        <w:spacing w:after="0" w:line="480" w:lineRule="auto"/>
        <w:ind w:left="720"/>
        <w:jc w:val="both"/>
        <w:rPr>
          <w:rFonts w:ascii="Times New Roman" w:hAnsi="Times New Roman" w:cs="Times New Roman"/>
          <w:sz w:val="24"/>
        </w:rPr>
      </w:pPr>
      <w:r w:rsidRPr="007F1D59">
        <w:rPr>
          <w:rFonts w:ascii="Times New Roman" w:hAnsi="Times New Roman" w:cs="Times New Roman"/>
          <w:sz w:val="24"/>
          <w:lang w:val="id-ID"/>
        </w:rPr>
        <w:t xml:space="preserve">Apakah rasa tanggung jawab bernegara yang dimiliki individu Wajib Pajak dapat membanu untuk meningkatkan kepatuhan Wajib Pajak? </w:t>
      </w:r>
    </w:p>
    <w:p w14:paraId="04483DBE" w14:textId="77777777" w:rsidR="00A8062D" w:rsidRPr="007F1D59" w:rsidRDefault="00A8062D" w:rsidP="00A8062D">
      <w:pPr>
        <w:pStyle w:val="Heading2"/>
        <w:numPr>
          <w:ilvl w:val="0"/>
          <w:numId w:val="1"/>
        </w:numPr>
        <w:spacing w:before="0" w:line="720" w:lineRule="auto"/>
        <w:ind w:left="426"/>
        <w:jc w:val="both"/>
        <w:rPr>
          <w:rFonts w:ascii="Times New Roman" w:hAnsi="Times New Roman" w:cs="Times New Roman"/>
          <w:b/>
          <w:color w:val="auto"/>
          <w:sz w:val="24"/>
        </w:rPr>
      </w:pPr>
      <w:bookmarkStart w:id="6" w:name="_Toc536544635"/>
      <w:r w:rsidRPr="007F1D59">
        <w:rPr>
          <w:rFonts w:ascii="Times New Roman" w:hAnsi="Times New Roman" w:cs="Times New Roman"/>
          <w:b/>
          <w:color w:val="auto"/>
          <w:sz w:val="24"/>
        </w:rPr>
        <w:t xml:space="preserve">Batasan </w:t>
      </w:r>
      <w:proofErr w:type="spellStart"/>
      <w:r w:rsidRPr="007F1D59">
        <w:rPr>
          <w:rFonts w:ascii="Times New Roman" w:hAnsi="Times New Roman" w:cs="Times New Roman"/>
          <w:b/>
          <w:color w:val="auto"/>
          <w:sz w:val="24"/>
        </w:rPr>
        <w:t>Masalah</w:t>
      </w:r>
      <w:bookmarkEnd w:id="6"/>
      <w:proofErr w:type="spellEnd"/>
    </w:p>
    <w:p w14:paraId="62755FB0" w14:textId="77777777" w:rsidR="00A8062D" w:rsidRPr="007F1D59" w:rsidRDefault="00A8062D" w:rsidP="00A8062D">
      <w:pPr>
        <w:spacing w:after="0" w:line="480" w:lineRule="auto"/>
        <w:ind w:left="426" w:firstLine="720"/>
        <w:jc w:val="both"/>
        <w:rPr>
          <w:rFonts w:ascii="Times New Roman" w:hAnsi="Times New Roman" w:cs="Times New Roman"/>
          <w:sz w:val="24"/>
        </w:rPr>
      </w:pP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identifikasi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sudah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dijelaskan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sebelumnya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maka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ingin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membatasi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ruang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lingkup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masalah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menjadi</w:t>
      </w:r>
      <w:proofErr w:type="spellEnd"/>
      <w:r w:rsidRPr="007F1D59">
        <w:rPr>
          <w:rFonts w:ascii="Times New Roman" w:hAnsi="Times New Roman" w:cs="Times New Roman"/>
          <w:sz w:val="24"/>
        </w:rPr>
        <w:t>:</w:t>
      </w:r>
    </w:p>
    <w:p w14:paraId="4BE4DB14" w14:textId="77777777" w:rsidR="00A8062D" w:rsidRPr="007F1D59" w:rsidRDefault="00A8062D" w:rsidP="00A8062D">
      <w:pPr>
        <w:pStyle w:val="ListParagraph"/>
        <w:numPr>
          <w:ilvl w:val="0"/>
          <w:numId w:val="3"/>
        </w:numPr>
        <w:spacing w:after="0" w:line="480" w:lineRule="auto"/>
        <w:ind w:left="851" w:hanging="425"/>
        <w:jc w:val="both"/>
        <w:rPr>
          <w:rFonts w:ascii="Times New Roman" w:hAnsi="Times New Roman" w:cs="Times New Roman"/>
          <w:sz w:val="24"/>
        </w:rPr>
      </w:pPr>
      <w:r w:rsidRPr="007F1D59">
        <w:rPr>
          <w:rFonts w:ascii="Times New Roman" w:hAnsi="Times New Roman" w:cs="Times New Roman"/>
          <w:sz w:val="24"/>
          <w:szCs w:val="28"/>
          <w:lang w:val="id-ID"/>
        </w:rPr>
        <w:t>Apakah sosialisasi PP No. 23</w:t>
      </w:r>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dilakukan</w:t>
      </w:r>
      <w:proofErr w:type="spellEnd"/>
      <w:r w:rsidRPr="007F1D59">
        <w:rPr>
          <w:rFonts w:ascii="Times New Roman" w:hAnsi="Times New Roman" w:cs="Times New Roman"/>
          <w:sz w:val="24"/>
          <w:szCs w:val="28"/>
        </w:rPr>
        <w:t xml:space="preserve"> oleh </w:t>
      </w:r>
      <w:r w:rsidRPr="007F1D59">
        <w:rPr>
          <w:rFonts w:ascii="Times New Roman" w:hAnsi="Times New Roman" w:cs="Times New Roman"/>
          <w:sz w:val="24"/>
          <w:szCs w:val="28"/>
          <w:lang w:val="id-ID"/>
        </w:rPr>
        <w:t>Direktorat Jenderal Pajak sudah efektif dalam membantu meningkatkan kepatuhan wajib pajak ?</w:t>
      </w:r>
    </w:p>
    <w:p w14:paraId="25B57DB0" w14:textId="77777777" w:rsidR="00A8062D" w:rsidRPr="007F1D59" w:rsidRDefault="00A8062D" w:rsidP="00A8062D">
      <w:pPr>
        <w:pStyle w:val="ListParagraph"/>
        <w:numPr>
          <w:ilvl w:val="0"/>
          <w:numId w:val="3"/>
        </w:numPr>
        <w:spacing w:after="0" w:line="480" w:lineRule="auto"/>
        <w:ind w:left="851" w:hanging="425"/>
        <w:jc w:val="both"/>
        <w:rPr>
          <w:rFonts w:ascii="Times New Roman" w:hAnsi="Times New Roman" w:cs="Times New Roman"/>
          <w:sz w:val="24"/>
        </w:rPr>
      </w:pPr>
      <w:r w:rsidRPr="007F1D59">
        <w:rPr>
          <w:rFonts w:ascii="Times New Roman" w:hAnsi="Times New Roman" w:cs="Times New Roman"/>
          <w:sz w:val="24"/>
          <w:szCs w:val="28"/>
          <w:lang w:val="id-ID"/>
        </w:rPr>
        <w:t>Apakah rasa tanggung jawab kepada Negara yang ada didalam diri masing-masing wajib pajak, membuat mereka menjadi lebih patuh ?</w:t>
      </w:r>
    </w:p>
    <w:p w14:paraId="3EA3803C"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7" w:name="_Toc536544636"/>
      <w:r w:rsidRPr="007F1D59">
        <w:rPr>
          <w:rFonts w:ascii="Times New Roman" w:hAnsi="Times New Roman" w:cs="Times New Roman"/>
          <w:b/>
          <w:color w:val="auto"/>
          <w:sz w:val="24"/>
        </w:rPr>
        <w:t xml:space="preserve">Batasan </w:t>
      </w:r>
      <w:proofErr w:type="spellStart"/>
      <w:r w:rsidRPr="007F1D59">
        <w:rPr>
          <w:rFonts w:ascii="Times New Roman" w:hAnsi="Times New Roman" w:cs="Times New Roman"/>
          <w:b/>
          <w:color w:val="auto"/>
          <w:sz w:val="24"/>
        </w:rPr>
        <w:t>Penelitian</w:t>
      </w:r>
      <w:bookmarkEnd w:id="7"/>
      <w:proofErr w:type="spellEnd"/>
    </w:p>
    <w:p w14:paraId="217B5996" w14:textId="77777777" w:rsidR="00A8062D" w:rsidRPr="007F1D59" w:rsidRDefault="00A8062D" w:rsidP="00A8062D">
      <w:pPr>
        <w:spacing w:after="0" w:line="480" w:lineRule="auto"/>
        <w:ind w:left="360" w:firstLine="720"/>
        <w:jc w:val="both"/>
        <w:rPr>
          <w:rFonts w:ascii="Times New Roman" w:hAnsi="Times New Roman" w:cs="Times New Roman"/>
          <w:sz w:val="24"/>
        </w:rPr>
      </w:pPr>
      <w:proofErr w:type="spellStart"/>
      <w:r w:rsidRPr="007F1D59">
        <w:rPr>
          <w:rFonts w:ascii="Times New Roman" w:hAnsi="Times New Roman" w:cs="Times New Roman"/>
          <w:sz w:val="24"/>
        </w:rPr>
        <w:t>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penulis</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ingin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membatasi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ruang</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lingkup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yang </w:t>
      </w:r>
      <w:proofErr w:type="spellStart"/>
      <w:r w:rsidRPr="007F1D59">
        <w:rPr>
          <w:rFonts w:ascii="Times New Roman" w:hAnsi="Times New Roman" w:cs="Times New Roman"/>
          <w:sz w:val="24"/>
        </w:rPr>
        <w:t>dilakukan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menjadi</w:t>
      </w:r>
      <w:proofErr w:type="spellEnd"/>
      <w:r w:rsidRPr="007F1D59">
        <w:rPr>
          <w:rFonts w:ascii="Times New Roman" w:hAnsi="Times New Roman" w:cs="Times New Roman"/>
          <w:sz w:val="24"/>
        </w:rPr>
        <w:t>:</w:t>
      </w:r>
    </w:p>
    <w:p w14:paraId="14289687" w14:textId="77777777" w:rsidR="00A8062D" w:rsidRPr="007F1D59" w:rsidRDefault="00A8062D" w:rsidP="00A8062D">
      <w:pPr>
        <w:pStyle w:val="ListParagraph"/>
        <w:numPr>
          <w:ilvl w:val="0"/>
          <w:numId w:val="4"/>
        </w:numPr>
        <w:spacing w:after="0" w:line="480" w:lineRule="auto"/>
        <w:ind w:left="720"/>
        <w:jc w:val="both"/>
        <w:rPr>
          <w:rFonts w:ascii="Times New Roman" w:hAnsi="Times New Roman" w:cs="Times New Roman"/>
          <w:sz w:val="24"/>
        </w:rPr>
      </w:pPr>
      <w:proofErr w:type="spellStart"/>
      <w:r w:rsidRPr="007F1D59">
        <w:rPr>
          <w:rFonts w:ascii="Times New Roman" w:hAnsi="Times New Roman" w:cs="Times New Roman"/>
          <w:sz w:val="24"/>
        </w:rPr>
        <w:lastRenderedPageBreak/>
        <w:t>Objek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merupakan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UMKM </w:t>
      </w:r>
      <w:r w:rsidRPr="007F1D59">
        <w:rPr>
          <w:rFonts w:ascii="Times New Roman" w:hAnsi="Times New Roman" w:cs="Times New Roman"/>
          <w:sz w:val="24"/>
        </w:rPr>
        <w:t xml:space="preserve">yang </w:t>
      </w:r>
      <w:proofErr w:type="spellStart"/>
      <w:r w:rsidRPr="007F1D59">
        <w:rPr>
          <w:rFonts w:ascii="Times New Roman" w:hAnsi="Times New Roman" w:cs="Times New Roman"/>
          <w:sz w:val="24"/>
        </w:rPr>
        <w:t>termasuk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kedalam</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wilayah</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kerja</w:t>
      </w:r>
      <w:proofErr w:type="spellEnd"/>
      <w:r w:rsidRPr="007F1D59">
        <w:rPr>
          <w:rFonts w:ascii="Times New Roman" w:hAnsi="Times New Roman" w:cs="Times New Roman"/>
          <w:sz w:val="24"/>
        </w:rPr>
        <w:t xml:space="preserve">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w:t>
      </w:r>
    </w:p>
    <w:p w14:paraId="74237402" w14:textId="77777777" w:rsidR="00A8062D" w:rsidRPr="007F1D59" w:rsidRDefault="00A8062D" w:rsidP="00A8062D">
      <w:pPr>
        <w:pStyle w:val="ListParagraph"/>
        <w:numPr>
          <w:ilvl w:val="0"/>
          <w:numId w:val="4"/>
        </w:numPr>
        <w:spacing w:after="0" w:line="480" w:lineRule="auto"/>
        <w:ind w:left="720"/>
        <w:jc w:val="both"/>
        <w:rPr>
          <w:rFonts w:ascii="Times New Roman" w:hAnsi="Times New Roman" w:cs="Times New Roman"/>
          <w:sz w:val="24"/>
        </w:rPr>
      </w:pP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aspek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waktu</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akan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dilakukan</w:t>
      </w:r>
      <w:proofErr w:type="spellEnd"/>
      <w:r w:rsidRPr="007F1D59">
        <w:rPr>
          <w:rFonts w:ascii="Times New Roman" w:hAnsi="Times New Roman" w:cs="Times New Roman"/>
          <w:sz w:val="24"/>
        </w:rPr>
        <w:t xml:space="preserve"> para </w:t>
      </w:r>
      <w:proofErr w:type="spellStart"/>
      <w:r w:rsidRPr="007F1D59">
        <w:rPr>
          <w:rFonts w:ascii="Times New Roman" w:hAnsi="Times New Roman" w:cs="Times New Roman"/>
          <w:sz w:val="24"/>
        </w:rPr>
        <w:t>periode</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tahun</w:t>
      </w:r>
      <w:proofErr w:type="spellEnd"/>
      <w:r w:rsidRPr="007F1D59">
        <w:rPr>
          <w:rFonts w:ascii="Times New Roman" w:hAnsi="Times New Roman" w:cs="Times New Roman"/>
          <w:sz w:val="24"/>
        </w:rPr>
        <w:t xml:space="preserve"> 2018-2019 </w:t>
      </w:r>
      <w:proofErr w:type="spellStart"/>
      <w:r w:rsidRPr="007F1D59">
        <w:rPr>
          <w:rFonts w:ascii="Times New Roman" w:hAnsi="Times New Roman" w:cs="Times New Roman"/>
          <w:sz w:val="24"/>
        </w:rPr>
        <w:t>bulan</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November</w:t>
      </w:r>
      <w:r w:rsidRPr="007F1D59">
        <w:rPr>
          <w:rFonts w:ascii="Times New Roman" w:hAnsi="Times New Roman" w:cs="Times New Roman"/>
          <w:sz w:val="24"/>
        </w:rPr>
        <w:t xml:space="preserve"> – </w:t>
      </w:r>
      <w:proofErr w:type="spellStart"/>
      <w:r w:rsidRPr="007F1D59">
        <w:rPr>
          <w:rFonts w:ascii="Times New Roman" w:hAnsi="Times New Roman" w:cs="Times New Roman"/>
          <w:sz w:val="24"/>
        </w:rPr>
        <w:t>Desember</w:t>
      </w:r>
      <w:proofErr w:type="spellEnd"/>
      <w:r w:rsidRPr="007F1D59">
        <w:rPr>
          <w:rFonts w:ascii="Times New Roman" w:hAnsi="Times New Roman" w:cs="Times New Roman"/>
          <w:sz w:val="24"/>
        </w:rPr>
        <w:t>.</w:t>
      </w:r>
    </w:p>
    <w:p w14:paraId="0F266F0F" w14:textId="77777777" w:rsidR="00A8062D" w:rsidRPr="007F1D59" w:rsidRDefault="00A8062D" w:rsidP="00A8062D">
      <w:pPr>
        <w:pStyle w:val="ListParagraph"/>
        <w:numPr>
          <w:ilvl w:val="0"/>
          <w:numId w:val="4"/>
        </w:numPr>
        <w:spacing w:line="480" w:lineRule="auto"/>
        <w:ind w:left="720"/>
        <w:jc w:val="both"/>
        <w:rPr>
          <w:rFonts w:ascii="Times New Roman" w:hAnsi="Times New Roman" w:cs="Times New Roman"/>
          <w:sz w:val="24"/>
        </w:rPr>
      </w:pPr>
      <w:proofErr w:type="spellStart"/>
      <w:r w:rsidRPr="007F1D59">
        <w:rPr>
          <w:rFonts w:ascii="Times New Roman" w:hAnsi="Times New Roman" w:cs="Times New Roman"/>
          <w:sz w:val="24"/>
        </w:rPr>
        <w:t>Lingkup</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peneliti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ini</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dilakukan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berdasarkan</w:t>
      </w:r>
      <w:proofErr w:type="spellEnd"/>
      <w:r w:rsidRPr="007F1D59">
        <w:rPr>
          <w:rFonts w:ascii="Times New Roman" w:hAnsi="Times New Roman" w:cs="Times New Roman"/>
          <w:sz w:val="24"/>
        </w:rPr>
        <w:t xml:space="preserve"> data primer </w:t>
      </w:r>
      <w:proofErr w:type="spellStart"/>
      <w:r w:rsidRPr="007F1D59">
        <w:rPr>
          <w:rFonts w:ascii="Times New Roman" w:hAnsi="Times New Roman" w:cs="Times New Roman"/>
          <w:sz w:val="24"/>
        </w:rPr>
        <w:t>berupa</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penyebaran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kuisioner</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untuk</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Wajib</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w:t>
      </w:r>
      <w:r w:rsidRPr="007F1D59">
        <w:rPr>
          <w:rFonts w:ascii="Times New Roman" w:hAnsi="Times New Roman" w:cs="Times New Roman"/>
          <w:sz w:val="24"/>
          <w:lang w:val="id-ID"/>
        </w:rPr>
        <w:t xml:space="preserve">UMKM </w:t>
      </w:r>
      <w:r w:rsidRPr="007F1D59">
        <w:rPr>
          <w:rFonts w:ascii="Times New Roman" w:hAnsi="Times New Roman" w:cs="Times New Roman"/>
          <w:sz w:val="24"/>
        </w:rPr>
        <w:t xml:space="preserve">yang </w:t>
      </w:r>
      <w:r w:rsidRPr="007F1D59">
        <w:rPr>
          <w:rFonts w:ascii="Times New Roman" w:hAnsi="Times New Roman" w:cs="Times New Roman"/>
          <w:sz w:val="24"/>
          <w:lang w:val="id-ID"/>
        </w:rPr>
        <w:t>terdaftar</w:t>
      </w:r>
      <w:r w:rsidRPr="007F1D59">
        <w:rPr>
          <w:rFonts w:ascii="Times New Roman" w:hAnsi="Times New Roman" w:cs="Times New Roman"/>
          <w:sz w:val="24"/>
        </w:rPr>
        <w:t xml:space="preserve"> </w:t>
      </w:r>
      <w:r w:rsidRPr="007F1D59">
        <w:rPr>
          <w:rFonts w:ascii="Times New Roman" w:hAnsi="Times New Roman" w:cs="Times New Roman"/>
          <w:sz w:val="24"/>
          <w:lang w:val="id-ID"/>
        </w:rPr>
        <w:t>di</w:t>
      </w:r>
      <w:r w:rsidRPr="007F1D59">
        <w:rPr>
          <w:rFonts w:ascii="Times New Roman" w:hAnsi="Times New Roman" w:cs="Times New Roman"/>
          <w:sz w:val="24"/>
        </w:rPr>
        <w:t xml:space="preserve"> Kantor </w:t>
      </w:r>
      <w:proofErr w:type="spellStart"/>
      <w:r w:rsidRPr="007F1D59">
        <w:rPr>
          <w:rFonts w:ascii="Times New Roman" w:hAnsi="Times New Roman" w:cs="Times New Roman"/>
          <w:sz w:val="24"/>
        </w:rPr>
        <w:t>Pelayanan</w:t>
      </w:r>
      <w:proofErr w:type="spellEnd"/>
      <w:r w:rsidRPr="007F1D59">
        <w:rPr>
          <w:rFonts w:ascii="Times New Roman" w:hAnsi="Times New Roman" w:cs="Times New Roman"/>
          <w:sz w:val="24"/>
        </w:rPr>
        <w:t xml:space="preserve"> </w:t>
      </w:r>
      <w:proofErr w:type="spellStart"/>
      <w:r w:rsidRPr="007F1D59">
        <w:rPr>
          <w:rFonts w:ascii="Times New Roman" w:hAnsi="Times New Roman" w:cs="Times New Roman"/>
          <w:sz w:val="24"/>
        </w:rPr>
        <w:t>Pajak</w:t>
      </w:r>
      <w:proofErr w:type="spellEnd"/>
      <w:r w:rsidRPr="007F1D59">
        <w:rPr>
          <w:rFonts w:ascii="Times New Roman" w:hAnsi="Times New Roman" w:cs="Times New Roman"/>
          <w:sz w:val="24"/>
        </w:rPr>
        <w:t xml:space="preserve"> (KPP) </w:t>
      </w:r>
      <w:proofErr w:type="spellStart"/>
      <w:r w:rsidRPr="007F1D59">
        <w:rPr>
          <w:rFonts w:ascii="Times New Roman" w:hAnsi="Times New Roman" w:cs="Times New Roman"/>
          <w:sz w:val="24"/>
        </w:rPr>
        <w:t>Pratama</w:t>
      </w:r>
      <w:proofErr w:type="spellEnd"/>
      <w:r w:rsidRPr="007F1D59">
        <w:rPr>
          <w:rFonts w:ascii="Times New Roman" w:hAnsi="Times New Roman" w:cs="Times New Roman"/>
          <w:sz w:val="24"/>
        </w:rPr>
        <w:t xml:space="preserve"> Jakarta </w:t>
      </w:r>
      <w:proofErr w:type="spellStart"/>
      <w:r w:rsidRPr="007F1D59">
        <w:rPr>
          <w:rFonts w:ascii="Times New Roman" w:hAnsi="Times New Roman" w:cs="Times New Roman"/>
          <w:sz w:val="24"/>
        </w:rPr>
        <w:t>Sunter</w:t>
      </w:r>
      <w:proofErr w:type="spellEnd"/>
      <w:r w:rsidRPr="007F1D59">
        <w:rPr>
          <w:rFonts w:ascii="Times New Roman" w:hAnsi="Times New Roman" w:cs="Times New Roman"/>
          <w:sz w:val="24"/>
        </w:rPr>
        <w:t>.</w:t>
      </w:r>
    </w:p>
    <w:p w14:paraId="507F4F84"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8" w:name="_Toc536544637"/>
      <w:proofErr w:type="spellStart"/>
      <w:r w:rsidRPr="007F1D59">
        <w:rPr>
          <w:rFonts w:ascii="Times New Roman" w:hAnsi="Times New Roman" w:cs="Times New Roman"/>
          <w:b/>
          <w:color w:val="auto"/>
          <w:sz w:val="24"/>
        </w:rPr>
        <w:t>Rumusan</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Masalah</w:t>
      </w:r>
      <w:bookmarkEnd w:id="8"/>
      <w:proofErr w:type="spellEnd"/>
    </w:p>
    <w:p w14:paraId="3F1A5637" w14:textId="77777777" w:rsidR="00A8062D" w:rsidRPr="007F1D59" w:rsidRDefault="00A8062D" w:rsidP="00A8062D">
      <w:pPr>
        <w:spacing w:after="0" w:line="480" w:lineRule="auto"/>
        <w:ind w:left="360" w:firstLine="720"/>
        <w:jc w:val="both"/>
        <w:rPr>
          <w:rFonts w:ascii="Times New Roman" w:hAnsi="Times New Roman" w:cs="Times New Roman"/>
          <w:sz w:val="24"/>
          <w:szCs w:val="28"/>
        </w:rPr>
      </w:pPr>
      <w:proofErr w:type="spellStart"/>
      <w:r w:rsidRPr="007F1D59">
        <w:rPr>
          <w:rFonts w:ascii="Times New Roman" w:hAnsi="Times New Roman" w:cs="Times New Roman"/>
          <w:sz w:val="24"/>
          <w:szCs w:val="28"/>
        </w:rPr>
        <w:t>Berdasarkan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identifikasi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masalah</w:t>
      </w:r>
      <w:proofErr w:type="spellEnd"/>
      <w:r w:rsidRPr="007F1D59">
        <w:rPr>
          <w:rFonts w:ascii="Times New Roman" w:hAnsi="Times New Roman" w:cs="Times New Roman"/>
          <w:sz w:val="24"/>
          <w:szCs w:val="28"/>
        </w:rPr>
        <w:t xml:space="preserve"> dan Batasan </w:t>
      </w:r>
      <w:proofErr w:type="spellStart"/>
      <w:r w:rsidRPr="007F1D59">
        <w:rPr>
          <w:rFonts w:ascii="Times New Roman" w:hAnsi="Times New Roman" w:cs="Times New Roman"/>
          <w:sz w:val="24"/>
          <w:szCs w:val="28"/>
        </w:rPr>
        <w:t>masalah</w:t>
      </w:r>
      <w:proofErr w:type="spellEnd"/>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sudah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diuraikan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diatas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maka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masalah</w:t>
      </w:r>
      <w:proofErr w:type="spellEnd"/>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dapat</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dirumusan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adalah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sebagai</w:t>
      </w:r>
      <w:proofErr w:type="spellEnd"/>
      <w:r w:rsidRPr="007F1D59">
        <w:rPr>
          <w:rFonts w:ascii="Times New Roman" w:hAnsi="Times New Roman" w:cs="Times New Roman"/>
          <w:sz w:val="24"/>
          <w:szCs w:val="28"/>
        </w:rPr>
        <w:t xml:space="preserve"> </w:t>
      </w:r>
      <w:proofErr w:type="spellStart"/>
      <w:proofErr w:type="gramStart"/>
      <w:r w:rsidRPr="007F1D59">
        <w:rPr>
          <w:rFonts w:ascii="Times New Roman" w:hAnsi="Times New Roman" w:cs="Times New Roman"/>
          <w:sz w:val="24"/>
          <w:szCs w:val="28"/>
        </w:rPr>
        <w:t>berikut</w:t>
      </w:r>
      <w:proofErr w:type="spellEnd"/>
      <w:r w:rsidRPr="007F1D59">
        <w:rPr>
          <w:rFonts w:ascii="Times New Roman" w:hAnsi="Times New Roman" w:cs="Times New Roman"/>
          <w:sz w:val="24"/>
          <w:szCs w:val="28"/>
        </w:rPr>
        <w:t xml:space="preserve"> :</w:t>
      </w:r>
      <w:proofErr w:type="gramEnd"/>
    </w:p>
    <w:p w14:paraId="706A5EF5" w14:textId="77777777" w:rsidR="00A8062D" w:rsidRPr="007F1D59" w:rsidRDefault="00A8062D" w:rsidP="00A8062D">
      <w:pPr>
        <w:spacing w:line="480" w:lineRule="auto"/>
        <w:ind w:left="360" w:firstLine="720"/>
        <w:jc w:val="both"/>
        <w:rPr>
          <w:rFonts w:ascii="Times New Roman" w:hAnsi="Times New Roman" w:cs="Times New Roman"/>
          <w:sz w:val="24"/>
          <w:szCs w:val="28"/>
        </w:rPr>
      </w:pPr>
      <w:r w:rsidRPr="007F1D59">
        <w:rPr>
          <w:rFonts w:ascii="Times New Roman" w:hAnsi="Times New Roman" w:cs="Times New Roman"/>
          <w:sz w:val="24"/>
          <w:szCs w:val="28"/>
        </w:rPr>
        <w:t>“</w:t>
      </w:r>
      <w:proofErr w:type="spellStart"/>
      <w:r w:rsidRPr="007F1D59">
        <w:rPr>
          <w:rFonts w:ascii="Times New Roman" w:hAnsi="Times New Roman" w:cs="Times New Roman"/>
          <w:sz w:val="24"/>
          <w:szCs w:val="28"/>
        </w:rPr>
        <w:t>Apakah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efektivitas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sosialiasi</w:t>
      </w:r>
      <w:proofErr w:type="spellEnd"/>
      <w:r w:rsidRPr="007F1D59">
        <w:rPr>
          <w:rFonts w:ascii="Times New Roman" w:hAnsi="Times New Roman" w:cs="Times New Roman"/>
          <w:sz w:val="24"/>
          <w:szCs w:val="28"/>
        </w:rPr>
        <w:t xml:space="preserve"> dan rasa </w:t>
      </w:r>
      <w:proofErr w:type="spellStart"/>
      <w:r w:rsidRPr="007F1D59">
        <w:rPr>
          <w:rFonts w:ascii="Times New Roman" w:hAnsi="Times New Roman" w:cs="Times New Roman"/>
          <w:sz w:val="24"/>
          <w:szCs w:val="28"/>
        </w:rPr>
        <w:t>tanggung</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jawab</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bernegara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mempunyai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pengaruh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terhadap</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kepatuhan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pembayaran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penghasilan</w:t>
      </w:r>
      <w:proofErr w:type="spellEnd"/>
      <w:r w:rsidRPr="007F1D59">
        <w:rPr>
          <w:rFonts w:ascii="Times New Roman" w:hAnsi="Times New Roman" w:cs="Times New Roman"/>
          <w:sz w:val="24"/>
          <w:szCs w:val="28"/>
        </w:rPr>
        <w:t xml:space="preserve"> PP </w:t>
      </w:r>
      <w:proofErr w:type="spellStart"/>
      <w:r w:rsidRPr="007F1D59">
        <w:rPr>
          <w:rFonts w:ascii="Times New Roman" w:hAnsi="Times New Roman" w:cs="Times New Roman"/>
          <w:sz w:val="24"/>
          <w:szCs w:val="28"/>
        </w:rPr>
        <w:t>Nomor</w:t>
      </w:r>
      <w:proofErr w:type="spellEnd"/>
      <w:r w:rsidRPr="007F1D59">
        <w:rPr>
          <w:rFonts w:ascii="Times New Roman" w:hAnsi="Times New Roman" w:cs="Times New Roman"/>
          <w:sz w:val="24"/>
          <w:szCs w:val="28"/>
        </w:rPr>
        <w:t xml:space="preserve"> 23 </w:t>
      </w:r>
      <w:proofErr w:type="spellStart"/>
      <w:r w:rsidRPr="007F1D59">
        <w:rPr>
          <w:rFonts w:ascii="Times New Roman" w:hAnsi="Times New Roman" w:cs="Times New Roman"/>
          <w:sz w:val="24"/>
          <w:szCs w:val="28"/>
        </w:rPr>
        <w:t>Tahun</w:t>
      </w:r>
      <w:proofErr w:type="spellEnd"/>
      <w:r w:rsidRPr="007F1D59">
        <w:rPr>
          <w:rFonts w:ascii="Times New Roman" w:hAnsi="Times New Roman" w:cs="Times New Roman"/>
          <w:sz w:val="24"/>
          <w:szCs w:val="28"/>
        </w:rPr>
        <w:t xml:space="preserve"> 2018?”</w:t>
      </w:r>
    </w:p>
    <w:p w14:paraId="3BC9DB2F"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9" w:name="_Toc536544638"/>
      <w:proofErr w:type="spellStart"/>
      <w:r w:rsidRPr="007F1D59">
        <w:rPr>
          <w:rFonts w:ascii="Times New Roman" w:hAnsi="Times New Roman" w:cs="Times New Roman"/>
          <w:b/>
          <w:color w:val="auto"/>
          <w:sz w:val="24"/>
        </w:rPr>
        <w:t>Tujuan</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Penelitian</w:t>
      </w:r>
      <w:bookmarkEnd w:id="9"/>
      <w:proofErr w:type="spellEnd"/>
    </w:p>
    <w:p w14:paraId="49EA6F6B" w14:textId="77777777" w:rsidR="00A8062D" w:rsidRPr="007F1D59" w:rsidRDefault="00A8062D" w:rsidP="00A8062D">
      <w:pPr>
        <w:spacing w:after="0" w:line="480" w:lineRule="auto"/>
        <w:ind w:left="360" w:firstLine="720"/>
        <w:jc w:val="both"/>
        <w:rPr>
          <w:rFonts w:ascii="Times New Roman" w:hAnsi="Times New Roman" w:cs="Times New Roman"/>
          <w:sz w:val="24"/>
          <w:szCs w:val="28"/>
        </w:rPr>
      </w:pPr>
      <w:proofErr w:type="spellStart"/>
      <w:r w:rsidRPr="007F1D59">
        <w:rPr>
          <w:rFonts w:ascii="Times New Roman" w:hAnsi="Times New Roman" w:cs="Times New Roman"/>
          <w:sz w:val="24"/>
          <w:szCs w:val="28"/>
        </w:rPr>
        <w:t>Sesuai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dengan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rumusan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masalah</w:t>
      </w:r>
      <w:proofErr w:type="spellEnd"/>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sudah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dikemukan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penulis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diatas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maka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penelitian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ini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bertujuan</w:t>
      </w:r>
      <w:proofErr w:type="spellEnd"/>
      <w:r w:rsidRPr="007F1D59">
        <w:rPr>
          <w:rFonts w:ascii="Times New Roman" w:hAnsi="Times New Roman" w:cs="Times New Roman"/>
          <w:sz w:val="24"/>
          <w:szCs w:val="28"/>
        </w:rPr>
        <w:t xml:space="preserve"> </w:t>
      </w:r>
      <w:proofErr w:type="spellStart"/>
      <w:proofErr w:type="gram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gramEnd"/>
    </w:p>
    <w:p w14:paraId="41C13170" w14:textId="77777777" w:rsidR="00A8062D" w:rsidRPr="007F1D59" w:rsidRDefault="00A8062D" w:rsidP="00A8062D">
      <w:pPr>
        <w:pStyle w:val="ListParagraph"/>
        <w:numPr>
          <w:ilvl w:val="0"/>
          <w:numId w:val="5"/>
        </w:numPr>
        <w:spacing w:after="0" w:line="480" w:lineRule="auto"/>
        <w:jc w:val="both"/>
        <w:rPr>
          <w:rFonts w:ascii="Times New Roman" w:hAnsi="Times New Roman" w:cs="Times New Roman"/>
          <w:sz w:val="24"/>
          <w:szCs w:val="28"/>
        </w:rPr>
      </w:pPr>
      <w:proofErr w:type="spell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mengetahui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apakah</w:t>
      </w:r>
      <w:proofErr w:type="spellEnd"/>
      <w:r w:rsidRPr="007F1D59">
        <w:rPr>
          <w:rFonts w:ascii="Times New Roman" w:hAnsi="Times New Roman" w:cs="Times New Roman"/>
          <w:sz w:val="24"/>
          <w:szCs w:val="28"/>
        </w:rPr>
        <w:t xml:space="preserve"> para </w:t>
      </w:r>
      <w:proofErr w:type="spellStart"/>
      <w:r w:rsidRPr="007F1D59">
        <w:rPr>
          <w:rFonts w:ascii="Times New Roman" w:hAnsi="Times New Roman" w:cs="Times New Roman"/>
          <w:sz w:val="24"/>
          <w:szCs w:val="28"/>
        </w:rPr>
        <w:t>Wajib</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di </w:t>
      </w:r>
      <w:proofErr w:type="spellStart"/>
      <w:r w:rsidRPr="007F1D59">
        <w:rPr>
          <w:rFonts w:ascii="Times New Roman" w:hAnsi="Times New Roman" w:cs="Times New Roman"/>
          <w:sz w:val="24"/>
          <w:szCs w:val="28"/>
        </w:rPr>
        <w:t>wilayah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kerja</w:t>
      </w:r>
      <w:proofErr w:type="spellEnd"/>
      <w:r w:rsidRPr="007F1D59">
        <w:rPr>
          <w:rFonts w:ascii="Times New Roman" w:hAnsi="Times New Roman" w:cs="Times New Roman"/>
          <w:sz w:val="24"/>
          <w:szCs w:val="28"/>
        </w:rPr>
        <w:t xml:space="preserve"> Kantor </w:t>
      </w:r>
      <w:proofErr w:type="spellStart"/>
      <w:r w:rsidRPr="007F1D59">
        <w:rPr>
          <w:rFonts w:ascii="Times New Roman" w:hAnsi="Times New Roman" w:cs="Times New Roman"/>
          <w:sz w:val="24"/>
          <w:szCs w:val="28"/>
        </w:rPr>
        <w:t>Pelayanan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(KPP) </w:t>
      </w:r>
      <w:proofErr w:type="spellStart"/>
      <w:r w:rsidRPr="007F1D59">
        <w:rPr>
          <w:rFonts w:ascii="Times New Roman" w:hAnsi="Times New Roman" w:cs="Times New Roman"/>
          <w:sz w:val="24"/>
          <w:szCs w:val="28"/>
        </w:rPr>
        <w:t>Pratama</w:t>
      </w:r>
      <w:proofErr w:type="spellEnd"/>
      <w:r w:rsidRPr="007F1D59">
        <w:rPr>
          <w:rFonts w:ascii="Times New Roman" w:hAnsi="Times New Roman" w:cs="Times New Roman"/>
          <w:sz w:val="24"/>
          <w:szCs w:val="28"/>
        </w:rPr>
        <w:t xml:space="preserve"> Jakarta </w:t>
      </w:r>
      <w:proofErr w:type="spellStart"/>
      <w:r w:rsidRPr="007F1D59">
        <w:rPr>
          <w:rFonts w:ascii="Times New Roman" w:hAnsi="Times New Roman" w:cs="Times New Roman"/>
          <w:sz w:val="24"/>
          <w:szCs w:val="28"/>
        </w:rPr>
        <w:t>Sunter</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mengenai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adanya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penghasilan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sesuai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dengan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Peraturan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Pemerintah</w:t>
      </w:r>
      <w:proofErr w:type="spellEnd"/>
      <w:r w:rsidRPr="007F1D59">
        <w:rPr>
          <w:rFonts w:ascii="Times New Roman" w:hAnsi="Times New Roman" w:cs="Times New Roman"/>
          <w:sz w:val="24"/>
          <w:szCs w:val="28"/>
        </w:rPr>
        <w:t xml:space="preserve"> (PP) </w:t>
      </w:r>
      <w:proofErr w:type="spellStart"/>
      <w:r w:rsidRPr="007F1D59">
        <w:rPr>
          <w:rFonts w:ascii="Times New Roman" w:hAnsi="Times New Roman" w:cs="Times New Roman"/>
          <w:sz w:val="24"/>
          <w:szCs w:val="28"/>
        </w:rPr>
        <w:t>Nomor</w:t>
      </w:r>
      <w:proofErr w:type="spellEnd"/>
      <w:r w:rsidRPr="007F1D59">
        <w:rPr>
          <w:rFonts w:ascii="Times New Roman" w:hAnsi="Times New Roman" w:cs="Times New Roman"/>
          <w:sz w:val="24"/>
          <w:szCs w:val="28"/>
        </w:rPr>
        <w:t xml:space="preserve"> 23 </w:t>
      </w:r>
      <w:proofErr w:type="spellStart"/>
      <w:r w:rsidRPr="007F1D59">
        <w:rPr>
          <w:rFonts w:ascii="Times New Roman" w:hAnsi="Times New Roman" w:cs="Times New Roman"/>
          <w:sz w:val="24"/>
          <w:szCs w:val="28"/>
        </w:rPr>
        <w:t>Tahun</w:t>
      </w:r>
      <w:proofErr w:type="spellEnd"/>
      <w:r w:rsidRPr="007F1D59">
        <w:rPr>
          <w:rFonts w:ascii="Times New Roman" w:hAnsi="Times New Roman" w:cs="Times New Roman"/>
          <w:sz w:val="24"/>
          <w:szCs w:val="28"/>
        </w:rPr>
        <w:t xml:space="preserve"> 2018.</w:t>
      </w:r>
    </w:p>
    <w:p w14:paraId="2B92802A" w14:textId="77777777" w:rsidR="00A8062D" w:rsidRPr="007F1D59" w:rsidRDefault="00A8062D" w:rsidP="00A8062D">
      <w:pPr>
        <w:pStyle w:val="ListParagraph"/>
        <w:numPr>
          <w:ilvl w:val="0"/>
          <w:numId w:val="5"/>
        </w:numPr>
        <w:spacing w:after="0" w:line="480" w:lineRule="auto"/>
        <w:jc w:val="both"/>
        <w:rPr>
          <w:rFonts w:ascii="Times New Roman" w:hAnsi="Times New Roman" w:cs="Times New Roman"/>
          <w:sz w:val="24"/>
          <w:szCs w:val="28"/>
        </w:rPr>
      </w:pPr>
      <w:proofErr w:type="spell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mengetahui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pengaruh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sosialisi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perpajak</w:t>
      </w:r>
      <w:proofErr w:type="spellEnd"/>
      <w:r w:rsidRPr="007F1D59">
        <w:rPr>
          <w:rFonts w:ascii="Times New Roman" w:hAnsi="Times New Roman" w:cs="Times New Roman"/>
          <w:sz w:val="24"/>
          <w:szCs w:val="28"/>
          <w:lang w:val="id-ID"/>
        </w:rPr>
        <w:t>an PP No 23 Tahun 2018</w:t>
      </w:r>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terhadap</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kepatuhan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Wajib</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lang w:val="id-ID"/>
        </w:rPr>
        <w:t xml:space="preserve"> UMKM</w:t>
      </w:r>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atas</w:t>
      </w:r>
      <w:proofErr w:type="spellEnd"/>
      <w:r>
        <w:rPr>
          <w:rFonts w:ascii="Times New Roman" w:hAnsi="Times New Roman" w:cs="Times New Roman"/>
          <w:sz w:val="24"/>
          <w:szCs w:val="28"/>
          <w:lang w:val="id-ID"/>
        </w:rPr>
        <w:t xml:space="preserve"> kepatuhan mereka dalam</w:t>
      </w:r>
      <w:r>
        <w:rPr>
          <w:rFonts w:ascii="Times New Roman" w:hAnsi="Times New Roman" w:cs="Times New Roman"/>
          <w:sz w:val="24"/>
          <w:szCs w:val="28"/>
        </w:rPr>
        <w:t xml:space="preserve"> </w:t>
      </w:r>
      <w:proofErr w:type="spellStart"/>
      <w:r>
        <w:rPr>
          <w:rFonts w:ascii="Times New Roman" w:hAnsi="Times New Roman" w:cs="Times New Roman"/>
          <w:sz w:val="24"/>
          <w:szCs w:val="28"/>
        </w:rPr>
        <w:t>membayarkan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Penghasilan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PPh</w:t>
      </w:r>
      <w:proofErr w:type="spellEnd"/>
      <w:r w:rsidRPr="007F1D59">
        <w:rPr>
          <w:rFonts w:ascii="Times New Roman" w:hAnsi="Times New Roman" w:cs="Times New Roman"/>
          <w:sz w:val="24"/>
          <w:szCs w:val="28"/>
        </w:rPr>
        <w:t xml:space="preserve">) </w:t>
      </w:r>
      <w:proofErr w:type="spellStart"/>
      <w:proofErr w:type="gramStart"/>
      <w:r w:rsidRPr="007F1D59">
        <w:rPr>
          <w:rFonts w:ascii="Times New Roman" w:hAnsi="Times New Roman" w:cs="Times New Roman"/>
          <w:sz w:val="24"/>
          <w:szCs w:val="28"/>
        </w:rPr>
        <w:t>mereka</w:t>
      </w:r>
      <w:proofErr w:type="spellEnd"/>
      <w:r w:rsidRPr="007F1D59">
        <w:rPr>
          <w:rFonts w:ascii="Times New Roman" w:hAnsi="Times New Roman" w:cs="Times New Roman"/>
          <w:sz w:val="24"/>
          <w:szCs w:val="28"/>
        </w:rPr>
        <w:t xml:space="preserve"> ?</w:t>
      </w:r>
      <w:proofErr w:type="gramEnd"/>
    </w:p>
    <w:p w14:paraId="2E4B8302" w14:textId="77777777" w:rsidR="00A8062D" w:rsidRPr="007F1D59" w:rsidRDefault="00A8062D" w:rsidP="00A8062D">
      <w:pPr>
        <w:pStyle w:val="ListParagraph"/>
        <w:numPr>
          <w:ilvl w:val="0"/>
          <w:numId w:val="5"/>
        </w:numPr>
        <w:spacing w:after="0" w:line="480" w:lineRule="auto"/>
        <w:jc w:val="both"/>
        <w:rPr>
          <w:rFonts w:ascii="Times New Roman" w:hAnsi="Times New Roman" w:cs="Times New Roman"/>
          <w:sz w:val="24"/>
          <w:szCs w:val="28"/>
        </w:rPr>
      </w:pPr>
      <w:r w:rsidRPr="007F1D59">
        <w:rPr>
          <w:rFonts w:ascii="Times New Roman" w:hAnsi="Times New Roman" w:cs="Times New Roman"/>
          <w:sz w:val="24"/>
          <w:szCs w:val="28"/>
          <w:lang w:val="id-ID"/>
        </w:rPr>
        <w:lastRenderedPageBreak/>
        <w:t>Untuk mengetahui pengaruh rasa tanggung jawab bernegara terhadap kepatuhan Wajib Pajak UMKM atas pembayaran Pajak Penghasilan (PPh) mereka?</w:t>
      </w:r>
    </w:p>
    <w:p w14:paraId="21ED9C99" w14:textId="77777777" w:rsidR="00A8062D" w:rsidRPr="007F1D59" w:rsidRDefault="00A8062D" w:rsidP="00A8062D">
      <w:pPr>
        <w:pStyle w:val="ListParagraph"/>
        <w:numPr>
          <w:ilvl w:val="0"/>
          <w:numId w:val="5"/>
        </w:numPr>
        <w:spacing w:after="0" w:line="480" w:lineRule="auto"/>
        <w:jc w:val="both"/>
        <w:rPr>
          <w:rFonts w:ascii="Times New Roman" w:hAnsi="Times New Roman" w:cs="Times New Roman"/>
          <w:sz w:val="24"/>
          <w:szCs w:val="28"/>
        </w:rPr>
      </w:pPr>
      <w:proofErr w:type="spell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mengetahui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tindakan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apa</w:t>
      </w:r>
      <w:proofErr w:type="spellEnd"/>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harus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dilakukan</w:t>
      </w:r>
      <w:proofErr w:type="spellEnd"/>
      <w:r w:rsidRPr="007F1D59">
        <w:rPr>
          <w:rFonts w:ascii="Times New Roman" w:hAnsi="Times New Roman" w:cs="Times New Roman"/>
          <w:sz w:val="24"/>
          <w:szCs w:val="28"/>
        </w:rPr>
        <w:t xml:space="preserve"> Kantor </w:t>
      </w:r>
      <w:proofErr w:type="spellStart"/>
      <w:r w:rsidRPr="007F1D59">
        <w:rPr>
          <w:rFonts w:ascii="Times New Roman" w:hAnsi="Times New Roman" w:cs="Times New Roman"/>
          <w:sz w:val="24"/>
          <w:szCs w:val="28"/>
        </w:rPr>
        <w:t>Pelayan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(KPP) </w:t>
      </w:r>
      <w:proofErr w:type="spellStart"/>
      <w:r w:rsidRPr="007F1D59">
        <w:rPr>
          <w:rFonts w:ascii="Times New Roman" w:hAnsi="Times New Roman" w:cs="Times New Roman"/>
          <w:sz w:val="24"/>
          <w:szCs w:val="28"/>
        </w:rPr>
        <w:t>Pratama</w:t>
      </w:r>
      <w:proofErr w:type="spellEnd"/>
      <w:r w:rsidRPr="007F1D59">
        <w:rPr>
          <w:rFonts w:ascii="Times New Roman" w:hAnsi="Times New Roman" w:cs="Times New Roman"/>
          <w:sz w:val="24"/>
          <w:szCs w:val="28"/>
        </w:rPr>
        <w:t xml:space="preserve"> Jakarta </w:t>
      </w:r>
      <w:proofErr w:type="spellStart"/>
      <w:r w:rsidRPr="007F1D59">
        <w:rPr>
          <w:rFonts w:ascii="Times New Roman" w:hAnsi="Times New Roman" w:cs="Times New Roman"/>
          <w:sz w:val="24"/>
          <w:szCs w:val="28"/>
        </w:rPr>
        <w:t>Sunter</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dalam</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meningkatkan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kesadaran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wajib</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dalam</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membayar</w:t>
      </w:r>
      <w:proofErr w:type="spellEnd"/>
      <w:r w:rsidRPr="007F1D59">
        <w:rPr>
          <w:rFonts w:ascii="Times New Roman" w:hAnsi="Times New Roman" w:cs="Times New Roman"/>
          <w:sz w:val="24"/>
          <w:szCs w:val="28"/>
        </w:rPr>
        <w:t xml:space="preserve"> dan </w:t>
      </w:r>
      <w:proofErr w:type="spellStart"/>
      <w:r w:rsidRPr="007F1D59">
        <w:rPr>
          <w:rFonts w:ascii="Times New Roman" w:hAnsi="Times New Roman" w:cs="Times New Roman"/>
          <w:sz w:val="24"/>
          <w:szCs w:val="28"/>
        </w:rPr>
        <w:t>melaporkan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penghasilan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berdasarkan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Peraturan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Pemerintah</w:t>
      </w:r>
      <w:proofErr w:type="spellEnd"/>
      <w:r w:rsidRPr="007F1D59">
        <w:rPr>
          <w:rFonts w:ascii="Times New Roman" w:hAnsi="Times New Roman" w:cs="Times New Roman"/>
          <w:sz w:val="24"/>
          <w:szCs w:val="28"/>
        </w:rPr>
        <w:t xml:space="preserve"> (PP) </w:t>
      </w:r>
      <w:proofErr w:type="spellStart"/>
      <w:r w:rsidRPr="007F1D59">
        <w:rPr>
          <w:rFonts w:ascii="Times New Roman" w:hAnsi="Times New Roman" w:cs="Times New Roman"/>
          <w:sz w:val="24"/>
          <w:szCs w:val="28"/>
        </w:rPr>
        <w:t>Nomor</w:t>
      </w:r>
      <w:proofErr w:type="spellEnd"/>
      <w:r w:rsidRPr="007F1D59">
        <w:rPr>
          <w:rFonts w:ascii="Times New Roman" w:hAnsi="Times New Roman" w:cs="Times New Roman"/>
          <w:sz w:val="24"/>
          <w:szCs w:val="28"/>
        </w:rPr>
        <w:t xml:space="preserve"> 23 </w:t>
      </w:r>
      <w:proofErr w:type="spellStart"/>
      <w:r w:rsidRPr="007F1D59">
        <w:rPr>
          <w:rFonts w:ascii="Times New Roman" w:hAnsi="Times New Roman" w:cs="Times New Roman"/>
          <w:sz w:val="24"/>
          <w:szCs w:val="28"/>
        </w:rPr>
        <w:t>Tahun</w:t>
      </w:r>
      <w:proofErr w:type="spellEnd"/>
      <w:r w:rsidRPr="007F1D59">
        <w:rPr>
          <w:rFonts w:ascii="Times New Roman" w:hAnsi="Times New Roman" w:cs="Times New Roman"/>
          <w:sz w:val="24"/>
          <w:szCs w:val="28"/>
        </w:rPr>
        <w:t xml:space="preserve"> 2018.</w:t>
      </w:r>
    </w:p>
    <w:p w14:paraId="339D6E41" w14:textId="77777777" w:rsidR="00A8062D" w:rsidRPr="007F1D59" w:rsidRDefault="00A8062D" w:rsidP="00A8062D">
      <w:pPr>
        <w:spacing w:after="0" w:line="480" w:lineRule="auto"/>
        <w:jc w:val="both"/>
        <w:rPr>
          <w:rFonts w:ascii="Times New Roman" w:hAnsi="Times New Roman" w:cs="Times New Roman"/>
          <w:sz w:val="24"/>
          <w:szCs w:val="28"/>
        </w:rPr>
      </w:pPr>
      <w:bookmarkStart w:id="10" w:name="_GoBack"/>
      <w:bookmarkEnd w:id="10"/>
    </w:p>
    <w:p w14:paraId="399B70D5" w14:textId="77777777" w:rsidR="00A8062D" w:rsidRPr="007F1D59" w:rsidRDefault="00A8062D" w:rsidP="00A8062D">
      <w:pPr>
        <w:spacing w:after="0" w:line="480" w:lineRule="auto"/>
        <w:jc w:val="both"/>
        <w:rPr>
          <w:rFonts w:ascii="Times New Roman" w:hAnsi="Times New Roman" w:cs="Times New Roman"/>
          <w:sz w:val="24"/>
          <w:szCs w:val="28"/>
        </w:rPr>
      </w:pPr>
    </w:p>
    <w:p w14:paraId="1B445E38" w14:textId="77777777" w:rsidR="00A8062D" w:rsidRPr="007F1D59" w:rsidRDefault="00A8062D" w:rsidP="00A8062D">
      <w:pPr>
        <w:pStyle w:val="Heading2"/>
        <w:numPr>
          <w:ilvl w:val="0"/>
          <w:numId w:val="1"/>
        </w:numPr>
        <w:spacing w:before="0" w:line="720" w:lineRule="auto"/>
        <w:ind w:left="360"/>
        <w:jc w:val="both"/>
        <w:rPr>
          <w:rFonts w:ascii="Times New Roman" w:hAnsi="Times New Roman" w:cs="Times New Roman"/>
          <w:b/>
          <w:color w:val="auto"/>
          <w:sz w:val="24"/>
        </w:rPr>
      </w:pPr>
      <w:bookmarkStart w:id="11" w:name="_Toc536544639"/>
      <w:proofErr w:type="spellStart"/>
      <w:r w:rsidRPr="007F1D59">
        <w:rPr>
          <w:rFonts w:ascii="Times New Roman" w:hAnsi="Times New Roman" w:cs="Times New Roman"/>
          <w:b/>
          <w:color w:val="auto"/>
          <w:sz w:val="24"/>
        </w:rPr>
        <w:t>Manfaat</w:t>
      </w:r>
      <w:proofErr w:type="spellEnd"/>
      <w:r w:rsidRPr="007F1D59">
        <w:rPr>
          <w:rFonts w:ascii="Times New Roman" w:hAnsi="Times New Roman" w:cs="Times New Roman"/>
          <w:b/>
          <w:color w:val="auto"/>
          <w:sz w:val="24"/>
        </w:rPr>
        <w:t xml:space="preserve"> </w:t>
      </w:r>
      <w:proofErr w:type="spellStart"/>
      <w:r w:rsidRPr="007F1D59">
        <w:rPr>
          <w:rFonts w:ascii="Times New Roman" w:hAnsi="Times New Roman" w:cs="Times New Roman"/>
          <w:b/>
          <w:color w:val="auto"/>
          <w:sz w:val="24"/>
        </w:rPr>
        <w:t>Penelitan</w:t>
      </w:r>
      <w:bookmarkEnd w:id="11"/>
      <w:proofErr w:type="spellEnd"/>
    </w:p>
    <w:p w14:paraId="28DF3EB8" w14:textId="77777777" w:rsidR="00A8062D" w:rsidRPr="007F1D59" w:rsidRDefault="00A8062D" w:rsidP="00A8062D">
      <w:pPr>
        <w:spacing w:after="0" w:line="480" w:lineRule="auto"/>
        <w:ind w:left="360" w:firstLine="720"/>
        <w:jc w:val="both"/>
        <w:rPr>
          <w:rFonts w:ascii="Times New Roman" w:hAnsi="Times New Roman" w:cs="Times New Roman"/>
          <w:sz w:val="24"/>
          <w:szCs w:val="28"/>
        </w:rPr>
      </w:pPr>
      <w:proofErr w:type="spellStart"/>
      <w:r w:rsidRPr="007F1D59">
        <w:rPr>
          <w:rFonts w:ascii="Times New Roman" w:hAnsi="Times New Roman" w:cs="Times New Roman"/>
          <w:sz w:val="24"/>
          <w:szCs w:val="28"/>
        </w:rPr>
        <w:t>Sesuai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dengan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masalah</w:t>
      </w:r>
      <w:proofErr w:type="spellEnd"/>
      <w:r w:rsidRPr="007F1D59">
        <w:rPr>
          <w:rFonts w:ascii="Times New Roman" w:hAnsi="Times New Roman" w:cs="Times New Roman"/>
          <w:sz w:val="24"/>
          <w:szCs w:val="28"/>
        </w:rPr>
        <w:t xml:space="preserve"> yang </w:t>
      </w:r>
      <w:proofErr w:type="spellStart"/>
      <w:r w:rsidRPr="007F1D59">
        <w:rPr>
          <w:rFonts w:ascii="Times New Roman" w:hAnsi="Times New Roman" w:cs="Times New Roman"/>
          <w:sz w:val="24"/>
          <w:szCs w:val="28"/>
        </w:rPr>
        <w:t>akan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diteliti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maka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penulis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berharap</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bahwa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penelitian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ini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akan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bermanfaat</w:t>
      </w:r>
      <w:proofErr w:type="spellEnd"/>
      <w:r w:rsidRPr="007F1D59">
        <w:rPr>
          <w:rFonts w:ascii="Times New Roman" w:hAnsi="Times New Roman" w:cs="Times New Roman"/>
          <w:sz w:val="24"/>
          <w:szCs w:val="28"/>
        </w:rPr>
        <w:t xml:space="preserve"> </w:t>
      </w:r>
      <w:proofErr w:type="spellStart"/>
      <w:proofErr w:type="gram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gramEnd"/>
    </w:p>
    <w:p w14:paraId="1775F169" w14:textId="77777777" w:rsidR="00A8062D" w:rsidRPr="007F1D59" w:rsidRDefault="00A8062D" w:rsidP="00A8062D">
      <w:pPr>
        <w:pStyle w:val="ListParagraph"/>
        <w:numPr>
          <w:ilvl w:val="0"/>
          <w:numId w:val="6"/>
        </w:numPr>
        <w:spacing w:after="0" w:line="480" w:lineRule="auto"/>
        <w:jc w:val="both"/>
        <w:rPr>
          <w:rFonts w:ascii="Times New Roman" w:hAnsi="Times New Roman" w:cs="Times New Roman"/>
          <w:b/>
          <w:sz w:val="24"/>
          <w:szCs w:val="28"/>
        </w:rPr>
      </w:pPr>
      <w:proofErr w:type="spellStart"/>
      <w:r w:rsidRPr="007F1D59">
        <w:rPr>
          <w:rFonts w:ascii="Times New Roman" w:hAnsi="Times New Roman" w:cs="Times New Roman"/>
          <w:b/>
          <w:sz w:val="24"/>
          <w:szCs w:val="28"/>
        </w:rPr>
        <w:t>Penulis</w:t>
      </w:r>
      <w:proofErr w:type="spellEnd"/>
    </w:p>
    <w:p w14:paraId="22BB1772" w14:textId="77777777" w:rsidR="00A8062D" w:rsidRPr="007F1D59" w:rsidRDefault="00A8062D" w:rsidP="00A8062D">
      <w:pPr>
        <w:pStyle w:val="ListParagraph"/>
        <w:spacing w:after="0" w:line="480" w:lineRule="auto"/>
        <w:ind w:firstLine="720"/>
        <w:jc w:val="both"/>
        <w:rPr>
          <w:rFonts w:ascii="Times New Roman" w:hAnsi="Times New Roman" w:cs="Times New Roman"/>
          <w:sz w:val="24"/>
          <w:szCs w:val="28"/>
        </w:rPr>
      </w:pPr>
      <w:proofErr w:type="spell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dapat</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memenuhi</w:t>
      </w:r>
      <w:proofErr w:type="spellEnd"/>
      <w:r w:rsidRPr="007F1D59">
        <w:rPr>
          <w:rFonts w:ascii="Times New Roman" w:hAnsi="Times New Roman" w:cs="Times New Roman"/>
          <w:sz w:val="24"/>
          <w:szCs w:val="28"/>
        </w:rPr>
        <w:t xml:space="preserve"> salah </w:t>
      </w:r>
      <w:proofErr w:type="spellStart"/>
      <w:r w:rsidRPr="007F1D59">
        <w:rPr>
          <w:rFonts w:ascii="Times New Roman" w:hAnsi="Times New Roman" w:cs="Times New Roman"/>
          <w:sz w:val="24"/>
          <w:szCs w:val="28"/>
        </w:rPr>
        <w:t>satu</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syarat</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mendapatkan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gela</w:t>
      </w:r>
      <w:r>
        <w:rPr>
          <w:rFonts w:ascii="Times New Roman" w:hAnsi="Times New Roman" w:cs="Times New Roman"/>
          <w:sz w:val="24"/>
          <w:szCs w:val="28"/>
        </w:rPr>
        <w:t>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Sarjana</w:t>
      </w:r>
      <w:proofErr w:type="spellEnd"/>
      <w:r>
        <w:rPr>
          <w:rFonts w:ascii="Times New Roman" w:hAnsi="Times New Roman" w:cs="Times New Roman"/>
          <w:sz w:val="24"/>
          <w:szCs w:val="28"/>
        </w:rPr>
        <w:t xml:space="preserve"> </w:t>
      </w:r>
      <w:r>
        <w:rPr>
          <w:rFonts w:ascii="Times New Roman" w:hAnsi="Times New Roman" w:cs="Times New Roman"/>
          <w:sz w:val="24"/>
          <w:szCs w:val="28"/>
          <w:lang w:val="id-ID"/>
        </w:rPr>
        <w:t>A</w:t>
      </w:r>
      <w:proofErr w:type="spellStart"/>
      <w:r w:rsidRPr="007F1D59">
        <w:rPr>
          <w:rFonts w:ascii="Times New Roman" w:hAnsi="Times New Roman" w:cs="Times New Roman"/>
          <w:sz w:val="24"/>
          <w:szCs w:val="28"/>
        </w:rPr>
        <w:t>kuntansi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perpajakan</w:t>
      </w:r>
      <w:proofErr w:type="spellEnd"/>
      <w:r w:rsidRPr="007F1D59">
        <w:rPr>
          <w:rFonts w:ascii="Times New Roman" w:hAnsi="Times New Roman" w:cs="Times New Roman"/>
          <w:sz w:val="24"/>
          <w:szCs w:val="28"/>
        </w:rPr>
        <w:t xml:space="preserve"> di Kwik Kian </w:t>
      </w:r>
      <w:proofErr w:type="spellStart"/>
      <w:r w:rsidRPr="007F1D59">
        <w:rPr>
          <w:rFonts w:ascii="Times New Roman" w:hAnsi="Times New Roman" w:cs="Times New Roman"/>
          <w:sz w:val="24"/>
          <w:szCs w:val="28"/>
        </w:rPr>
        <w:t>Gie</w:t>
      </w:r>
      <w:proofErr w:type="spellEnd"/>
      <w:r w:rsidRPr="007F1D59">
        <w:rPr>
          <w:rFonts w:ascii="Times New Roman" w:hAnsi="Times New Roman" w:cs="Times New Roman"/>
          <w:sz w:val="24"/>
          <w:szCs w:val="28"/>
        </w:rPr>
        <w:t xml:space="preserve"> School of Business. Serta </w:t>
      </w:r>
      <w:proofErr w:type="spellStart"/>
      <w:r w:rsidRPr="007F1D59">
        <w:rPr>
          <w:rFonts w:ascii="Times New Roman" w:hAnsi="Times New Roman" w:cs="Times New Roman"/>
          <w:sz w:val="24"/>
          <w:szCs w:val="28"/>
        </w:rPr>
        <w:t>untuk</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lebih</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memahami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mengenai</w:t>
      </w:r>
      <w:proofErr w:type="spellEnd"/>
      <w:r w:rsidRPr="007F1D59">
        <w:rPr>
          <w:rFonts w:ascii="Times New Roman" w:hAnsi="Times New Roman" w:cs="Times New Roman"/>
          <w:sz w:val="24"/>
          <w:szCs w:val="28"/>
        </w:rPr>
        <w:t xml:space="preserve"> </w:t>
      </w:r>
      <w:r w:rsidRPr="007F1D59">
        <w:rPr>
          <w:rFonts w:ascii="Times New Roman" w:hAnsi="Times New Roman" w:cs="Times New Roman"/>
          <w:sz w:val="24"/>
          <w:szCs w:val="28"/>
          <w:lang w:val="id-ID"/>
        </w:rPr>
        <w:t xml:space="preserve">efektivitas sosialisasi PP No.23 dan rasa tanggung jawab bernegara terhadap kepatuhan wajib pajak UMKM (Usaha Mikro, Kecil, dan Menengah) di Kantor Pelayanan Pajak (KPP) Pratama Jakarta Sunter </w:t>
      </w:r>
      <w:proofErr w:type="spellStart"/>
      <w:r w:rsidRPr="007F1D59">
        <w:rPr>
          <w:rFonts w:ascii="Times New Roman" w:hAnsi="Times New Roman" w:cs="Times New Roman"/>
          <w:sz w:val="24"/>
          <w:szCs w:val="28"/>
        </w:rPr>
        <w:t>serta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mengembangkan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wawasan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penulis</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didalam</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bidang</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penelitian</w:t>
      </w:r>
      <w:proofErr w:type="spellEnd"/>
      <w:r w:rsidRPr="007F1D59">
        <w:rPr>
          <w:rFonts w:ascii="Times New Roman" w:hAnsi="Times New Roman" w:cs="Times New Roman"/>
          <w:sz w:val="24"/>
          <w:szCs w:val="28"/>
        </w:rPr>
        <w:t>.</w:t>
      </w:r>
    </w:p>
    <w:p w14:paraId="7E7F4322" w14:textId="77777777" w:rsidR="00A8062D" w:rsidRPr="007F1D59" w:rsidRDefault="00A8062D" w:rsidP="00A8062D">
      <w:pPr>
        <w:pStyle w:val="ListParagraph"/>
        <w:numPr>
          <w:ilvl w:val="0"/>
          <w:numId w:val="6"/>
        </w:numPr>
        <w:spacing w:after="0" w:line="480" w:lineRule="auto"/>
        <w:jc w:val="both"/>
        <w:rPr>
          <w:rFonts w:ascii="Times New Roman" w:hAnsi="Times New Roman" w:cs="Times New Roman"/>
          <w:b/>
          <w:sz w:val="24"/>
          <w:szCs w:val="28"/>
        </w:rPr>
      </w:pPr>
      <w:r w:rsidRPr="007F1D59">
        <w:rPr>
          <w:rFonts w:ascii="Times New Roman" w:hAnsi="Times New Roman" w:cs="Times New Roman"/>
          <w:b/>
          <w:sz w:val="24"/>
          <w:szCs w:val="28"/>
        </w:rPr>
        <w:t xml:space="preserve">Kantor </w:t>
      </w:r>
      <w:proofErr w:type="spellStart"/>
      <w:r w:rsidRPr="007F1D59">
        <w:rPr>
          <w:rFonts w:ascii="Times New Roman" w:hAnsi="Times New Roman" w:cs="Times New Roman"/>
          <w:b/>
          <w:sz w:val="24"/>
          <w:szCs w:val="28"/>
        </w:rPr>
        <w:t>Pelayanan</w:t>
      </w:r>
      <w:proofErr w:type="spellEnd"/>
      <w:r w:rsidRPr="007F1D59">
        <w:rPr>
          <w:rFonts w:ascii="Times New Roman" w:hAnsi="Times New Roman" w:cs="Times New Roman"/>
          <w:b/>
          <w:sz w:val="24"/>
          <w:szCs w:val="28"/>
        </w:rPr>
        <w:t xml:space="preserve"> </w:t>
      </w:r>
      <w:proofErr w:type="spellStart"/>
      <w:r w:rsidRPr="007F1D59">
        <w:rPr>
          <w:rFonts w:ascii="Times New Roman" w:hAnsi="Times New Roman" w:cs="Times New Roman"/>
          <w:b/>
          <w:sz w:val="24"/>
          <w:szCs w:val="28"/>
        </w:rPr>
        <w:t>Pajak</w:t>
      </w:r>
      <w:proofErr w:type="spellEnd"/>
      <w:r w:rsidRPr="007F1D59">
        <w:rPr>
          <w:rFonts w:ascii="Times New Roman" w:hAnsi="Times New Roman" w:cs="Times New Roman"/>
          <w:b/>
          <w:sz w:val="24"/>
          <w:szCs w:val="28"/>
        </w:rPr>
        <w:t xml:space="preserve"> (KPP) </w:t>
      </w:r>
      <w:proofErr w:type="spellStart"/>
      <w:r w:rsidRPr="007F1D59">
        <w:rPr>
          <w:rFonts w:ascii="Times New Roman" w:hAnsi="Times New Roman" w:cs="Times New Roman"/>
          <w:b/>
          <w:sz w:val="24"/>
          <w:szCs w:val="28"/>
        </w:rPr>
        <w:t>Pratama</w:t>
      </w:r>
      <w:proofErr w:type="spellEnd"/>
    </w:p>
    <w:p w14:paraId="733F5D91" w14:textId="77777777" w:rsidR="00A8062D" w:rsidRPr="007F1D59" w:rsidRDefault="00A8062D" w:rsidP="00A8062D">
      <w:pPr>
        <w:pStyle w:val="ListParagraph"/>
        <w:spacing w:after="0" w:line="480" w:lineRule="auto"/>
        <w:ind w:firstLine="720"/>
        <w:jc w:val="both"/>
        <w:rPr>
          <w:rFonts w:ascii="Times New Roman" w:hAnsi="Times New Roman" w:cs="Times New Roman"/>
          <w:sz w:val="24"/>
          <w:szCs w:val="28"/>
          <w:lang w:val="id-ID"/>
        </w:rPr>
      </w:pPr>
      <w:r w:rsidRPr="007F1D59">
        <w:rPr>
          <w:rFonts w:ascii="Times New Roman" w:hAnsi="Times New Roman" w:cs="Times New Roman"/>
          <w:sz w:val="24"/>
          <w:szCs w:val="28"/>
        </w:rPr>
        <w:t xml:space="preserve">Hasil </w:t>
      </w:r>
      <w:proofErr w:type="spellStart"/>
      <w:r w:rsidRPr="007F1D59">
        <w:rPr>
          <w:rFonts w:ascii="Times New Roman" w:hAnsi="Times New Roman" w:cs="Times New Roman"/>
          <w:sz w:val="24"/>
          <w:szCs w:val="28"/>
        </w:rPr>
        <w:t>dari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penelitian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ini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diharapkan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memberikan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sumbangan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pemikiran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kepada</w:t>
      </w:r>
      <w:proofErr w:type="spellEnd"/>
      <w:r w:rsidRPr="007F1D59">
        <w:rPr>
          <w:rFonts w:ascii="Times New Roman" w:hAnsi="Times New Roman" w:cs="Times New Roman"/>
          <w:sz w:val="24"/>
          <w:szCs w:val="28"/>
        </w:rPr>
        <w:t xml:space="preserve"> Kantor </w:t>
      </w:r>
      <w:proofErr w:type="spellStart"/>
      <w:r w:rsidRPr="007F1D59">
        <w:rPr>
          <w:rFonts w:ascii="Times New Roman" w:hAnsi="Times New Roman" w:cs="Times New Roman"/>
          <w:sz w:val="24"/>
          <w:szCs w:val="28"/>
        </w:rPr>
        <w:t>Pelayanan</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(KPP) </w:t>
      </w:r>
      <w:proofErr w:type="spellStart"/>
      <w:r w:rsidRPr="007F1D59">
        <w:rPr>
          <w:rFonts w:ascii="Times New Roman" w:hAnsi="Times New Roman" w:cs="Times New Roman"/>
          <w:sz w:val="24"/>
          <w:szCs w:val="28"/>
        </w:rPr>
        <w:t>Pratama</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dalam</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evaluasi</w:t>
      </w:r>
      <w:proofErr w:type="spellEnd"/>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pelaksa</w:t>
      </w:r>
      <w:proofErr w:type="spellEnd"/>
      <w:r w:rsidRPr="007F1D59">
        <w:rPr>
          <w:rFonts w:ascii="Times New Roman" w:hAnsi="Times New Roman" w:cs="Times New Roman"/>
          <w:sz w:val="24"/>
          <w:szCs w:val="28"/>
          <w:lang w:val="id-ID"/>
        </w:rPr>
        <w:t>n</w:t>
      </w:r>
      <w:r w:rsidRPr="007F1D59">
        <w:rPr>
          <w:rFonts w:ascii="Times New Roman" w:hAnsi="Times New Roman" w:cs="Times New Roman"/>
          <w:sz w:val="24"/>
          <w:szCs w:val="28"/>
        </w:rPr>
        <w:t>an</w:t>
      </w:r>
      <w:r w:rsidRPr="007F1D59">
        <w:rPr>
          <w:rFonts w:ascii="Times New Roman" w:hAnsi="Times New Roman" w:cs="Times New Roman"/>
          <w:sz w:val="24"/>
          <w:szCs w:val="28"/>
          <w:lang w:val="id-ID"/>
        </w:rPr>
        <w:t xml:space="preserve"> pemungutan</w:t>
      </w:r>
      <w:r w:rsidRPr="007F1D59">
        <w:rPr>
          <w:rFonts w:ascii="Times New Roman" w:hAnsi="Times New Roman" w:cs="Times New Roman"/>
          <w:sz w:val="24"/>
          <w:szCs w:val="28"/>
        </w:rPr>
        <w:t xml:space="preserve"> </w:t>
      </w:r>
      <w:proofErr w:type="spellStart"/>
      <w:r w:rsidRPr="007F1D59">
        <w:rPr>
          <w:rFonts w:ascii="Times New Roman" w:hAnsi="Times New Roman" w:cs="Times New Roman"/>
          <w:sz w:val="24"/>
          <w:szCs w:val="28"/>
        </w:rPr>
        <w:t>pajak</w:t>
      </w:r>
      <w:proofErr w:type="spellEnd"/>
      <w:r w:rsidRPr="007F1D59">
        <w:rPr>
          <w:rFonts w:ascii="Times New Roman" w:hAnsi="Times New Roman" w:cs="Times New Roman"/>
          <w:sz w:val="24"/>
          <w:szCs w:val="28"/>
        </w:rPr>
        <w:t xml:space="preserve"> </w:t>
      </w:r>
      <w:r w:rsidRPr="007F1D59">
        <w:rPr>
          <w:rFonts w:ascii="Times New Roman" w:hAnsi="Times New Roman" w:cs="Times New Roman"/>
          <w:sz w:val="24"/>
          <w:szCs w:val="28"/>
          <w:lang w:val="id-ID"/>
        </w:rPr>
        <w:t xml:space="preserve">agar beguna untuk meningkatkan penerimaan di kantornya. Serta hasil dari penelitian ini dapat </w:t>
      </w:r>
      <w:r w:rsidRPr="007F1D59">
        <w:rPr>
          <w:rFonts w:ascii="Times New Roman" w:hAnsi="Times New Roman" w:cs="Times New Roman"/>
          <w:sz w:val="24"/>
          <w:szCs w:val="28"/>
          <w:lang w:val="id-ID"/>
        </w:rPr>
        <w:lastRenderedPageBreak/>
        <w:t>membantu meningkatkan pelayanan fiskus terhadap wajib pajaknya agar meningkatkan kepatuhannya.</w:t>
      </w:r>
    </w:p>
    <w:p w14:paraId="60F58B5F" w14:textId="77777777" w:rsidR="00A8062D" w:rsidRPr="007F1D59" w:rsidRDefault="00A8062D" w:rsidP="00A8062D">
      <w:pPr>
        <w:pStyle w:val="ListParagraph"/>
        <w:numPr>
          <w:ilvl w:val="0"/>
          <w:numId w:val="6"/>
        </w:numPr>
        <w:spacing w:after="0" w:line="480" w:lineRule="auto"/>
        <w:jc w:val="both"/>
        <w:rPr>
          <w:rFonts w:ascii="Times New Roman" w:hAnsi="Times New Roman" w:cs="Times New Roman"/>
          <w:b/>
          <w:sz w:val="24"/>
          <w:szCs w:val="28"/>
        </w:rPr>
      </w:pPr>
      <w:proofErr w:type="spellStart"/>
      <w:r w:rsidRPr="007F1D59">
        <w:rPr>
          <w:rFonts w:ascii="Times New Roman" w:hAnsi="Times New Roman" w:cs="Times New Roman"/>
          <w:b/>
          <w:sz w:val="24"/>
          <w:szCs w:val="28"/>
        </w:rPr>
        <w:t>Peneliti</w:t>
      </w:r>
      <w:proofErr w:type="spellEnd"/>
      <w:r w:rsidRPr="007F1D59">
        <w:rPr>
          <w:rFonts w:ascii="Times New Roman" w:hAnsi="Times New Roman" w:cs="Times New Roman"/>
          <w:b/>
          <w:sz w:val="24"/>
          <w:szCs w:val="28"/>
        </w:rPr>
        <w:t xml:space="preserve"> </w:t>
      </w:r>
      <w:proofErr w:type="spellStart"/>
      <w:r w:rsidRPr="007F1D59">
        <w:rPr>
          <w:rFonts w:ascii="Times New Roman" w:hAnsi="Times New Roman" w:cs="Times New Roman"/>
          <w:b/>
          <w:sz w:val="24"/>
          <w:szCs w:val="28"/>
        </w:rPr>
        <w:t>selanjutnya</w:t>
      </w:r>
      <w:proofErr w:type="spellEnd"/>
    </w:p>
    <w:p w14:paraId="46F0938D" w14:textId="77777777" w:rsidR="00A8062D" w:rsidRDefault="00A8062D" w:rsidP="00A8062D">
      <w:pPr>
        <w:pStyle w:val="ListParagraph"/>
        <w:spacing w:after="0" w:line="480" w:lineRule="auto"/>
        <w:ind w:firstLine="720"/>
        <w:jc w:val="both"/>
        <w:rPr>
          <w:rFonts w:ascii="Times New Roman" w:hAnsi="Times New Roman" w:cs="Times New Roman"/>
          <w:sz w:val="24"/>
          <w:szCs w:val="28"/>
          <w:lang w:val="id-ID"/>
        </w:rPr>
      </w:pPr>
      <w:r w:rsidRPr="007F1D59">
        <w:rPr>
          <w:rFonts w:ascii="Times New Roman" w:hAnsi="Times New Roman" w:cs="Times New Roman"/>
          <w:sz w:val="24"/>
          <w:szCs w:val="28"/>
        </w:rPr>
        <w:t xml:space="preserve">Hasil </w:t>
      </w:r>
      <w:r w:rsidRPr="007F1D59">
        <w:rPr>
          <w:rFonts w:ascii="Times New Roman" w:hAnsi="Times New Roman" w:cs="Times New Roman"/>
          <w:sz w:val="24"/>
          <w:szCs w:val="28"/>
          <w:lang w:val="id-ID"/>
        </w:rPr>
        <w:t>penelitian ini diharapkan dapat membantu peneliti selanjutnya sebagai bahan referensi untuk penelitian yang berkaitan dengan efektivitas sosialisasi PP No. 23 dan rasa tanggung jawab bernegara terhadap kepatuhan wajib pajak UMKM.</w:t>
      </w:r>
    </w:p>
    <w:p w14:paraId="16597279" w14:textId="77777777" w:rsidR="00A8062D" w:rsidRDefault="00A8062D" w:rsidP="00A8062D">
      <w:pPr>
        <w:pStyle w:val="ListParagraph"/>
        <w:spacing w:after="0" w:line="480" w:lineRule="auto"/>
        <w:ind w:firstLine="720"/>
        <w:jc w:val="both"/>
        <w:rPr>
          <w:rFonts w:ascii="Times New Roman" w:hAnsi="Times New Roman" w:cs="Times New Roman"/>
          <w:sz w:val="24"/>
          <w:szCs w:val="28"/>
          <w:lang w:val="id-ID"/>
        </w:rPr>
      </w:pPr>
    </w:p>
    <w:p w14:paraId="0089552B" w14:textId="77777777" w:rsidR="00A8062D" w:rsidRDefault="00A8062D" w:rsidP="00A8062D">
      <w:pPr>
        <w:pStyle w:val="ListParagraph"/>
        <w:spacing w:after="0" w:line="480" w:lineRule="auto"/>
        <w:ind w:firstLine="720"/>
        <w:jc w:val="both"/>
        <w:rPr>
          <w:rFonts w:ascii="Times New Roman" w:hAnsi="Times New Roman" w:cs="Times New Roman"/>
          <w:sz w:val="24"/>
          <w:szCs w:val="28"/>
          <w:lang w:val="id-ID"/>
        </w:rPr>
      </w:pPr>
    </w:p>
    <w:p w14:paraId="2F94F17E" w14:textId="77777777" w:rsidR="00A8062D" w:rsidRPr="007F1D59" w:rsidRDefault="00A8062D" w:rsidP="00A8062D">
      <w:pPr>
        <w:pStyle w:val="ListParagraph"/>
        <w:spacing w:after="0" w:line="480" w:lineRule="auto"/>
        <w:ind w:firstLine="720"/>
        <w:jc w:val="both"/>
        <w:rPr>
          <w:rFonts w:ascii="Times New Roman" w:hAnsi="Times New Roman" w:cs="Times New Roman"/>
          <w:sz w:val="24"/>
          <w:szCs w:val="28"/>
          <w:lang w:val="id-ID"/>
        </w:rPr>
      </w:pPr>
    </w:p>
    <w:p w14:paraId="00014253" w14:textId="77777777" w:rsidR="00A8062D" w:rsidRPr="007F1D59" w:rsidRDefault="00A8062D" w:rsidP="00A8062D">
      <w:pPr>
        <w:pStyle w:val="ListParagraph"/>
        <w:numPr>
          <w:ilvl w:val="0"/>
          <w:numId w:val="6"/>
        </w:numPr>
        <w:spacing w:after="0" w:line="480" w:lineRule="auto"/>
        <w:jc w:val="both"/>
        <w:rPr>
          <w:rFonts w:ascii="Times New Roman" w:hAnsi="Times New Roman" w:cs="Times New Roman"/>
          <w:b/>
          <w:sz w:val="24"/>
          <w:szCs w:val="28"/>
        </w:rPr>
      </w:pPr>
      <w:proofErr w:type="spellStart"/>
      <w:r w:rsidRPr="007F1D59">
        <w:rPr>
          <w:rFonts w:ascii="Times New Roman" w:hAnsi="Times New Roman" w:cs="Times New Roman"/>
          <w:b/>
          <w:sz w:val="24"/>
          <w:szCs w:val="28"/>
        </w:rPr>
        <w:t>Pemerintah</w:t>
      </w:r>
      <w:proofErr w:type="spellEnd"/>
    </w:p>
    <w:p w14:paraId="4B5A1712" w14:textId="77777777" w:rsidR="00A8062D" w:rsidRDefault="00A8062D" w:rsidP="00A8062D">
      <w:pPr>
        <w:pStyle w:val="ListParagraph"/>
        <w:spacing w:after="0" w:line="480" w:lineRule="auto"/>
        <w:ind w:firstLine="720"/>
        <w:jc w:val="both"/>
        <w:rPr>
          <w:rFonts w:ascii="Times New Roman" w:hAnsi="Times New Roman" w:cs="Times New Roman"/>
          <w:sz w:val="24"/>
          <w:szCs w:val="28"/>
          <w:lang w:val="id-ID"/>
        </w:rPr>
      </w:pPr>
      <w:r w:rsidRPr="007F1D59">
        <w:rPr>
          <w:rFonts w:ascii="Times New Roman" w:hAnsi="Times New Roman" w:cs="Times New Roman"/>
          <w:sz w:val="24"/>
          <w:szCs w:val="28"/>
          <w:lang w:val="id-ID"/>
        </w:rPr>
        <w:t>Sebagai bahan referensi dan pertimbangan untuk Pemerintah, dalam membuat kebijakan atau peraturan yang terbaru mengenai perpajakan agar lebih efisien dan efektif dalam meningkatkan kepatuhan wajib pajak.</w:t>
      </w:r>
    </w:p>
    <w:p w14:paraId="3640AC3A" w14:textId="77777777" w:rsidR="00AE031D" w:rsidRPr="00A8062D" w:rsidRDefault="00AE031D" w:rsidP="00A8062D"/>
    <w:sectPr w:rsidR="00AE031D" w:rsidRPr="00A80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727E"/>
    <w:multiLevelType w:val="hybridMultilevel"/>
    <w:tmpl w:val="17CEBDCA"/>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1" w15:restartNumberingAfterBreak="0">
    <w:nsid w:val="233146A5"/>
    <w:multiLevelType w:val="hybridMultilevel"/>
    <w:tmpl w:val="F806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7397B"/>
    <w:multiLevelType w:val="hybridMultilevel"/>
    <w:tmpl w:val="CC98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D7BC0"/>
    <w:multiLevelType w:val="hybridMultilevel"/>
    <w:tmpl w:val="746CF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11A05"/>
    <w:multiLevelType w:val="hybridMultilevel"/>
    <w:tmpl w:val="F1E8D0D0"/>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5" w15:restartNumberingAfterBreak="0">
    <w:nsid w:val="686D79A6"/>
    <w:multiLevelType w:val="hybridMultilevel"/>
    <w:tmpl w:val="B256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9B"/>
    <w:rsid w:val="00A8062D"/>
    <w:rsid w:val="00AE031D"/>
    <w:rsid w:val="00CF149B"/>
    <w:rsid w:val="00F9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A7B"/>
  <w15:chartTrackingRefBased/>
  <w15:docId w15:val="{0D639A71-E5B6-456E-A46A-B88E445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2D"/>
  </w:style>
  <w:style w:type="paragraph" w:styleId="Heading1">
    <w:name w:val="heading 1"/>
    <w:basedOn w:val="Normal"/>
    <w:next w:val="Normal"/>
    <w:link w:val="Heading1Char"/>
    <w:uiPriority w:val="9"/>
    <w:qFormat/>
    <w:rsid w:val="00CF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80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A806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8062D"/>
    <w:pPr>
      <w:ind w:left="720"/>
      <w:contextualSpacing/>
    </w:pPr>
  </w:style>
  <w:style w:type="character" w:customStyle="1" w:styleId="ListParagraphChar">
    <w:name w:val="List Paragraph Char"/>
    <w:basedOn w:val="DefaultParagraphFont"/>
    <w:link w:val="ListParagraph"/>
    <w:uiPriority w:val="34"/>
    <w:rsid w:val="00A8062D"/>
  </w:style>
  <w:style w:type="character" w:styleId="Hyperlink">
    <w:name w:val="Hyperlink"/>
    <w:basedOn w:val="DefaultParagraphFont"/>
    <w:uiPriority w:val="99"/>
    <w:unhideWhenUsed/>
    <w:rsid w:val="00A8062D"/>
    <w:rPr>
      <w:color w:val="0563C1" w:themeColor="hyperlink"/>
      <w:u w:val="single"/>
    </w:rPr>
  </w:style>
  <w:style w:type="paragraph" w:styleId="Caption">
    <w:name w:val="caption"/>
    <w:basedOn w:val="Normal"/>
    <w:next w:val="Normal"/>
    <w:uiPriority w:val="35"/>
    <w:unhideWhenUsed/>
    <w:qFormat/>
    <w:rsid w:val="00A8062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2019-05-14T03:28:00Z</dcterms:created>
  <dcterms:modified xsi:type="dcterms:W3CDTF">2019-05-14T03:28:00Z</dcterms:modified>
</cp:coreProperties>
</file>