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F0D" w:rsidRPr="008E3F0D" w:rsidRDefault="008E3F0D" w:rsidP="008E3F0D">
      <w:pPr>
        <w:keepNext/>
        <w:keepLines/>
        <w:spacing w:before="240" w:after="0" w:line="480" w:lineRule="auto"/>
        <w:jc w:val="center"/>
        <w:outlineLvl w:val="0"/>
        <w:rPr>
          <w:rFonts w:ascii="Times New Roman" w:eastAsiaTheme="majorEastAsia" w:hAnsi="Times New Roman" w:cs="Times New Roman"/>
          <w:b/>
          <w:sz w:val="28"/>
          <w:szCs w:val="28"/>
        </w:rPr>
      </w:pPr>
      <w:bookmarkStart w:id="0" w:name="_Toc535076045"/>
      <w:r w:rsidRPr="008E3F0D">
        <w:rPr>
          <w:rFonts w:ascii="Times New Roman" w:eastAsiaTheme="majorEastAsia" w:hAnsi="Times New Roman" w:cs="Times New Roman"/>
          <w:b/>
          <w:sz w:val="28"/>
          <w:szCs w:val="28"/>
        </w:rPr>
        <w:t>BAB II</w:t>
      </w:r>
      <w:bookmarkStart w:id="1" w:name="_Toc532745057"/>
      <w:bookmarkStart w:id="2" w:name="_Toc532809865"/>
      <w:r w:rsidRPr="008E3F0D">
        <w:rPr>
          <w:rFonts w:ascii="Times New Roman" w:eastAsiaTheme="majorEastAsia" w:hAnsi="Times New Roman" w:cs="Times New Roman"/>
          <w:b/>
          <w:sz w:val="28"/>
          <w:szCs w:val="28"/>
        </w:rPr>
        <w:br/>
      </w:r>
      <w:bookmarkStart w:id="3" w:name="_GoBack"/>
      <w:bookmarkEnd w:id="3"/>
      <w:r w:rsidRPr="008E3F0D">
        <w:rPr>
          <w:rFonts w:ascii="Times New Roman" w:eastAsiaTheme="majorEastAsia" w:hAnsi="Times New Roman" w:cs="Times New Roman"/>
          <w:b/>
          <w:sz w:val="28"/>
          <w:szCs w:val="28"/>
        </w:rPr>
        <w:t>TINJAUAN PUSTAKA</w:t>
      </w:r>
      <w:bookmarkEnd w:id="0"/>
      <w:bookmarkEnd w:id="1"/>
      <w:bookmarkEnd w:id="2"/>
    </w:p>
    <w:p w:rsidR="008E3F0D" w:rsidRPr="008E3F0D" w:rsidRDefault="008E3F0D" w:rsidP="008E3F0D">
      <w:pPr>
        <w:numPr>
          <w:ilvl w:val="0"/>
          <w:numId w:val="16"/>
        </w:numPr>
        <w:spacing w:line="480" w:lineRule="auto"/>
        <w:contextualSpacing/>
        <w:jc w:val="both"/>
        <w:outlineLvl w:val="1"/>
        <w:rPr>
          <w:rFonts w:ascii="Times New Roman" w:hAnsi="Times New Roman" w:cs="Times New Roman"/>
          <w:b/>
          <w:sz w:val="24"/>
          <w:szCs w:val="24"/>
        </w:rPr>
      </w:pPr>
      <w:bookmarkStart w:id="4" w:name="_Toc535076046"/>
      <w:r w:rsidRPr="008E3F0D">
        <w:rPr>
          <w:rFonts w:ascii="Times New Roman" w:hAnsi="Times New Roman" w:cs="Times New Roman"/>
          <w:b/>
          <w:sz w:val="24"/>
          <w:szCs w:val="24"/>
        </w:rPr>
        <w:t>Landasan Teori</w:t>
      </w:r>
      <w:bookmarkEnd w:id="4"/>
    </w:p>
    <w:p w:rsidR="008E3F0D" w:rsidRPr="008E3F0D" w:rsidRDefault="008E3F0D" w:rsidP="008E3F0D">
      <w:pPr>
        <w:numPr>
          <w:ilvl w:val="0"/>
          <w:numId w:val="4"/>
        </w:numPr>
        <w:spacing w:line="480" w:lineRule="auto"/>
        <w:ind w:left="851"/>
        <w:contextualSpacing/>
        <w:jc w:val="both"/>
        <w:rPr>
          <w:rFonts w:ascii="Times New Roman" w:hAnsi="Times New Roman" w:cs="Times New Roman"/>
          <w:b/>
          <w:sz w:val="24"/>
          <w:szCs w:val="24"/>
        </w:rPr>
      </w:pPr>
      <w:r w:rsidRPr="008E3F0D">
        <w:rPr>
          <w:rFonts w:ascii="Times New Roman" w:hAnsi="Times New Roman" w:cs="Times New Roman"/>
          <w:b/>
          <w:sz w:val="24"/>
          <w:szCs w:val="24"/>
        </w:rPr>
        <w:t>Harga</w:t>
      </w:r>
    </w:p>
    <w:p w:rsidR="008E3F0D" w:rsidRPr="008E3F0D" w:rsidRDefault="008E3F0D" w:rsidP="008E3F0D">
      <w:pPr>
        <w:numPr>
          <w:ilvl w:val="0"/>
          <w:numId w:val="5"/>
        </w:numPr>
        <w:spacing w:line="360" w:lineRule="auto"/>
        <w:contextualSpacing/>
        <w:jc w:val="both"/>
        <w:outlineLvl w:val="2"/>
        <w:rPr>
          <w:rFonts w:ascii="Times New Roman" w:hAnsi="Times New Roman" w:cs="Times New Roman"/>
          <w:b/>
          <w:sz w:val="24"/>
          <w:szCs w:val="24"/>
        </w:rPr>
      </w:pPr>
      <w:bookmarkStart w:id="5" w:name="_Toc535076047"/>
      <w:r w:rsidRPr="008E3F0D">
        <w:rPr>
          <w:rFonts w:ascii="Times New Roman" w:hAnsi="Times New Roman" w:cs="Times New Roman"/>
          <w:b/>
          <w:sz w:val="24"/>
          <w:szCs w:val="24"/>
        </w:rPr>
        <w:t>Pengertian Harga</w:t>
      </w:r>
      <w:bookmarkEnd w:id="5"/>
    </w:p>
    <w:p w:rsidR="008E3F0D" w:rsidRPr="008E3F0D" w:rsidRDefault="008E3F0D" w:rsidP="008E3F0D">
      <w:pPr>
        <w:spacing w:line="480" w:lineRule="auto"/>
        <w:ind w:left="720" w:firstLine="720"/>
        <w:jc w:val="both"/>
        <w:rPr>
          <w:rFonts w:ascii="Times New Roman" w:hAnsi="Times New Roman" w:cs="Times New Roman"/>
          <w:sz w:val="24"/>
          <w:szCs w:val="24"/>
        </w:rPr>
      </w:pPr>
      <w:r w:rsidRPr="008E3F0D">
        <w:rPr>
          <w:rFonts w:ascii="Times New Roman" w:hAnsi="Times New Roman" w:cs="Times New Roman"/>
          <w:sz w:val="24"/>
          <w:szCs w:val="24"/>
        </w:rPr>
        <w:t>Harga merupakan salah satu unsur bauran pemasaran yang seringkali dijadikan sebagai bahan pertimbangan bagi konsumen dalam melakukan pembelian.</w:t>
      </w:r>
    </w:p>
    <w:p w:rsidR="008E3F0D" w:rsidRPr="008E3F0D" w:rsidRDefault="008E3F0D" w:rsidP="008E3F0D">
      <w:pPr>
        <w:spacing w:line="480" w:lineRule="auto"/>
        <w:ind w:left="720" w:firstLine="720"/>
        <w:jc w:val="both"/>
        <w:rPr>
          <w:rFonts w:ascii="Times New Roman" w:hAnsi="Times New Roman" w:cs="Times New Roman"/>
          <w:sz w:val="24"/>
          <w:szCs w:val="24"/>
        </w:rPr>
      </w:pPr>
      <w:r w:rsidRPr="008E3F0D">
        <w:rPr>
          <w:rFonts w:ascii="Times New Roman" w:hAnsi="Times New Roman" w:cs="Times New Roman"/>
          <w:sz w:val="24"/>
          <w:szCs w:val="24"/>
        </w:rPr>
        <w:t xml:space="preserve">Menurut Armstrong </w:t>
      </w:r>
      <w:r w:rsidRPr="008E3F0D">
        <w:rPr>
          <w:rFonts w:ascii="Times New Roman" w:hAnsi="Times New Roman" w:cs="Times New Roman"/>
          <w:i/>
          <w:sz w:val="24"/>
          <w:szCs w:val="24"/>
        </w:rPr>
        <w:t xml:space="preserve">et al. </w:t>
      </w:r>
      <w:r w:rsidRPr="008E3F0D">
        <w:rPr>
          <w:rFonts w:ascii="Times New Roman" w:hAnsi="Times New Roman" w:cs="Times New Roman"/>
          <w:sz w:val="24"/>
          <w:szCs w:val="24"/>
        </w:rPr>
        <w:t>(2015: 300) Harga adalah sejumlah uang yang ditukar untuk sebuah produk atau jasa atau sejumlah nilai yang dipertukarkan konsumen untuk manfaat dari memiliki atau memakai produk atau layanan.</w:t>
      </w:r>
    </w:p>
    <w:p w:rsidR="008E3F0D" w:rsidRPr="008E3F0D" w:rsidRDefault="008E3F0D" w:rsidP="008E3F0D">
      <w:pPr>
        <w:spacing w:line="480" w:lineRule="auto"/>
        <w:ind w:left="720" w:firstLine="720"/>
        <w:jc w:val="both"/>
        <w:rPr>
          <w:rFonts w:ascii="Times New Roman" w:hAnsi="Times New Roman" w:cs="Times New Roman"/>
          <w:sz w:val="24"/>
          <w:szCs w:val="24"/>
        </w:rPr>
      </w:pPr>
      <w:r w:rsidRPr="008E3F0D">
        <w:rPr>
          <w:rFonts w:ascii="Times New Roman" w:hAnsi="Times New Roman" w:cs="Times New Roman"/>
          <w:sz w:val="24"/>
          <w:szCs w:val="24"/>
        </w:rPr>
        <w:t>Teori Armstrong mengatakan bahwa harga terkait pada besaran uang yang dikeluarkan konsumen untuk memperoleh produk atau layanan. Sedangkan Schiffman dan Wisenblit (2015:136) mendefinisikan bahwa harga adalah pandangan pelanggan tentang nilai yang dia terima dari pembelian.</w:t>
      </w:r>
    </w:p>
    <w:p w:rsidR="008E3F0D" w:rsidRPr="008E3F0D" w:rsidRDefault="008E3F0D" w:rsidP="008E3F0D">
      <w:pPr>
        <w:spacing w:line="480" w:lineRule="auto"/>
        <w:ind w:left="720" w:firstLine="720"/>
        <w:jc w:val="both"/>
        <w:rPr>
          <w:rFonts w:ascii="Times New Roman" w:hAnsi="Times New Roman" w:cs="Times New Roman"/>
          <w:sz w:val="24"/>
          <w:szCs w:val="24"/>
        </w:rPr>
      </w:pPr>
      <w:r w:rsidRPr="008E3F0D">
        <w:rPr>
          <w:rFonts w:ascii="Times New Roman" w:hAnsi="Times New Roman" w:cs="Times New Roman"/>
          <w:sz w:val="24"/>
          <w:szCs w:val="24"/>
        </w:rPr>
        <w:t>Harga adalah satu-satunya elemen dalam bauran pemasaran yang menghasilkan pendapatan. Harga dapat berubah dengan cepat. Harga juga memainkan kunci peran dalam menciptakan nilai pelanggan dan membangun hubungan dengan pelanggan.</w:t>
      </w:r>
    </w:p>
    <w:p w:rsidR="008E3F0D" w:rsidRPr="008E3F0D" w:rsidRDefault="008E3F0D" w:rsidP="008E3F0D">
      <w:pPr>
        <w:numPr>
          <w:ilvl w:val="0"/>
          <w:numId w:val="5"/>
        </w:numPr>
        <w:spacing w:line="480" w:lineRule="auto"/>
        <w:contextualSpacing/>
        <w:jc w:val="both"/>
        <w:outlineLvl w:val="2"/>
        <w:rPr>
          <w:rFonts w:ascii="Times New Roman" w:hAnsi="Times New Roman" w:cs="Times New Roman"/>
          <w:b/>
          <w:sz w:val="24"/>
          <w:szCs w:val="24"/>
        </w:rPr>
      </w:pPr>
      <w:bookmarkStart w:id="6" w:name="_Toc535076048"/>
      <w:r w:rsidRPr="008E3F0D">
        <w:rPr>
          <w:rFonts w:ascii="Times New Roman" w:hAnsi="Times New Roman" w:cs="Times New Roman"/>
          <w:b/>
          <w:sz w:val="24"/>
          <w:szCs w:val="24"/>
        </w:rPr>
        <w:t>Tujuan Penetapan Harga</w:t>
      </w:r>
      <w:bookmarkEnd w:id="6"/>
    </w:p>
    <w:p w:rsidR="008E3F0D" w:rsidRPr="008E3F0D" w:rsidRDefault="008E3F0D" w:rsidP="008E3F0D">
      <w:pPr>
        <w:spacing w:line="480" w:lineRule="auto"/>
        <w:ind w:left="709" w:firstLine="720"/>
        <w:jc w:val="both"/>
        <w:rPr>
          <w:rFonts w:ascii="Times New Roman" w:hAnsi="Times New Roman" w:cs="Times New Roman"/>
          <w:sz w:val="24"/>
          <w:szCs w:val="24"/>
        </w:rPr>
      </w:pPr>
      <w:r w:rsidRPr="008E3F0D">
        <w:rPr>
          <w:rFonts w:ascii="Times New Roman" w:hAnsi="Times New Roman" w:cs="Times New Roman"/>
          <w:sz w:val="24"/>
          <w:szCs w:val="24"/>
        </w:rPr>
        <w:t>Tujuan penetapan harga merupakan hal utama yang harus diperhatikan dalam menentukan harga suatu produk. Perusahaan harus memutuskan apa yang ingin dicapainya dengan menawarkan produk tertentu. Tujuan penetapan harga menurut Putri (2017: 104):</w:t>
      </w:r>
    </w:p>
    <w:p w:rsidR="008E3F0D" w:rsidRPr="008E3F0D" w:rsidRDefault="008E3F0D" w:rsidP="008E3F0D">
      <w:pPr>
        <w:numPr>
          <w:ilvl w:val="0"/>
          <w:numId w:val="2"/>
        </w:numPr>
        <w:spacing w:line="480" w:lineRule="auto"/>
        <w:ind w:left="1843" w:hanging="283"/>
        <w:contextualSpacing/>
        <w:jc w:val="both"/>
        <w:rPr>
          <w:rFonts w:ascii="Times New Roman" w:hAnsi="Times New Roman" w:cs="Times New Roman"/>
          <w:sz w:val="24"/>
          <w:szCs w:val="24"/>
        </w:rPr>
      </w:pPr>
      <w:r w:rsidRPr="008E3F0D">
        <w:rPr>
          <w:rFonts w:ascii="Times New Roman" w:hAnsi="Times New Roman" w:cs="Times New Roman"/>
          <w:b/>
          <w:sz w:val="24"/>
          <w:szCs w:val="24"/>
        </w:rPr>
        <w:lastRenderedPageBreak/>
        <w:t>Mendapatkan posisi pasar</w:t>
      </w:r>
      <w:r w:rsidRPr="008E3F0D">
        <w:rPr>
          <w:rFonts w:ascii="Times New Roman" w:hAnsi="Times New Roman" w:cs="Times New Roman"/>
          <w:sz w:val="24"/>
          <w:szCs w:val="24"/>
        </w:rPr>
        <w:t>. Misalnya: penentuan harga murah untuk meningkatkan penjualan dan pangsa pasar. Caranya adalah dengan melakukan perang harga dan pengurangan kontribusi laba.</w:t>
      </w:r>
    </w:p>
    <w:p w:rsidR="008E3F0D" w:rsidRPr="008E3F0D" w:rsidRDefault="008E3F0D" w:rsidP="008E3F0D">
      <w:pPr>
        <w:numPr>
          <w:ilvl w:val="0"/>
          <w:numId w:val="2"/>
        </w:numPr>
        <w:spacing w:line="480" w:lineRule="auto"/>
        <w:ind w:left="1843" w:hanging="283"/>
        <w:contextualSpacing/>
        <w:jc w:val="both"/>
        <w:rPr>
          <w:rFonts w:ascii="Times New Roman" w:hAnsi="Times New Roman" w:cs="Times New Roman"/>
          <w:sz w:val="24"/>
          <w:szCs w:val="24"/>
        </w:rPr>
      </w:pPr>
      <w:r w:rsidRPr="008E3F0D">
        <w:rPr>
          <w:rFonts w:ascii="Times New Roman" w:hAnsi="Times New Roman" w:cs="Times New Roman"/>
          <w:b/>
          <w:sz w:val="24"/>
          <w:szCs w:val="24"/>
        </w:rPr>
        <w:t xml:space="preserve">Mencapai kinerja keuangan. </w:t>
      </w:r>
      <w:r w:rsidRPr="008E3F0D">
        <w:rPr>
          <w:rFonts w:ascii="Times New Roman" w:hAnsi="Times New Roman" w:cs="Times New Roman"/>
          <w:sz w:val="24"/>
          <w:szCs w:val="24"/>
        </w:rPr>
        <w:t>Harga-harga dipilih untuk membantu pencapaian tujuan keuangan seperti kontribusi laba dan arus kas. Harga yang terlalu tinggi mungkin tidak akan didrespon oleh para pembeli.</w:t>
      </w:r>
    </w:p>
    <w:p w:rsidR="008E3F0D" w:rsidRPr="008E3F0D" w:rsidRDefault="008E3F0D" w:rsidP="008E3F0D">
      <w:pPr>
        <w:numPr>
          <w:ilvl w:val="0"/>
          <w:numId w:val="2"/>
        </w:numPr>
        <w:spacing w:line="480" w:lineRule="auto"/>
        <w:ind w:left="1843" w:hanging="283"/>
        <w:contextualSpacing/>
        <w:jc w:val="both"/>
        <w:rPr>
          <w:rFonts w:ascii="Times New Roman" w:hAnsi="Times New Roman" w:cs="Times New Roman"/>
          <w:sz w:val="24"/>
          <w:szCs w:val="24"/>
        </w:rPr>
      </w:pPr>
      <w:r w:rsidRPr="008E3F0D">
        <w:rPr>
          <w:rFonts w:ascii="Times New Roman" w:hAnsi="Times New Roman" w:cs="Times New Roman"/>
          <w:b/>
          <w:sz w:val="24"/>
          <w:szCs w:val="24"/>
        </w:rPr>
        <w:t>Penentu posisi produk.</w:t>
      </w:r>
      <w:r w:rsidRPr="008E3F0D">
        <w:rPr>
          <w:rFonts w:ascii="Times New Roman" w:hAnsi="Times New Roman" w:cs="Times New Roman"/>
          <w:sz w:val="24"/>
          <w:szCs w:val="24"/>
        </w:rPr>
        <w:t xml:space="preserve"> Harga dapat digunakan untuk membantu meningkatkan citra produk, mempromosikan kegunaan produk, menciptakan kesadaran, dan tujuan penentuan posisi lainnya.</w:t>
      </w:r>
    </w:p>
    <w:p w:rsidR="008E3F0D" w:rsidRPr="008E3F0D" w:rsidRDefault="008E3F0D" w:rsidP="008E3F0D">
      <w:pPr>
        <w:numPr>
          <w:ilvl w:val="0"/>
          <w:numId w:val="2"/>
        </w:numPr>
        <w:spacing w:line="480" w:lineRule="auto"/>
        <w:ind w:left="1843" w:hanging="283"/>
        <w:contextualSpacing/>
        <w:jc w:val="both"/>
        <w:rPr>
          <w:rFonts w:ascii="Times New Roman" w:hAnsi="Times New Roman" w:cs="Times New Roman"/>
          <w:sz w:val="24"/>
          <w:szCs w:val="24"/>
        </w:rPr>
      </w:pPr>
      <w:r w:rsidRPr="008E3F0D">
        <w:rPr>
          <w:rFonts w:ascii="Times New Roman" w:hAnsi="Times New Roman" w:cs="Times New Roman"/>
          <w:b/>
          <w:sz w:val="24"/>
          <w:szCs w:val="24"/>
        </w:rPr>
        <w:t>Merangsang permintaan.</w:t>
      </w:r>
      <w:r w:rsidRPr="008E3F0D">
        <w:rPr>
          <w:rFonts w:ascii="Times New Roman" w:hAnsi="Times New Roman" w:cs="Times New Roman"/>
          <w:sz w:val="24"/>
          <w:szCs w:val="24"/>
        </w:rPr>
        <w:t xml:space="preserve"> Harga dapat digunakan untuk mendorong para pembeli untuk mencoba produk atau merek tertentu saat penjualan sedang lesu.</w:t>
      </w:r>
    </w:p>
    <w:p w:rsidR="008E3F0D" w:rsidRPr="008E3F0D" w:rsidRDefault="008E3F0D" w:rsidP="008E3F0D">
      <w:pPr>
        <w:numPr>
          <w:ilvl w:val="0"/>
          <w:numId w:val="2"/>
        </w:numPr>
        <w:spacing w:line="480" w:lineRule="auto"/>
        <w:ind w:left="1843" w:hanging="283"/>
        <w:contextualSpacing/>
        <w:jc w:val="both"/>
        <w:rPr>
          <w:rFonts w:ascii="Times New Roman" w:hAnsi="Times New Roman" w:cs="Times New Roman"/>
          <w:sz w:val="24"/>
          <w:szCs w:val="24"/>
        </w:rPr>
      </w:pPr>
      <w:r w:rsidRPr="008E3F0D">
        <w:rPr>
          <w:rFonts w:ascii="Times New Roman" w:hAnsi="Times New Roman" w:cs="Times New Roman"/>
          <w:b/>
          <w:sz w:val="24"/>
          <w:szCs w:val="24"/>
        </w:rPr>
        <w:t>Mempengaruhi persaingan.</w:t>
      </w:r>
      <w:r w:rsidRPr="008E3F0D">
        <w:rPr>
          <w:rFonts w:ascii="Times New Roman" w:hAnsi="Times New Roman" w:cs="Times New Roman"/>
          <w:sz w:val="24"/>
          <w:szCs w:val="24"/>
        </w:rPr>
        <w:t xml:space="preserve"> Harga dapat dimanfaatkan untuk mempengaruhi persaingan yang ada atau calon pembeli, dengan cara menghambat masuknya pesaing baru ataupun bertambahnya </w:t>
      </w:r>
      <w:r w:rsidRPr="008E3F0D">
        <w:rPr>
          <w:rFonts w:ascii="Times New Roman" w:hAnsi="Times New Roman" w:cs="Times New Roman"/>
          <w:i/>
          <w:sz w:val="24"/>
          <w:szCs w:val="24"/>
        </w:rPr>
        <w:t>market share</w:t>
      </w:r>
      <w:r w:rsidRPr="008E3F0D">
        <w:rPr>
          <w:rFonts w:ascii="Times New Roman" w:hAnsi="Times New Roman" w:cs="Times New Roman"/>
          <w:sz w:val="24"/>
          <w:szCs w:val="24"/>
        </w:rPr>
        <w:t xml:space="preserve"> pesaing yang ada.</w:t>
      </w:r>
    </w:p>
    <w:p w:rsidR="008E3F0D" w:rsidRPr="008E3F0D" w:rsidRDefault="008E3F0D" w:rsidP="008E3F0D">
      <w:pPr>
        <w:spacing w:line="480" w:lineRule="auto"/>
        <w:ind w:left="709" w:firstLine="720"/>
        <w:jc w:val="both"/>
        <w:rPr>
          <w:rFonts w:ascii="Times New Roman" w:hAnsi="Times New Roman" w:cs="Times New Roman"/>
          <w:sz w:val="24"/>
          <w:szCs w:val="24"/>
        </w:rPr>
      </w:pPr>
      <w:r w:rsidRPr="008E3F0D">
        <w:rPr>
          <w:rFonts w:ascii="Times New Roman" w:hAnsi="Times New Roman" w:cs="Times New Roman"/>
          <w:sz w:val="24"/>
          <w:szCs w:val="24"/>
        </w:rPr>
        <w:t xml:space="preserve">Adapun menurut Kotler </w:t>
      </w:r>
      <w:r w:rsidRPr="008E3F0D">
        <w:rPr>
          <w:rFonts w:ascii="Times New Roman" w:hAnsi="Times New Roman" w:cs="Times New Roman"/>
          <w:i/>
          <w:sz w:val="24"/>
          <w:szCs w:val="24"/>
        </w:rPr>
        <w:t>et al.</w:t>
      </w:r>
      <w:r w:rsidRPr="008E3F0D">
        <w:rPr>
          <w:rFonts w:ascii="Times New Roman" w:hAnsi="Times New Roman" w:cs="Times New Roman"/>
          <w:sz w:val="24"/>
          <w:szCs w:val="24"/>
        </w:rPr>
        <w:t xml:space="preserve"> (2017: 329), Tujuan penetapan harga adalah sebagai berikut:</w:t>
      </w:r>
    </w:p>
    <w:p w:rsidR="008E3F0D" w:rsidRPr="008E3F0D" w:rsidRDefault="008E3F0D" w:rsidP="008E3F0D">
      <w:pPr>
        <w:numPr>
          <w:ilvl w:val="0"/>
          <w:numId w:val="1"/>
        </w:numPr>
        <w:spacing w:line="480" w:lineRule="auto"/>
        <w:contextualSpacing/>
        <w:jc w:val="both"/>
        <w:rPr>
          <w:rFonts w:ascii="Times New Roman" w:hAnsi="Times New Roman" w:cs="Times New Roman"/>
          <w:i/>
          <w:sz w:val="24"/>
          <w:szCs w:val="24"/>
        </w:rPr>
      </w:pPr>
      <w:r w:rsidRPr="008E3F0D">
        <w:rPr>
          <w:rFonts w:ascii="Times New Roman" w:hAnsi="Times New Roman" w:cs="Times New Roman"/>
          <w:i/>
          <w:sz w:val="24"/>
          <w:szCs w:val="24"/>
        </w:rPr>
        <w:t xml:space="preserve">Attract new customers </w:t>
      </w:r>
      <w:r w:rsidRPr="008E3F0D">
        <w:rPr>
          <w:rFonts w:ascii="Times New Roman" w:hAnsi="Times New Roman" w:cs="Times New Roman"/>
          <w:sz w:val="24"/>
          <w:szCs w:val="24"/>
        </w:rPr>
        <w:t>(menarik pelanggan baru),</w:t>
      </w:r>
    </w:p>
    <w:p w:rsidR="008E3F0D" w:rsidRPr="008E3F0D" w:rsidRDefault="008E3F0D" w:rsidP="008E3F0D">
      <w:pPr>
        <w:numPr>
          <w:ilvl w:val="0"/>
          <w:numId w:val="1"/>
        </w:numPr>
        <w:spacing w:line="480" w:lineRule="auto"/>
        <w:contextualSpacing/>
        <w:jc w:val="both"/>
        <w:rPr>
          <w:rFonts w:ascii="Times New Roman" w:hAnsi="Times New Roman" w:cs="Times New Roman"/>
          <w:i/>
          <w:sz w:val="24"/>
          <w:szCs w:val="24"/>
        </w:rPr>
      </w:pPr>
      <w:r w:rsidRPr="008E3F0D">
        <w:rPr>
          <w:rFonts w:ascii="Times New Roman" w:hAnsi="Times New Roman" w:cs="Times New Roman"/>
          <w:i/>
          <w:sz w:val="24"/>
          <w:szCs w:val="24"/>
        </w:rPr>
        <w:t xml:space="preserve">Profitably retain existing customers </w:t>
      </w:r>
      <w:r w:rsidRPr="008E3F0D">
        <w:rPr>
          <w:rFonts w:ascii="Times New Roman" w:hAnsi="Times New Roman" w:cs="Times New Roman"/>
          <w:sz w:val="24"/>
          <w:szCs w:val="24"/>
        </w:rPr>
        <w:t>(mempertahankan pelanggan yang sudah ada),</w:t>
      </w:r>
    </w:p>
    <w:p w:rsidR="008E3F0D" w:rsidRPr="008E3F0D" w:rsidRDefault="008E3F0D" w:rsidP="008E3F0D">
      <w:pPr>
        <w:numPr>
          <w:ilvl w:val="0"/>
          <w:numId w:val="1"/>
        </w:numPr>
        <w:spacing w:line="480" w:lineRule="auto"/>
        <w:contextualSpacing/>
        <w:jc w:val="both"/>
        <w:rPr>
          <w:rFonts w:ascii="Times New Roman" w:hAnsi="Times New Roman" w:cs="Times New Roman"/>
          <w:i/>
          <w:sz w:val="24"/>
          <w:szCs w:val="24"/>
        </w:rPr>
      </w:pPr>
      <w:r w:rsidRPr="008E3F0D">
        <w:rPr>
          <w:rFonts w:ascii="Times New Roman" w:hAnsi="Times New Roman" w:cs="Times New Roman"/>
          <w:i/>
          <w:sz w:val="24"/>
          <w:szCs w:val="24"/>
        </w:rPr>
        <w:t xml:space="preserve">Prevent competition from entering market </w:t>
      </w:r>
      <w:r w:rsidRPr="008E3F0D">
        <w:rPr>
          <w:rFonts w:ascii="Times New Roman" w:hAnsi="Times New Roman" w:cs="Times New Roman"/>
          <w:sz w:val="24"/>
          <w:szCs w:val="24"/>
        </w:rPr>
        <w:t>(mencegah competitor memasuki pasar),</w:t>
      </w:r>
    </w:p>
    <w:p w:rsidR="008E3F0D" w:rsidRPr="008E3F0D" w:rsidRDefault="008E3F0D" w:rsidP="008E3F0D">
      <w:pPr>
        <w:numPr>
          <w:ilvl w:val="0"/>
          <w:numId w:val="1"/>
        </w:numPr>
        <w:spacing w:line="480" w:lineRule="auto"/>
        <w:contextualSpacing/>
        <w:jc w:val="both"/>
        <w:rPr>
          <w:rFonts w:ascii="Times New Roman" w:hAnsi="Times New Roman" w:cs="Times New Roman"/>
          <w:i/>
          <w:sz w:val="24"/>
          <w:szCs w:val="24"/>
        </w:rPr>
      </w:pPr>
      <w:r w:rsidRPr="008E3F0D">
        <w:rPr>
          <w:rFonts w:ascii="Times New Roman" w:hAnsi="Times New Roman" w:cs="Times New Roman"/>
          <w:i/>
          <w:sz w:val="24"/>
          <w:szCs w:val="24"/>
        </w:rPr>
        <w:t xml:space="preserve">Stabilize the market </w:t>
      </w:r>
      <w:r w:rsidRPr="008E3F0D">
        <w:rPr>
          <w:rFonts w:ascii="Times New Roman" w:hAnsi="Times New Roman" w:cs="Times New Roman"/>
          <w:sz w:val="24"/>
          <w:szCs w:val="24"/>
        </w:rPr>
        <w:t>(menstabilkan pasar),</w:t>
      </w:r>
    </w:p>
    <w:p w:rsidR="008E3F0D" w:rsidRPr="008E3F0D" w:rsidRDefault="008E3F0D" w:rsidP="008E3F0D">
      <w:pPr>
        <w:numPr>
          <w:ilvl w:val="0"/>
          <w:numId w:val="1"/>
        </w:numPr>
        <w:spacing w:line="480" w:lineRule="auto"/>
        <w:contextualSpacing/>
        <w:jc w:val="both"/>
        <w:rPr>
          <w:rFonts w:ascii="Times New Roman" w:hAnsi="Times New Roman" w:cs="Times New Roman"/>
          <w:i/>
          <w:sz w:val="24"/>
          <w:szCs w:val="24"/>
        </w:rPr>
      </w:pPr>
      <w:r w:rsidRPr="008E3F0D">
        <w:rPr>
          <w:rFonts w:ascii="Times New Roman" w:hAnsi="Times New Roman" w:cs="Times New Roman"/>
          <w:i/>
          <w:sz w:val="24"/>
          <w:szCs w:val="24"/>
        </w:rPr>
        <w:lastRenderedPageBreak/>
        <w:t xml:space="preserve">Keep loyalty and support of resellers </w:t>
      </w:r>
      <w:r w:rsidRPr="008E3F0D">
        <w:rPr>
          <w:rFonts w:ascii="Times New Roman" w:hAnsi="Times New Roman" w:cs="Times New Roman"/>
          <w:sz w:val="24"/>
          <w:szCs w:val="24"/>
        </w:rPr>
        <w:t xml:space="preserve">(menjaga loyalitas dan dukungan dari </w:t>
      </w:r>
      <w:r w:rsidRPr="008E3F0D">
        <w:rPr>
          <w:rFonts w:ascii="Times New Roman" w:hAnsi="Times New Roman" w:cs="Times New Roman"/>
          <w:i/>
          <w:sz w:val="24"/>
          <w:szCs w:val="24"/>
        </w:rPr>
        <w:t>resellers</w:t>
      </w:r>
      <w:r w:rsidRPr="008E3F0D">
        <w:rPr>
          <w:rFonts w:ascii="Times New Roman" w:hAnsi="Times New Roman" w:cs="Times New Roman"/>
          <w:sz w:val="24"/>
          <w:szCs w:val="24"/>
        </w:rPr>
        <w:t>),</w:t>
      </w:r>
    </w:p>
    <w:p w:rsidR="008E3F0D" w:rsidRPr="008E3F0D" w:rsidRDefault="008E3F0D" w:rsidP="008E3F0D">
      <w:pPr>
        <w:numPr>
          <w:ilvl w:val="0"/>
          <w:numId w:val="1"/>
        </w:numPr>
        <w:spacing w:line="480" w:lineRule="auto"/>
        <w:contextualSpacing/>
        <w:jc w:val="both"/>
        <w:rPr>
          <w:rFonts w:ascii="Times New Roman" w:hAnsi="Times New Roman" w:cs="Times New Roman"/>
          <w:i/>
          <w:sz w:val="24"/>
          <w:szCs w:val="24"/>
        </w:rPr>
      </w:pPr>
      <w:r w:rsidRPr="008E3F0D">
        <w:rPr>
          <w:rFonts w:ascii="Times New Roman" w:hAnsi="Times New Roman" w:cs="Times New Roman"/>
          <w:i/>
          <w:sz w:val="24"/>
          <w:szCs w:val="24"/>
        </w:rPr>
        <w:t xml:space="preserve">Avoid government intervention </w:t>
      </w:r>
      <w:r w:rsidRPr="008E3F0D">
        <w:rPr>
          <w:rFonts w:ascii="Times New Roman" w:hAnsi="Times New Roman" w:cs="Times New Roman"/>
          <w:sz w:val="24"/>
          <w:szCs w:val="24"/>
        </w:rPr>
        <w:t>(menghindari intervensi pemerintah),</w:t>
      </w:r>
    </w:p>
    <w:p w:rsidR="008E3F0D" w:rsidRPr="008E3F0D" w:rsidRDefault="008E3F0D" w:rsidP="008E3F0D">
      <w:pPr>
        <w:numPr>
          <w:ilvl w:val="0"/>
          <w:numId w:val="1"/>
        </w:numPr>
        <w:spacing w:line="480" w:lineRule="auto"/>
        <w:contextualSpacing/>
        <w:jc w:val="both"/>
        <w:rPr>
          <w:rFonts w:ascii="Times New Roman" w:hAnsi="Times New Roman" w:cs="Times New Roman"/>
          <w:i/>
          <w:sz w:val="24"/>
          <w:szCs w:val="24"/>
        </w:rPr>
      </w:pPr>
      <w:r w:rsidRPr="008E3F0D">
        <w:rPr>
          <w:rFonts w:ascii="Times New Roman" w:hAnsi="Times New Roman" w:cs="Times New Roman"/>
          <w:i/>
          <w:sz w:val="24"/>
          <w:szCs w:val="24"/>
        </w:rPr>
        <w:t xml:space="preserve">Help sales of other products </w:t>
      </w:r>
      <w:r w:rsidRPr="008E3F0D">
        <w:rPr>
          <w:rFonts w:ascii="Times New Roman" w:hAnsi="Times New Roman" w:cs="Times New Roman"/>
          <w:sz w:val="24"/>
          <w:szCs w:val="24"/>
        </w:rPr>
        <w:t>(menolong penjualan produk lain).</w:t>
      </w:r>
    </w:p>
    <w:p w:rsidR="008E3F0D" w:rsidRPr="008E3F0D" w:rsidRDefault="008E3F0D" w:rsidP="008E3F0D">
      <w:pPr>
        <w:spacing w:line="480" w:lineRule="auto"/>
        <w:ind w:left="1800"/>
        <w:contextualSpacing/>
        <w:jc w:val="both"/>
        <w:rPr>
          <w:rFonts w:ascii="Times New Roman" w:hAnsi="Times New Roman" w:cs="Times New Roman"/>
          <w:i/>
          <w:sz w:val="24"/>
          <w:szCs w:val="24"/>
        </w:rPr>
      </w:pPr>
    </w:p>
    <w:p w:rsidR="008E3F0D" w:rsidRPr="008E3F0D" w:rsidRDefault="008E3F0D" w:rsidP="008E3F0D">
      <w:pPr>
        <w:numPr>
          <w:ilvl w:val="0"/>
          <w:numId w:val="5"/>
        </w:numPr>
        <w:spacing w:line="480" w:lineRule="auto"/>
        <w:contextualSpacing/>
        <w:jc w:val="both"/>
        <w:outlineLvl w:val="2"/>
        <w:rPr>
          <w:rFonts w:ascii="Times New Roman" w:hAnsi="Times New Roman" w:cs="Times New Roman"/>
          <w:b/>
          <w:sz w:val="24"/>
          <w:szCs w:val="24"/>
        </w:rPr>
      </w:pPr>
      <w:bookmarkStart w:id="7" w:name="_Toc535076049"/>
      <w:r w:rsidRPr="008E3F0D">
        <w:rPr>
          <w:rFonts w:ascii="Times New Roman" w:hAnsi="Times New Roman" w:cs="Times New Roman"/>
          <w:b/>
          <w:sz w:val="24"/>
          <w:szCs w:val="24"/>
        </w:rPr>
        <w:t>Strategi Penetapan Harga</w:t>
      </w:r>
      <w:bookmarkEnd w:id="7"/>
    </w:p>
    <w:p w:rsidR="008E3F0D" w:rsidRPr="008E3F0D" w:rsidRDefault="008E3F0D" w:rsidP="008E3F0D">
      <w:pPr>
        <w:spacing w:line="480" w:lineRule="auto"/>
        <w:ind w:left="709" w:firstLine="709"/>
        <w:jc w:val="both"/>
        <w:rPr>
          <w:rFonts w:ascii="Times New Roman" w:hAnsi="Times New Roman" w:cs="Times New Roman"/>
          <w:sz w:val="24"/>
          <w:szCs w:val="24"/>
        </w:rPr>
      </w:pPr>
      <w:r w:rsidRPr="008E3F0D">
        <w:rPr>
          <w:rFonts w:ascii="Times New Roman" w:hAnsi="Times New Roman" w:cs="Times New Roman"/>
          <w:sz w:val="24"/>
          <w:szCs w:val="24"/>
        </w:rPr>
        <w:t>Putri (2017: 103), mengatakan bahwa suatu perusahaan harus menetapkan harga untuk pertama kalinya, yakni ketika:</w:t>
      </w:r>
    </w:p>
    <w:p w:rsidR="008E3F0D" w:rsidRPr="008E3F0D" w:rsidRDefault="008E3F0D" w:rsidP="008E3F0D">
      <w:pPr>
        <w:numPr>
          <w:ilvl w:val="0"/>
          <w:numId w:val="3"/>
        </w:numPr>
        <w:spacing w:line="480" w:lineRule="auto"/>
        <w:ind w:left="1843"/>
        <w:contextualSpacing/>
        <w:jc w:val="both"/>
        <w:rPr>
          <w:rFonts w:ascii="Times New Roman" w:hAnsi="Times New Roman" w:cs="Times New Roman"/>
          <w:sz w:val="24"/>
          <w:szCs w:val="24"/>
        </w:rPr>
      </w:pPr>
      <w:r w:rsidRPr="008E3F0D">
        <w:rPr>
          <w:rFonts w:ascii="Times New Roman" w:hAnsi="Times New Roman" w:cs="Times New Roman"/>
          <w:sz w:val="24"/>
          <w:szCs w:val="24"/>
        </w:rPr>
        <w:t>Perusahaan tersebut mengembangkan atau menciptakan suatu produk baru;</w:t>
      </w:r>
    </w:p>
    <w:p w:rsidR="008E3F0D" w:rsidRPr="008E3F0D" w:rsidRDefault="008E3F0D" w:rsidP="008E3F0D">
      <w:pPr>
        <w:numPr>
          <w:ilvl w:val="0"/>
          <w:numId w:val="3"/>
        </w:numPr>
        <w:spacing w:line="480" w:lineRule="auto"/>
        <w:ind w:left="1843"/>
        <w:contextualSpacing/>
        <w:jc w:val="both"/>
        <w:rPr>
          <w:rFonts w:ascii="Times New Roman" w:hAnsi="Times New Roman" w:cs="Times New Roman"/>
          <w:sz w:val="24"/>
          <w:szCs w:val="24"/>
        </w:rPr>
      </w:pPr>
      <w:r w:rsidRPr="008E3F0D">
        <w:rPr>
          <w:rFonts w:ascii="Times New Roman" w:hAnsi="Times New Roman" w:cs="Times New Roman"/>
          <w:sz w:val="24"/>
          <w:szCs w:val="24"/>
        </w:rPr>
        <w:t>Perusahaan tersebut baru pertama kali memperkenalkan produk regulernya; dan</w:t>
      </w:r>
    </w:p>
    <w:p w:rsidR="008E3F0D" w:rsidRPr="008E3F0D" w:rsidRDefault="008E3F0D" w:rsidP="008E3F0D">
      <w:pPr>
        <w:numPr>
          <w:ilvl w:val="0"/>
          <w:numId w:val="3"/>
        </w:numPr>
        <w:spacing w:line="480" w:lineRule="auto"/>
        <w:ind w:left="1843"/>
        <w:contextualSpacing/>
        <w:jc w:val="both"/>
        <w:rPr>
          <w:rFonts w:ascii="Times New Roman" w:hAnsi="Times New Roman" w:cs="Times New Roman"/>
          <w:sz w:val="24"/>
          <w:szCs w:val="24"/>
        </w:rPr>
      </w:pPr>
      <w:r w:rsidRPr="008E3F0D">
        <w:rPr>
          <w:rFonts w:ascii="Times New Roman" w:hAnsi="Times New Roman" w:cs="Times New Roman"/>
          <w:sz w:val="24"/>
          <w:szCs w:val="24"/>
        </w:rPr>
        <w:t>Perusahaan akan mengikuti lelang atas suatu kontrak kerja baru.</w:t>
      </w:r>
    </w:p>
    <w:p w:rsidR="008E3F0D" w:rsidRPr="008E3F0D" w:rsidRDefault="008E3F0D" w:rsidP="008E3F0D">
      <w:pPr>
        <w:spacing w:line="480" w:lineRule="auto"/>
        <w:ind w:left="720" w:firstLine="720"/>
        <w:jc w:val="both"/>
        <w:rPr>
          <w:rFonts w:ascii="Times New Roman" w:hAnsi="Times New Roman" w:cs="Times New Roman"/>
          <w:sz w:val="24"/>
          <w:szCs w:val="24"/>
        </w:rPr>
      </w:pPr>
      <w:r w:rsidRPr="008E3F0D">
        <w:rPr>
          <w:rFonts w:ascii="Times New Roman" w:hAnsi="Times New Roman" w:cs="Times New Roman"/>
          <w:sz w:val="24"/>
          <w:szCs w:val="24"/>
        </w:rPr>
        <w:t xml:space="preserve">Dalam menentukan strategi penetapan harga, terdapat beberapa metode yang dapat digunakan untuk menghasilkan harga tertentu. Menurut Kotler </w:t>
      </w:r>
      <w:r w:rsidRPr="008E3F0D">
        <w:rPr>
          <w:rFonts w:ascii="Times New Roman" w:hAnsi="Times New Roman" w:cs="Times New Roman"/>
          <w:i/>
          <w:sz w:val="24"/>
          <w:szCs w:val="24"/>
        </w:rPr>
        <w:t>et al.</w:t>
      </w:r>
      <w:r w:rsidRPr="008E3F0D">
        <w:rPr>
          <w:rFonts w:ascii="Times New Roman" w:hAnsi="Times New Roman" w:cs="Times New Roman"/>
          <w:sz w:val="24"/>
          <w:szCs w:val="24"/>
        </w:rPr>
        <w:t xml:space="preserve"> (2015: 345), ada beberapa strategi yang dapat diterapkan perusahaan untuk menetapkan harga bagi produk baru, antara lain:</w:t>
      </w:r>
    </w:p>
    <w:p w:rsidR="008E3F0D" w:rsidRPr="008E3F0D" w:rsidRDefault="008E3F0D" w:rsidP="008E3F0D">
      <w:pPr>
        <w:numPr>
          <w:ilvl w:val="0"/>
          <w:numId w:val="13"/>
        </w:numPr>
        <w:spacing w:line="480" w:lineRule="auto"/>
        <w:contextualSpacing/>
        <w:jc w:val="both"/>
        <w:rPr>
          <w:rFonts w:ascii="Times New Roman" w:hAnsi="Times New Roman" w:cs="Times New Roman"/>
          <w:i/>
          <w:sz w:val="24"/>
          <w:szCs w:val="24"/>
        </w:rPr>
      </w:pPr>
      <w:r w:rsidRPr="008E3F0D">
        <w:rPr>
          <w:rFonts w:ascii="Times New Roman" w:hAnsi="Times New Roman" w:cs="Times New Roman"/>
          <w:i/>
          <w:sz w:val="24"/>
          <w:szCs w:val="24"/>
        </w:rPr>
        <w:t xml:space="preserve">Market Skimming </w:t>
      </w:r>
      <w:r w:rsidRPr="008E3F0D">
        <w:rPr>
          <w:rFonts w:ascii="Times New Roman" w:hAnsi="Times New Roman" w:cs="Times New Roman"/>
          <w:sz w:val="24"/>
          <w:szCs w:val="24"/>
        </w:rPr>
        <w:t>(menetapkan harga tinggi untuk mendapatkan pendapatan yang tinggi).</w:t>
      </w:r>
    </w:p>
    <w:p w:rsidR="008E3F0D" w:rsidRPr="008E3F0D" w:rsidRDefault="008E3F0D" w:rsidP="008E3F0D">
      <w:pPr>
        <w:spacing w:line="480" w:lineRule="auto"/>
        <w:ind w:left="1440" w:firstLine="360"/>
        <w:jc w:val="both"/>
        <w:rPr>
          <w:rFonts w:ascii="Times New Roman" w:hAnsi="Times New Roman" w:cs="Times New Roman"/>
          <w:sz w:val="24"/>
          <w:szCs w:val="24"/>
        </w:rPr>
      </w:pPr>
      <w:r w:rsidRPr="008E3F0D">
        <w:rPr>
          <w:rFonts w:ascii="Times New Roman" w:hAnsi="Times New Roman" w:cs="Times New Roman"/>
          <w:sz w:val="24"/>
          <w:szCs w:val="24"/>
        </w:rPr>
        <w:t>Strategi ini dapat bekerja dalam situasi:</w:t>
      </w:r>
    </w:p>
    <w:p w:rsidR="008E3F0D" w:rsidRPr="008E3F0D" w:rsidRDefault="008E3F0D" w:rsidP="008E3F0D">
      <w:pPr>
        <w:numPr>
          <w:ilvl w:val="0"/>
          <w:numId w:val="17"/>
        </w:numPr>
        <w:spacing w:line="480" w:lineRule="auto"/>
        <w:contextualSpacing/>
        <w:jc w:val="both"/>
        <w:rPr>
          <w:rFonts w:ascii="Times New Roman" w:hAnsi="Times New Roman" w:cs="Times New Roman"/>
          <w:sz w:val="24"/>
          <w:szCs w:val="24"/>
        </w:rPr>
      </w:pPr>
      <w:r w:rsidRPr="008E3F0D">
        <w:rPr>
          <w:rFonts w:ascii="Times New Roman" w:hAnsi="Times New Roman" w:cs="Times New Roman"/>
          <w:sz w:val="24"/>
          <w:szCs w:val="24"/>
        </w:rPr>
        <w:t xml:space="preserve">Produk yang dijual adalah produk yang </w:t>
      </w:r>
      <w:r w:rsidRPr="008E3F0D">
        <w:rPr>
          <w:rFonts w:ascii="Times New Roman" w:hAnsi="Times New Roman" w:cs="Times New Roman"/>
          <w:i/>
          <w:sz w:val="24"/>
          <w:szCs w:val="24"/>
        </w:rPr>
        <w:t xml:space="preserve">superior </w:t>
      </w:r>
      <w:r w:rsidRPr="008E3F0D">
        <w:rPr>
          <w:rFonts w:ascii="Times New Roman" w:hAnsi="Times New Roman" w:cs="Times New Roman"/>
          <w:sz w:val="24"/>
          <w:szCs w:val="24"/>
        </w:rPr>
        <w:t>baik dari segi kualitas maupun citra nya.</w:t>
      </w:r>
    </w:p>
    <w:p w:rsidR="008E3F0D" w:rsidRPr="008E3F0D" w:rsidRDefault="008E3F0D" w:rsidP="008E3F0D">
      <w:pPr>
        <w:numPr>
          <w:ilvl w:val="0"/>
          <w:numId w:val="17"/>
        </w:numPr>
        <w:spacing w:line="480" w:lineRule="auto"/>
        <w:contextualSpacing/>
        <w:jc w:val="both"/>
        <w:rPr>
          <w:rFonts w:ascii="Times New Roman" w:hAnsi="Times New Roman" w:cs="Times New Roman"/>
          <w:sz w:val="24"/>
          <w:szCs w:val="24"/>
        </w:rPr>
      </w:pPr>
      <w:r w:rsidRPr="008E3F0D">
        <w:rPr>
          <w:rFonts w:ascii="Times New Roman" w:hAnsi="Times New Roman" w:cs="Times New Roman"/>
          <w:sz w:val="24"/>
          <w:szCs w:val="24"/>
        </w:rPr>
        <w:t>Memiliki pembeli yang cukup</w:t>
      </w:r>
    </w:p>
    <w:p w:rsidR="008E3F0D" w:rsidRPr="008E3F0D" w:rsidRDefault="008E3F0D" w:rsidP="008E3F0D">
      <w:pPr>
        <w:numPr>
          <w:ilvl w:val="0"/>
          <w:numId w:val="17"/>
        </w:numPr>
        <w:spacing w:line="480" w:lineRule="auto"/>
        <w:contextualSpacing/>
        <w:jc w:val="both"/>
        <w:rPr>
          <w:rFonts w:ascii="Times New Roman" w:hAnsi="Times New Roman" w:cs="Times New Roman"/>
          <w:sz w:val="24"/>
          <w:szCs w:val="24"/>
        </w:rPr>
      </w:pPr>
      <w:r w:rsidRPr="008E3F0D">
        <w:rPr>
          <w:rFonts w:ascii="Times New Roman" w:hAnsi="Times New Roman" w:cs="Times New Roman"/>
          <w:sz w:val="24"/>
          <w:szCs w:val="24"/>
        </w:rPr>
        <w:t>Pesaing tidak dapat memberi harga yang lebih murah.</w:t>
      </w:r>
    </w:p>
    <w:p w:rsidR="008E3F0D" w:rsidRPr="008E3F0D" w:rsidRDefault="008E3F0D" w:rsidP="008E3F0D">
      <w:pPr>
        <w:numPr>
          <w:ilvl w:val="0"/>
          <w:numId w:val="13"/>
        </w:numPr>
        <w:spacing w:line="480" w:lineRule="auto"/>
        <w:contextualSpacing/>
        <w:jc w:val="both"/>
        <w:rPr>
          <w:rFonts w:ascii="Times New Roman" w:hAnsi="Times New Roman" w:cs="Times New Roman"/>
          <w:i/>
          <w:sz w:val="24"/>
          <w:szCs w:val="24"/>
        </w:rPr>
      </w:pPr>
      <w:r w:rsidRPr="008E3F0D">
        <w:rPr>
          <w:rFonts w:ascii="Times New Roman" w:hAnsi="Times New Roman" w:cs="Times New Roman"/>
          <w:i/>
          <w:sz w:val="24"/>
          <w:szCs w:val="24"/>
        </w:rPr>
        <w:lastRenderedPageBreak/>
        <w:t xml:space="preserve">Market Penetration </w:t>
      </w:r>
      <w:r w:rsidRPr="008E3F0D">
        <w:rPr>
          <w:rFonts w:ascii="Times New Roman" w:hAnsi="Times New Roman" w:cs="Times New Roman"/>
          <w:sz w:val="24"/>
          <w:szCs w:val="24"/>
        </w:rPr>
        <w:t xml:space="preserve">(menetapkan harga rendah untuk mencapai </w:t>
      </w:r>
      <w:r w:rsidRPr="008E3F0D">
        <w:rPr>
          <w:rFonts w:ascii="Times New Roman" w:hAnsi="Times New Roman" w:cs="Times New Roman"/>
          <w:i/>
          <w:sz w:val="24"/>
          <w:szCs w:val="24"/>
        </w:rPr>
        <w:t>market share</w:t>
      </w:r>
      <w:r w:rsidRPr="008E3F0D">
        <w:rPr>
          <w:rFonts w:ascii="Times New Roman" w:hAnsi="Times New Roman" w:cs="Times New Roman"/>
          <w:sz w:val="24"/>
          <w:szCs w:val="24"/>
        </w:rPr>
        <w:t xml:space="preserve"> yang tinggi)</w:t>
      </w:r>
    </w:p>
    <w:p w:rsidR="008E3F0D" w:rsidRPr="008E3F0D" w:rsidRDefault="008E3F0D" w:rsidP="008E3F0D">
      <w:pPr>
        <w:spacing w:line="480" w:lineRule="auto"/>
        <w:ind w:left="1080" w:firstLine="720"/>
        <w:jc w:val="both"/>
        <w:rPr>
          <w:rFonts w:ascii="Times New Roman" w:hAnsi="Times New Roman" w:cs="Times New Roman"/>
          <w:sz w:val="24"/>
          <w:szCs w:val="24"/>
        </w:rPr>
      </w:pPr>
      <w:r w:rsidRPr="008E3F0D">
        <w:rPr>
          <w:rFonts w:ascii="Times New Roman" w:hAnsi="Times New Roman" w:cs="Times New Roman"/>
          <w:sz w:val="24"/>
          <w:szCs w:val="24"/>
        </w:rPr>
        <w:t>Strategi ini dapat bekerja dalam situasi:</w:t>
      </w:r>
    </w:p>
    <w:p w:rsidR="008E3F0D" w:rsidRPr="008E3F0D" w:rsidRDefault="008E3F0D" w:rsidP="008E3F0D">
      <w:pPr>
        <w:numPr>
          <w:ilvl w:val="2"/>
          <w:numId w:val="18"/>
        </w:numPr>
        <w:spacing w:line="480" w:lineRule="auto"/>
        <w:contextualSpacing/>
        <w:jc w:val="both"/>
        <w:rPr>
          <w:rFonts w:ascii="Times New Roman" w:hAnsi="Times New Roman" w:cs="Times New Roman"/>
          <w:i/>
          <w:sz w:val="24"/>
          <w:szCs w:val="24"/>
        </w:rPr>
      </w:pPr>
      <w:r w:rsidRPr="008E3F0D">
        <w:rPr>
          <w:rFonts w:ascii="Times New Roman" w:hAnsi="Times New Roman" w:cs="Times New Roman"/>
          <w:i/>
          <w:sz w:val="24"/>
          <w:szCs w:val="24"/>
        </w:rPr>
        <w:t>Market is price-sensitive</w:t>
      </w:r>
    </w:p>
    <w:p w:rsidR="008E3F0D" w:rsidRPr="008E3F0D" w:rsidRDefault="008E3F0D" w:rsidP="008E3F0D">
      <w:pPr>
        <w:numPr>
          <w:ilvl w:val="2"/>
          <w:numId w:val="18"/>
        </w:numPr>
        <w:spacing w:line="480" w:lineRule="auto"/>
        <w:contextualSpacing/>
        <w:jc w:val="both"/>
        <w:rPr>
          <w:rFonts w:ascii="Times New Roman" w:hAnsi="Times New Roman" w:cs="Times New Roman"/>
          <w:i/>
          <w:sz w:val="24"/>
          <w:szCs w:val="24"/>
        </w:rPr>
      </w:pPr>
      <w:r w:rsidRPr="008E3F0D">
        <w:rPr>
          <w:rFonts w:ascii="Times New Roman" w:hAnsi="Times New Roman" w:cs="Times New Roman"/>
          <w:i/>
          <w:sz w:val="24"/>
          <w:szCs w:val="24"/>
        </w:rPr>
        <w:t>Costs fall with large volume</w:t>
      </w:r>
    </w:p>
    <w:p w:rsidR="008E3F0D" w:rsidRPr="008E3F0D" w:rsidRDefault="008E3F0D" w:rsidP="008E3F0D">
      <w:pPr>
        <w:numPr>
          <w:ilvl w:val="2"/>
          <w:numId w:val="18"/>
        </w:numPr>
        <w:spacing w:line="480" w:lineRule="auto"/>
        <w:contextualSpacing/>
        <w:jc w:val="both"/>
        <w:rPr>
          <w:rFonts w:ascii="Times New Roman" w:hAnsi="Times New Roman" w:cs="Times New Roman"/>
          <w:i/>
          <w:sz w:val="24"/>
          <w:szCs w:val="24"/>
        </w:rPr>
      </w:pPr>
      <w:r w:rsidRPr="008E3F0D">
        <w:rPr>
          <w:rFonts w:ascii="Times New Roman" w:hAnsi="Times New Roman" w:cs="Times New Roman"/>
          <w:i/>
          <w:sz w:val="24"/>
          <w:szCs w:val="24"/>
        </w:rPr>
        <w:t>Competition is kept out</w:t>
      </w:r>
    </w:p>
    <w:p w:rsidR="008E3F0D" w:rsidRPr="008E3F0D" w:rsidRDefault="008E3F0D" w:rsidP="008E3F0D">
      <w:pPr>
        <w:numPr>
          <w:ilvl w:val="2"/>
          <w:numId w:val="18"/>
        </w:numPr>
        <w:spacing w:line="480" w:lineRule="auto"/>
        <w:contextualSpacing/>
        <w:jc w:val="both"/>
        <w:rPr>
          <w:rFonts w:ascii="Times New Roman" w:hAnsi="Times New Roman" w:cs="Times New Roman"/>
          <w:i/>
          <w:sz w:val="24"/>
          <w:szCs w:val="24"/>
        </w:rPr>
      </w:pPr>
      <w:r w:rsidRPr="008E3F0D">
        <w:rPr>
          <w:rFonts w:ascii="Times New Roman" w:hAnsi="Times New Roman" w:cs="Times New Roman"/>
          <w:i/>
          <w:sz w:val="24"/>
          <w:szCs w:val="24"/>
        </w:rPr>
        <w:t>Low price can be maintained.</w:t>
      </w:r>
    </w:p>
    <w:p w:rsidR="008E3F0D" w:rsidRPr="008E3F0D" w:rsidRDefault="008E3F0D" w:rsidP="008E3F0D">
      <w:pPr>
        <w:spacing w:line="480" w:lineRule="auto"/>
        <w:ind w:left="2160"/>
        <w:contextualSpacing/>
        <w:jc w:val="both"/>
        <w:rPr>
          <w:rFonts w:ascii="Times New Roman" w:hAnsi="Times New Roman" w:cs="Times New Roman"/>
          <w:i/>
          <w:sz w:val="24"/>
          <w:szCs w:val="24"/>
        </w:rPr>
      </w:pPr>
    </w:p>
    <w:p w:rsidR="008E3F0D" w:rsidRPr="008E3F0D" w:rsidRDefault="008E3F0D" w:rsidP="008E3F0D">
      <w:pPr>
        <w:numPr>
          <w:ilvl w:val="0"/>
          <w:numId w:val="5"/>
        </w:numPr>
        <w:spacing w:line="480" w:lineRule="auto"/>
        <w:contextualSpacing/>
        <w:jc w:val="both"/>
        <w:outlineLvl w:val="2"/>
        <w:rPr>
          <w:rFonts w:ascii="Times New Roman" w:hAnsi="Times New Roman" w:cs="Times New Roman"/>
          <w:i/>
          <w:sz w:val="24"/>
          <w:szCs w:val="24"/>
        </w:rPr>
      </w:pPr>
      <w:bookmarkStart w:id="8" w:name="_Toc535076050"/>
      <w:r w:rsidRPr="008E3F0D">
        <w:rPr>
          <w:rFonts w:ascii="Times New Roman" w:hAnsi="Times New Roman" w:cs="Times New Roman"/>
          <w:b/>
          <w:sz w:val="24"/>
          <w:szCs w:val="24"/>
        </w:rPr>
        <w:t>Indikator – Indokator Harga</w:t>
      </w:r>
      <w:bookmarkEnd w:id="8"/>
    </w:p>
    <w:p w:rsidR="008E3F0D" w:rsidRPr="008E3F0D" w:rsidRDefault="008E3F0D" w:rsidP="008E3F0D">
      <w:pPr>
        <w:spacing w:line="480" w:lineRule="auto"/>
        <w:ind w:left="1211" w:firstLine="720"/>
        <w:jc w:val="both"/>
        <w:rPr>
          <w:rFonts w:ascii="Times New Roman" w:hAnsi="Times New Roman" w:cs="Times New Roman"/>
          <w:sz w:val="24"/>
          <w:szCs w:val="24"/>
        </w:rPr>
      </w:pPr>
      <w:r w:rsidRPr="008E3F0D">
        <w:rPr>
          <w:rFonts w:ascii="Times New Roman" w:hAnsi="Times New Roman" w:cs="Times New Roman"/>
          <w:sz w:val="24"/>
          <w:szCs w:val="24"/>
        </w:rPr>
        <w:t>Menurut Kotler dan Amstrong (2012 : 314) menjelaskan ada empat ukuran yang mencirikan harga, yaitu:</w:t>
      </w:r>
    </w:p>
    <w:p w:rsidR="008E3F0D" w:rsidRPr="008E3F0D" w:rsidRDefault="008E3F0D" w:rsidP="008E3F0D">
      <w:pPr>
        <w:numPr>
          <w:ilvl w:val="0"/>
          <w:numId w:val="14"/>
        </w:numPr>
        <w:spacing w:line="480" w:lineRule="auto"/>
        <w:contextualSpacing/>
        <w:jc w:val="both"/>
        <w:rPr>
          <w:rFonts w:ascii="Times New Roman" w:hAnsi="Times New Roman" w:cs="Times New Roman"/>
          <w:sz w:val="24"/>
          <w:szCs w:val="24"/>
        </w:rPr>
      </w:pPr>
      <w:r w:rsidRPr="008E3F0D">
        <w:rPr>
          <w:rFonts w:ascii="Times New Roman" w:hAnsi="Times New Roman" w:cs="Times New Roman"/>
          <w:sz w:val="24"/>
          <w:szCs w:val="24"/>
        </w:rPr>
        <w:t xml:space="preserve">Keterjangkauan harga. </w:t>
      </w:r>
    </w:p>
    <w:p w:rsidR="008E3F0D" w:rsidRPr="008E3F0D" w:rsidRDefault="008E3F0D" w:rsidP="008E3F0D">
      <w:pPr>
        <w:spacing w:line="480" w:lineRule="auto"/>
        <w:ind w:left="1800" w:firstLine="360"/>
        <w:contextualSpacing/>
        <w:jc w:val="both"/>
        <w:rPr>
          <w:rFonts w:ascii="Times New Roman" w:hAnsi="Times New Roman" w:cs="Times New Roman"/>
          <w:sz w:val="24"/>
          <w:szCs w:val="24"/>
        </w:rPr>
      </w:pPr>
      <w:r w:rsidRPr="008E3F0D">
        <w:rPr>
          <w:rFonts w:ascii="Times New Roman" w:hAnsi="Times New Roman" w:cs="Times New Roman"/>
          <w:sz w:val="24"/>
          <w:szCs w:val="24"/>
        </w:rPr>
        <w:t xml:space="preserve">Konsumen bisa menjangkau harga yang telah ditetapkan oleh perusahaan. </w:t>
      </w:r>
    </w:p>
    <w:p w:rsidR="008E3F0D" w:rsidRPr="008E3F0D" w:rsidRDefault="008E3F0D" w:rsidP="008E3F0D">
      <w:pPr>
        <w:numPr>
          <w:ilvl w:val="0"/>
          <w:numId w:val="14"/>
        </w:numPr>
        <w:spacing w:line="480" w:lineRule="auto"/>
        <w:contextualSpacing/>
        <w:jc w:val="both"/>
        <w:rPr>
          <w:rFonts w:ascii="Times New Roman" w:hAnsi="Times New Roman" w:cs="Times New Roman"/>
          <w:sz w:val="24"/>
          <w:szCs w:val="24"/>
        </w:rPr>
      </w:pPr>
      <w:r w:rsidRPr="008E3F0D">
        <w:rPr>
          <w:rFonts w:ascii="Times New Roman" w:hAnsi="Times New Roman" w:cs="Times New Roman"/>
          <w:sz w:val="24"/>
          <w:szCs w:val="24"/>
        </w:rPr>
        <w:t xml:space="preserve">Harga sesuai kemampuan atau daya saing harga. </w:t>
      </w:r>
    </w:p>
    <w:p w:rsidR="008E3F0D" w:rsidRPr="008E3F0D" w:rsidRDefault="008E3F0D" w:rsidP="008E3F0D">
      <w:pPr>
        <w:spacing w:line="480" w:lineRule="auto"/>
        <w:ind w:left="1800" w:firstLine="360"/>
        <w:contextualSpacing/>
        <w:jc w:val="both"/>
        <w:rPr>
          <w:rFonts w:ascii="Times New Roman" w:hAnsi="Times New Roman" w:cs="Times New Roman"/>
          <w:sz w:val="24"/>
          <w:szCs w:val="24"/>
        </w:rPr>
      </w:pPr>
      <w:r w:rsidRPr="008E3F0D">
        <w:rPr>
          <w:rFonts w:ascii="Times New Roman" w:hAnsi="Times New Roman" w:cs="Times New Roman"/>
          <w:sz w:val="24"/>
          <w:szCs w:val="24"/>
        </w:rPr>
        <w:t>Konsumen sering membandingkan harga suatu produk dengan produk lainnya. Dalam hal ini mahal murahnya harga suatu produk sangat dipertimbangkan oleh konsumen pada saat akan membeli produk tersebut.</w:t>
      </w:r>
    </w:p>
    <w:p w:rsidR="008E3F0D" w:rsidRPr="008E3F0D" w:rsidRDefault="008E3F0D" w:rsidP="008E3F0D">
      <w:pPr>
        <w:spacing w:line="480" w:lineRule="auto"/>
        <w:ind w:left="1800" w:firstLine="360"/>
        <w:contextualSpacing/>
        <w:jc w:val="both"/>
        <w:rPr>
          <w:rFonts w:ascii="Times New Roman" w:hAnsi="Times New Roman" w:cs="Times New Roman"/>
          <w:sz w:val="24"/>
          <w:szCs w:val="24"/>
        </w:rPr>
      </w:pPr>
    </w:p>
    <w:p w:rsidR="008E3F0D" w:rsidRPr="008E3F0D" w:rsidRDefault="008E3F0D" w:rsidP="008E3F0D">
      <w:pPr>
        <w:spacing w:line="480" w:lineRule="auto"/>
        <w:ind w:left="1800" w:firstLine="360"/>
        <w:contextualSpacing/>
        <w:jc w:val="both"/>
        <w:rPr>
          <w:rFonts w:ascii="Times New Roman" w:hAnsi="Times New Roman" w:cs="Times New Roman"/>
          <w:sz w:val="24"/>
          <w:szCs w:val="24"/>
        </w:rPr>
      </w:pPr>
    </w:p>
    <w:p w:rsidR="008E3F0D" w:rsidRPr="008E3F0D" w:rsidRDefault="008E3F0D" w:rsidP="008E3F0D">
      <w:pPr>
        <w:numPr>
          <w:ilvl w:val="0"/>
          <w:numId w:val="14"/>
        </w:numPr>
        <w:spacing w:line="480" w:lineRule="auto"/>
        <w:contextualSpacing/>
        <w:jc w:val="both"/>
        <w:rPr>
          <w:rFonts w:ascii="Times New Roman" w:hAnsi="Times New Roman" w:cs="Times New Roman"/>
          <w:sz w:val="24"/>
          <w:szCs w:val="24"/>
        </w:rPr>
      </w:pPr>
      <w:r w:rsidRPr="008E3F0D">
        <w:rPr>
          <w:rFonts w:ascii="Times New Roman" w:hAnsi="Times New Roman" w:cs="Times New Roman"/>
          <w:sz w:val="24"/>
          <w:szCs w:val="24"/>
        </w:rPr>
        <w:t xml:space="preserve">Kesesuaian harga dengan kualitas produk. </w:t>
      </w:r>
    </w:p>
    <w:p w:rsidR="008E3F0D" w:rsidRPr="008E3F0D" w:rsidRDefault="008E3F0D" w:rsidP="008E3F0D">
      <w:pPr>
        <w:spacing w:line="480" w:lineRule="auto"/>
        <w:ind w:left="1800" w:firstLine="360"/>
        <w:contextualSpacing/>
        <w:jc w:val="both"/>
        <w:rPr>
          <w:rFonts w:ascii="Times New Roman" w:hAnsi="Times New Roman" w:cs="Times New Roman"/>
          <w:sz w:val="24"/>
          <w:szCs w:val="24"/>
        </w:rPr>
      </w:pPr>
      <w:r w:rsidRPr="008E3F0D">
        <w:rPr>
          <w:rFonts w:ascii="Times New Roman" w:hAnsi="Times New Roman" w:cs="Times New Roman"/>
          <w:sz w:val="24"/>
          <w:szCs w:val="24"/>
        </w:rPr>
        <w:t xml:space="preserve">Harga sering dijadikan sebagai indikator kualitas bagi konsumen orang sering memilih harga yang lebih tinggi diantara dua barang karena mereka </w:t>
      </w:r>
      <w:r w:rsidRPr="008E3F0D">
        <w:rPr>
          <w:rFonts w:ascii="Times New Roman" w:hAnsi="Times New Roman" w:cs="Times New Roman"/>
          <w:sz w:val="24"/>
          <w:szCs w:val="24"/>
        </w:rPr>
        <w:lastRenderedPageBreak/>
        <w:t>melihat adanya perbedaan kualitas. Apabila harga lebih tinggi orang cenderung beranggapan bahwa kualitasnya juga lebih baik.</w:t>
      </w:r>
    </w:p>
    <w:p w:rsidR="008E3F0D" w:rsidRPr="008E3F0D" w:rsidRDefault="008E3F0D" w:rsidP="008E3F0D">
      <w:pPr>
        <w:numPr>
          <w:ilvl w:val="0"/>
          <w:numId w:val="14"/>
        </w:numPr>
        <w:spacing w:line="480" w:lineRule="auto"/>
        <w:contextualSpacing/>
        <w:jc w:val="both"/>
        <w:rPr>
          <w:rFonts w:ascii="Times New Roman" w:hAnsi="Times New Roman" w:cs="Times New Roman"/>
          <w:sz w:val="24"/>
          <w:szCs w:val="24"/>
        </w:rPr>
      </w:pPr>
      <w:r w:rsidRPr="008E3F0D">
        <w:rPr>
          <w:rFonts w:ascii="Times New Roman" w:hAnsi="Times New Roman" w:cs="Times New Roman"/>
          <w:sz w:val="24"/>
          <w:szCs w:val="24"/>
        </w:rPr>
        <w:t xml:space="preserve">Kesesuaian harga dengan manfaat. </w:t>
      </w:r>
    </w:p>
    <w:p w:rsidR="008E3F0D" w:rsidRPr="008E3F0D" w:rsidRDefault="008E3F0D" w:rsidP="008E3F0D">
      <w:pPr>
        <w:spacing w:line="480" w:lineRule="auto"/>
        <w:ind w:left="1800" w:firstLine="360"/>
        <w:contextualSpacing/>
        <w:jc w:val="both"/>
        <w:rPr>
          <w:rFonts w:ascii="Times New Roman" w:hAnsi="Times New Roman" w:cs="Times New Roman"/>
          <w:sz w:val="24"/>
          <w:szCs w:val="24"/>
        </w:rPr>
      </w:pPr>
      <w:r w:rsidRPr="008E3F0D">
        <w:rPr>
          <w:rFonts w:ascii="Times New Roman" w:hAnsi="Times New Roman" w:cs="Times New Roman"/>
          <w:sz w:val="24"/>
          <w:szCs w:val="24"/>
        </w:rPr>
        <w:t>Konsumen memutuskan membeli suatu produk jika manfaat yang dirasakan lebih besar atau sama dengan yang telah dikeluarkan untuk mendapatkannya.</w:t>
      </w:r>
    </w:p>
    <w:p w:rsidR="008E3F0D" w:rsidRPr="008E3F0D" w:rsidRDefault="008E3F0D" w:rsidP="008E3F0D">
      <w:pPr>
        <w:spacing w:line="480" w:lineRule="auto"/>
        <w:ind w:left="1800" w:firstLine="360"/>
        <w:contextualSpacing/>
        <w:jc w:val="both"/>
        <w:rPr>
          <w:rFonts w:ascii="Times New Roman" w:hAnsi="Times New Roman" w:cs="Times New Roman"/>
          <w:sz w:val="24"/>
          <w:szCs w:val="24"/>
        </w:rPr>
      </w:pPr>
    </w:p>
    <w:p w:rsidR="008E3F0D" w:rsidRPr="008E3F0D" w:rsidRDefault="008E3F0D" w:rsidP="008E3F0D">
      <w:pPr>
        <w:numPr>
          <w:ilvl w:val="0"/>
          <w:numId w:val="6"/>
        </w:numPr>
        <w:spacing w:line="480" w:lineRule="auto"/>
        <w:contextualSpacing/>
        <w:jc w:val="both"/>
        <w:rPr>
          <w:rFonts w:ascii="Times New Roman" w:hAnsi="Times New Roman" w:cs="Times New Roman"/>
          <w:vanish/>
          <w:sz w:val="24"/>
          <w:szCs w:val="24"/>
        </w:rPr>
      </w:pPr>
    </w:p>
    <w:p w:rsidR="008E3F0D" w:rsidRPr="008E3F0D" w:rsidRDefault="008E3F0D" w:rsidP="008E3F0D">
      <w:pPr>
        <w:numPr>
          <w:ilvl w:val="0"/>
          <w:numId w:val="6"/>
        </w:numPr>
        <w:spacing w:line="480" w:lineRule="auto"/>
        <w:contextualSpacing/>
        <w:jc w:val="both"/>
        <w:outlineLvl w:val="1"/>
        <w:rPr>
          <w:rFonts w:ascii="Times New Roman" w:hAnsi="Times New Roman" w:cs="Times New Roman"/>
          <w:b/>
          <w:sz w:val="24"/>
          <w:szCs w:val="24"/>
        </w:rPr>
      </w:pPr>
      <w:bookmarkStart w:id="9" w:name="_Toc535076051"/>
      <w:r w:rsidRPr="008E3F0D">
        <w:rPr>
          <w:rFonts w:ascii="Times New Roman" w:hAnsi="Times New Roman" w:cs="Times New Roman"/>
          <w:b/>
          <w:sz w:val="24"/>
          <w:szCs w:val="24"/>
        </w:rPr>
        <w:t>Persepsi Resiko</w:t>
      </w:r>
      <w:bookmarkEnd w:id="9"/>
    </w:p>
    <w:p w:rsidR="008E3F0D" w:rsidRPr="008E3F0D" w:rsidRDefault="008E3F0D" w:rsidP="008E3F0D">
      <w:pPr>
        <w:numPr>
          <w:ilvl w:val="0"/>
          <w:numId w:val="7"/>
        </w:numPr>
        <w:spacing w:line="480" w:lineRule="auto"/>
        <w:contextualSpacing/>
        <w:jc w:val="both"/>
        <w:outlineLvl w:val="2"/>
        <w:rPr>
          <w:rFonts w:ascii="Times New Roman" w:hAnsi="Times New Roman" w:cs="Times New Roman"/>
          <w:b/>
          <w:sz w:val="24"/>
          <w:szCs w:val="24"/>
        </w:rPr>
      </w:pPr>
      <w:bookmarkStart w:id="10" w:name="_Toc535076052"/>
      <w:r w:rsidRPr="008E3F0D">
        <w:rPr>
          <w:rFonts w:ascii="Times New Roman" w:hAnsi="Times New Roman" w:cs="Times New Roman"/>
          <w:b/>
          <w:sz w:val="24"/>
          <w:szCs w:val="24"/>
        </w:rPr>
        <w:t>Pengertian Persepsi Resiko</w:t>
      </w:r>
      <w:bookmarkEnd w:id="10"/>
    </w:p>
    <w:p w:rsidR="008E3F0D" w:rsidRPr="008E3F0D" w:rsidRDefault="008E3F0D" w:rsidP="008E3F0D">
      <w:pPr>
        <w:spacing w:line="480" w:lineRule="auto"/>
        <w:ind w:left="1440" w:firstLine="720"/>
        <w:jc w:val="both"/>
        <w:rPr>
          <w:rFonts w:ascii="Times New Roman" w:hAnsi="Times New Roman" w:cs="Times New Roman"/>
          <w:sz w:val="24"/>
          <w:szCs w:val="24"/>
        </w:rPr>
      </w:pPr>
      <w:r w:rsidRPr="008E3F0D">
        <w:rPr>
          <w:rFonts w:ascii="Times New Roman" w:hAnsi="Times New Roman" w:cs="Times New Roman"/>
          <w:sz w:val="24"/>
          <w:szCs w:val="24"/>
        </w:rPr>
        <w:t>Schiffman dan Wisenblit (2015:143) mendefinisikan persepsi resiko sebagai berikut:</w:t>
      </w:r>
    </w:p>
    <w:p w:rsidR="008E3F0D" w:rsidRPr="008E3F0D" w:rsidRDefault="008E3F0D" w:rsidP="008E3F0D">
      <w:pPr>
        <w:spacing w:line="360" w:lineRule="auto"/>
        <w:ind w:left="2552"/>
        <w:jc w:val="both"/>
        <w:rPr>
          <w:rFonts w:ascii="Times New Roman" w:hAnsi="Times New Roman" w:cs="Times New Roman"/>
          <w:sz w:val="24"/>
          <w:szCs w:val="24"/>
        </w:rPr>
      </w:pPr>
      <w:r w:rsidRPr="008E3F0D">
        <w:rPr>
          <w:rFonts w:ascii="Times New Roman" w:hAnsi="Times New Roman" w:cs="Times New Roman"/>
          <w:sz w:val="24"/>
          <w:szCs w:val="24"/>
        </w:rPr>
        <w:t>“</w:t>
      </w:r>
      <w:r w:rsidRPr="008E3F0D">
        <w:rPr>
          <w:rFonts w:ascii="Times New Roman" w:hAnsi="Times New Roman" w:cs="Times New Roman"/>
          <w:i/>
          <w:sz w:val="24"/>
          <w:szCs w:val="24"/>
        </w:rPr>
        <w:t>The uncertainty that consumers face when they cannot foresee the consequences of their purchase decisions</w:t>
      </w:r>
      <w:r w:rsidRPr="008E3F0D">
        <w:rPr>
          <w:rFonts w:ascii="Times New Roman" w:hAnsi="Times New Roman" w:cs="Times New Roman"/>
          <w:sz w:val="24"/>
          <w:szCs w:val="24"/>
        </w:rPr>
        <w:t>” (Ketidakpastian yang dihadapi konsumen ketika mereka tidak dapat memperkirakan konsekuensi dari keputusan pembelian mereka).</w:t>
      </w:r>
    </w:p>
    <w:p w:rsidR="008E3F0D" w:rsidRPr="008E3F0D" w:rsidRDefault="008E3F0D" w:rsidP="008E3F0D">
      <w:pPr>
        <w:spacing w:line="480" w:lineRule="auto"/>
        <w:ind w:left="1440" w:firstLine="720"/>
        <w:jc w:val="both"/>
        <w:rPr>
          <w:rFonts w:ascii="Times New Roman" w:hAnsi="Times New Roman" w:cs="Times New Roman"/>
          <w:sz w:val="24"/>
          <w:szCs w:val="24"/>
        </w:rPr>
      </w:pPr>
      <w:r w:rsidRPr="008E3F0D">
        <w:rPr>
          <w:rFonts w:ascii="Times New Roman" w:hAnsi="Times New Roman" w:cs="Times New Roman"/>
          <w:sz w:val="24"/>
          <w:szCs w:val="24"/>
        </w:rPr>
        <w:t>Terdapat lima macam persepsi resiko yaitu:</w:t>
      </w:r>
    </w:p>
    <w:p w:rsidR="008E3F0D" w:rsidRPr="008E3F0D" w:rsidRDefault="008E3F0D" w:rsidP="008E3F0D">
      <w:pPr>
        <w:numPr>
          <w:ilvl w:val="0"/>
          <w:numId w:val="8"/>
        </w:numPr>
        <w:spacing w:line="480" w:lineRule="auto"/>
        <w:ind w:left="1701" w:hanging="283"/>
        <w:contextualSpacing/>
        <w:jc w:val="both"/>
        <w:rPr>
          <w:rFonts w:ascii="Times New Roman" w:hAnsi="Times New Roman" w:cs="Times New Roman"/>
          <w:sz w:val="24"/>
          <w:szCs w:val="24"/>
        </w:rPr>
      </w:pPr>
      <w:r w:rsidRPr="008E3F0D">
        <w:rPr>
          <w:rFonts w:ascii="Times New Roman" w:hAnsi="Times New Roman" w:cs="Times New Roman"/>
          <w:i/>
          <w:sz w:val="24"/>
          <w:szCs w:val="24"/>
        </w:rPr>
        <w:t>Functional Risk</w:t>
      </w:r>
      <w:r w:rsidRPr="008E3F0D">
        <w:rPr>
          <w:rFonts w:ascii="Times New Roman" w:hAnsi="Times New Roman" w:cs="Times New Roman"/>
          <w:sz w:val="24"/>
          <w:szCs w:val="24"/>
        </w:rPr>
        <w:t xml:space="preserve"> (Resiko Kinerja) adalah produk tidak dapat bekerja sesuai ekspektasi pembeli.</w:t>
      </w:r>
    </w:p>
    <w:p w:rsidR="008E3F0D" w:rsidRPr="008E3F0D" w:rsidRDefault="008E3F0D" w:rsidP="008E3F0D">
      <w:pPr>
        <w:numPr>
          <w:ilvl w:val="0"/>
          <w:numId w:val="8"/>
        </w:numPr>
        <w:spacing w:line="480" w:lineRule="auto"/>
        <w:ind w:left="1701" w:hanging="283"/>
        <w:contextualSpacing/>
        <w:jc w:val="both"/>
        <w:rPr>
          <w:rFonts w:ascii="Times New Roman" w:hAnsi="Times New Roman" w:cs="Times New Roman"/>
          <w:sz w:val="24"/>
          <w:szCs w:val="24"/>
        </w:rPr>
      </w:pPr>
      <w:r w:rsidRPr="008E3F0D">
        <w:rPr>
          <w:rFonts w:ascii="Times New Roman" w:hAnsi="Times New Roman" w:cs="Times New Roman"/>
          <w:i/>
          <w:sz w:val="24"/>
          <w:szCs w:val="24"/>
        </w:rPr>
        <w:t xml:space="preserve">Physical Risk </w:t>
      </w:r>
      <w:r w:rsidRPr="008E3F0D">
        <w:rPr>
          <w:rFonts w:ascii="Times New Roman" w:hAnsi="Times New Roman" w:cs="Times New Roman"/>
          <w:sz w:val="24"/>
          <w:szCs w:val="24"/>
        </w:rPr>
        <w:t>(Resiko Fisiologis) adalah produk dapat menyakiti diri kita; mengakibatkan terganggunya fisik atau kesehatan konsumen.</w:t>
      </w:r>
    </w:p>
    <w:p w:rsidR="008E3F0D" w:rsidRPr="008E3F0D" w:rsidRDefault="008E3F0D" w:rsidP="008E3F0D">
      <w:pPr>
        <w:numPr>
          <w:ilvl w:val="0"/>
          <w:numId w:val="8"/>
        </w:numPr>
        <w:spacing w:line="480" w:lineRule="auto"/>
        <w:ind w:left="1701" w:hanging="283"/>
        <w:contextualSpacing/>
        <w:jc w:val="both"/>
        <w:rPr>
          <w:rFonts w:ascii="Times New Roman" w:hAnsi="Times New Roman" w:cs="Times New Roman"/>
          <w:sz w:val="24"/>
          <w:szCs w:val="24"/>
        </w:rPr>
      </w:pPr>
      <w:r w:rsidRPr="008E3F0D">
        <w:rPr>
          <w:rFonts w:ascii="Times New Roman" w:hAnsi="Times New Roman" w:cs="Times New Roman"/>
          <w:i/>
          <w:sz w:val="24"/>
          <w:szCs w:val="24"/>
        </w:rPr>
        <w:t xml:space="preserve">Financial Risk </w:t>
      </w:r>
      <w:r w:rsidRPr="008E3F0D">
        <w:rPr>
          <w:rFonts w:ascii="Times New Roman" w:hAnsi="Times New Roman" w:cs="Times New Roman"/>
          <w:sz w:val="24"/>
          <w:szCs w:val="24"/>
        </w:rPr>
        <w:t>(Resiko Keuangan) adalah produk tidak sesuai dengan harga yang dikeluarkan. Berupa kerugian atau keuntungan yang didapatkan akibat dari pembelian produk.</w:t>
      </w:r>
    </w:p>
    <w:p w:rsidR="008E3F0D" w:rsidRPr="008E3F0D" w:rsidRDefault="008E3F0D" w:rsidP="008E3F0D">
      <w:pPr>
        <w:numPr>
          <w:ilvl w:val="0"/>
          <w:numId w:val="8"/>
        </w:numPr>
        <w:spacing w:line="480" w:lineRule="auto"/>
        <w:ind w:left="1701" w:hanging="283"/>
        <w:contextualSpacing/>
        <w:jc w:val="both"/>
        <w:rPr>
          <w:rFonts w:ascii="Times New Roman" w:hAnsi="Times New Roman" w:cs="Times New Roman"/>
          <w:sz w:val="24"/>
          <w:szCs w:val="24"/>
        </w:rPr>
      </w:pPr>
      <w:r w:rsidRPr="008E3F0D">
        <w:rPr>
          <w:rFonts w:ascii="Times New Roman" w:hAnsi="Times New Roman" w:cs="Times New Roman"/>
          <w:i/>
          <w:sz w:val="24"/>
          <w:szCs w:val="24"/>
        </w:rPr>
        <w:t xml:space="preserve">Psychological Risk </w:t>
      </w:r>
      <w:r w:rsidRPr="008E3F0D">
        <w:rPr>
          <w:rFonts w:ascii="Times New Roman" w:hAnsi="Times New Roman" w:cs="Times New Roman"/>
          <w:sz w:val="24"/>
          <w:szCs w:val="24"/>
        </w:rPr>
        <w:t>(Resiko Psikologis) adalah pemilihan produk dapat berpengaruh pada psikologi pembeli nya, berupa citra diri yang buruk.</w:t>
      </w:r>
    </w:p>
    <w:p w:rsidR="008E3F0D" w:rsidRPr="008E3F0D" w:rsidRDefault="008E3F0D" w:rsidP="008E3F0D">
      <w:pPr>
        <w:numPr>
          <w:ilvl w:val="0"/>
          <w:numId w:val="8"/>
        </w:numPr>
        <w:spacing w:line="480" w:lineRule="auto"/>
        <w:ind w:left="1701" w:hanging="283"/>
        <w:contextualSpacing/>
        <w:jc w:val="both"/>
        <w:rPr>
          <w:rFonts w:ascii="Times New Roman" w:hAnsi="Times New Roman" w:cs="Times New Roman"/>
          <w:sz w:val="24"/>
          <w:szCs w:val="24"/>
        </w:rPr>
      </w:pPr>
      <w:r w:rsidRPr="008E3F0D">
        <w:rPr>
          <w:rFonts w:ascii="Times New Roman" w:hAnsi="Times New Roman" w:cs="Times New Roman"/>
          <w:i/>
          <w:sz w:val="24"/>
          <w:szCs w:val="24"/>
        </w:rPr>
        <w:lastRenderedPageBreak/>
        <w:t xml:space="preserve">Time Risk </w:t>
      </w:r>
      <w:r w:rsidRPr="008E3F0D">
        <w:rPr>
          <w:rFonts w:ascii="Times New Roman" w:hAnsi="Times New Roman" w:cs="Times New Roman"/>
          <w:sz w:val="24"/>
          <w:szCs w:val="24"/>
        </w:rPr>
        <w:t>(Resiko Waktu) adalah waktu yang dihabiskan dalam mencari produk akan menjadi sia-sia apabila produk yang didapat tidak dapat bekerja sesuai dengan ekspektasi.</w:t>
      </w:r>
    </w:p>
    <w:p w:rsidR="008E3F0D" w:rsidRPr="008E3F0D" w:rsidRDefault="008E3F0D" w:rsidP="008E3F0D">
      <w:pPr>
        <w:numPr>
          <w:ilvl w:val="0"/>
          <w:numId w:val="7"/>
        </w:numPr>
        <w:spacing w:line="480" w:lineRule="auto"/>
        <w:contextualSpacing/>
        <w:jc w:val="both"/>
        <w:outlineLvl w:val="2"/>
        <w:rPr>
          <w:rFonts w:ascii="Times New Roman" w:hAnsi="Times New Roman" w:cs="Times New Roman"/>
          <w:b/>
          <w:sz w:val="24"/>
          <w:szCs w:val="24"/>
        </w:rPr>
      </w:pPr>
      <w:bookmarkStart w:id="11" w:name="_Toc535076053"/>
      <w:r w:rsidRPr="008E3F0D">
        <w:rPr>
          <w:rFonts w:ascii="Times New Roman" w:hAnsi="Times New Roman" w:cs="Times New Roman"/>
          <w:b/>
          <w:sz w:val="24"/>
          <w:szCs w:val="24"/>
        </w:rPr>
        <w:t>Indikator – Indikator Resiko Kinerja</w:t>
      </w:r>
      <w:bookmarkEnd w:id="11"/>
    </w:p>
    <w:p w:rsidR="008E3F0D" w:rsidRPr="008E3F0D" w:rsidRDefault="008E3F0D" w:rsidP="008E3F0D">
      <w:pPr>
        <w:spacing w:line="480" w:lineRule="auto"/>
        <w:ind w:left="1440" w:firstLine="720"/>
        <w:contextualSpacing/>
        <w:jc w:val="both"/>
        <w:rPr>
          <w:rFonts w:ascii="Times New Roman" w:hAnsi="Times New Roman" w:cs="Times New Roman"/>
          <w:sz w:val="24"/>
          <w:szCs w:val="24"/>
        </w:rPr>
      </w:pPr>
      <w:r w:rsidRPr="008E3F0D">
        <w:rPr>
          <w:rFonts w:ascii="Times New Roman" w:hAnsi="Times New Roman" w:cs="Times New Roman"/>
          <w:sz w:val="24"/>
          <w:szCs w:val="24"/>
        </w:rPr>
        <w:t xml:space="preserve">Dai </w:t>
      </w:r>
      <w:r w:rsidRPr="008E3F0D">
        <w:rPr>
          <w:rFonts w:ascii="Times New Roman" w:hAnsi="Times New Roman" w:cs="Times New Roman"/>
          <w:i/>
          <w:sz w:val="24"/>
          <w:szCs w:val="24"/>
        </w:rPr>
        <w:t>et al.</w:t>
      </w:r>
      <w:r w:rsidRPr="008E3F0D">
        <w:rPr>
          <w:rFonts w:ascii="Times New Roman" w:hAnsi="Times New Roman" w:cs="Times New Roman"/>
          <w:sz w:val="24"/>
          <w:szCs w:val="24"/>
        </w:rPr>
        <w:t xml:space="preserve"> (2014:19) menyebutkan ada tiga indikator resiko kinerja yaitu:</w:t>
      </w:r>
    </w:p>
    <w:p w:rsidR="008E3F0D" w:rsidRPr="008E3F0D" w:rsidRDefault="008E3F0D" w:rsidP="008E3F0D">
      <w:pPr>
        <w:numPr>
          <w:ilvl w:val="0"/>
          <w:numId w:val="15"/>
        </w:numPr>
        <w:spacing w:line="480" w:lineRule="auto"/>
        <w:contextualSpacing/>
        <w:jc w:val="both"/>
        <w:rPr>
          <w:rFonts w:ascii="Times New Roman" w:hAnsi="Times New Roman" w:cs="Times New Roman"/>
          <w:b/>
          <w:sz w:val="24"/>
          <w:szCs w:val="24"/>
        </w:rPr>
      </w:pPr>
      <w:r w:rsidRPr="008E3F0D">
        <w:rPr>
          <w:rFonts w:ascii="Times New Roman" w:hAnsi="Times New Roman" w:cs="Times New Roman"/>
          <w:i/>
          <w:sz w:val="24"/>
          <w:szCs w:val="24"/>
        </w:rPr>
        <w:t xml:space="preserve">Difficult to judge products’ quality adequately </w:t>
      </w:r>
      <w:r w:rsidRPr="008E3F0D">
        <w:rPr>
          <w:rFonts w:ascii="Times New Roman" w:hAnsi="Times New Roman" w:cs="Times New Roman"/>
          <w:sz w:val="24"/>
          <w:szCs w:val="24"/>
        </w:rPr>
        <w:t>(kesulitan untuk menilai kualitas produk);</w:t>
      </w:r>
    </w:p>
    <w:p w:rsidR="008E3F0D" w:rsidRPr="008E3F0D" w:rsidRDefault="008E3F0D" w:rsidP="008E3F0D">
      <w:pPr>
        <w:numPr>
          <w:ilvl w:val="0"/>
          <w:numId w:val="15"/>
        </w:numPr>
        <w:spacing w:line="480" w:lineRule="auto"/>
        <w:contextualSpacing/>
        <w:jc w:val="both"/>
        <w:rPr>
          <w:rFonts w:ascii="Times New Roman" w:hAnsi="Times New Roman" w:cs="Times New Roman"/>
          <w:b/>
          <w:sz w:val="24"/>
          <w:szCs w:val="24"/>
        </w:rPr>
      </w:pPr>
      <w:r w:rsidRPr="008E3F0D">
        <w:rPr>
          <w:rFonts w:ascii="Times New Roman" w:hAnsi="Times New Roman" w:cs="Times New Roman"/>
          <w:i/>
          <w:sz w:val="24"/>
          <w:szCs w:val="24"/>
        </w:rPr>
        <w:t xml:space="preserve">Difficult to compare the quality of similar products </w:t>
      </w:r>
      <w:r w:rsidRPr="008E3F0D">
        <w:rPr>
          <w:rFonts w:ascii="Times New Roman" w:hAnsi="Times New Roman" w:cs="Times New Roman"/>
          <w:sz w:val="24"/>
          <w:szCs w:val="24"/>
        </w:rPr>
        <w:t>(kesulitan untuk membandingkan produk yang serupa);</w:t>
      </w:r>
    </w:p>
    <w:p w:rsidR="008E3F0D" w:rsidRPr="008E3F0D" w:rsidRDefault="008E3F0D" w:rsidP="008E3F0D">
      <w:pPr>
        <w:numPr>
          <w:ilvl w:val="0"/>
          <w:numId w:val="15"/>
        </w:numPr>
        <w:spacing w:line="480" w:lineRule="auto"/>
        <w:contextualSpacing/>
        <w:jc w:val="both"/>
        <w:rPr>
          <w:rFonts w:ascii="Times New Roman" w:hAnsi="Times New Roman" w:cs="Times New Roman"/>
          <w:b/>
          <w:sz w:val="24"/>
          <w:szCs w:val="24"/>
        </w:rPr>
      </w:pPr>
      <w:r w:rsidRPr="008E3F0D">
        <w:rPr>
          <w:rFonts w:ascii="Times New Roman" w:hAnsi="Times New Roman" w:cs="Times New Roman"/>
          <w:i/>
          <w:sz w:val="24"/>
          <w:szCs w:val="24"/>
        </w:rPr>
        <w:t xml:space="preserve">The product purchased may not perform as expected </w:t>
      </w:r>
      <w:r w:rsidRPr="008E3F0D">
        <w:rPr>
          <w:rFonts w:ascii="Times New Roman" w:hAnsi="Times New Roman" w:cs="Times New Roman"/>
          <w:sz w:val="24"/>
          <w:szCs w:val="24"/>
        </w:rPr>
        <w:t>(produk yang dibeli kemungkinan tidak dapat menunjukkan kinerja sesuai yang diharapkan).</w:t>
      </w:r>
    </w:p>
    <w:p w:rsidR="008E3F0D" w:rsidRPr="008E3F0D" w:rsidRDefault="008E3F0D" w:rsidP="008E3F0D">
      <w:pPr>
        <w:spacing w:line="480" w:lineRule="auto"/>
        <w:ind w:left="2880"/>
        <w:contextualSpacing/>
        <w:jc w:val="both"/>
        <w:rPr>
          <w:rFonts w:ascii="Times New Roman" w:hAnsi="Times New Roman" w:cs="Times New Roman"/>
          <w:i/>
          <w:sz w:val="24"/>
          <w:szCs w:val="24"/>
        </w:rPr>
      </w:pPr>
    </w:p>
    <w:p w:rsidR="008E3F0D" w:rsidRPr="008E3F0D" w:rsidRDefault="008E3F0D" w:rsidP="008E3F0D">
      <w:pPr>
        <w:spacing w:line="480" w:lineRule="auto"/>
        <w:ind w:left="2880"/>
        <w:contextualSpacing/>
        <w:jc w:val="both"/>
        <w:rPr>
          <w:rFonts w:ascii="Times New Roman" w:hAnsi="Times New Roman" w:cs="Times New Roman"/>
          <w:i/>
          <w:sz w:val="24"/>
          <w:szCs w:val="24"/>
        </w:rPr>
      </w:pPr>
    </w:p>
    <w:p w:rsidR="008E3F0D" w:rsidRPr="008E3F0D" w:rsidRDefault="008E3F0D" w:rsidP="008E3F0D">
      <w:pPr>
        <w:spacing w:line="480" w:lineRule="auto"/>
        <w:ind w:left="2880"/>
        <w:contextualSpacing/>
        <w:jc w:val="both"/>
        <w:rPr>
          <w:rFonts w:ascii="Times New Roman" w:hAnsi="Times New Roman" w:cs="Times New Roman"/>
          <w:i/>
          <w:sz w:val="24"/>
          <w:szCs w:val="24"/>
        </w:rPr>
      </w:pPr>
    </w:p>
    <w:p w:rsidR="008E3F0D" w:rsidRPr="008E3F0D" w:rsidRDefault="008E3F0D" w:rsidP="008E3F0D">
      <w:pPr>
        <w:spacing w:line="480" w:lineRule="auto"/>
        <w:ind w:left="2880"/>
        <w:contextualSpacing/>
        <w:jc w:val="both"/>
        <w:rPr>
          <w:rFonts w:ascii="Times New Roman" w:hAnsi="Times New Roman" w:cs="Times New Roman"/>
          <w:i/>
          <w:sz w:val="24"/>
          <w:szCs w:val="24"/>
        </w:rPr>
      </w:pPr>
    </w:p>
    <w:p w:rsidR="008E3F0D" w:rsidRPr="008E3F0D" w:rsidRDefault="008E3F0D" w:rsidP="008E3F0D">
      <w:pPr>
        <w:spacing w:line="480" w:lineRule="auto"/>
        <w:ind w:left="2880"/>
        <w:contextualSpacing/>
        <w:jc w:val="both"/>
        <w:rPr>
          <w:rFonts w:ascii="Times New Roman" w:hAnsi="Times New Roman" w:cs="Times New Roman"/>
          <w:i/>
          <w:sz w:val="24"/>
          <w:szCs w:val="24"/>
        </w:rPr>
      </w:pPr>
    </w:p>
    <w:p w:rsidR="008E3F0D" w:rsidRPr="008E3F0D" w:rsidRDefault="008E3F0D" w:rsidP="008E3F0D">
      <w:pPr>
        <w:spacing w:line="480" w:lineRule="auto"/>
        <w:ind w:left="2880"/>
        <w:contextualSpacing/>
        <w:jc w:val="both"/>
        <w:rPr>
          <w:rFonts w:ascii="Times New Roman" w:hAnsi="Times New Roman" w:cs="Times New Roman"/>
          <w:i/>
          <w:sz w:val="24"/>
          <w:szCs w:val="24"/>
        </w:rPr>
      </w:pPr>
    </w:p>
    <w:p w:rsidR="008E3F0D" w:rsidRPr="008E3F0D" w:rsidRDefault="008E3F0D" w:rsidP="008E3F0D">
      <w:pPr>
        <w:spacing w:line="480" w:lineRule="auto"/>
        <w:ind w:left="2880"/>
        <w:contextualSpacing/>
        <w:jc w:val="both"/>
        <w:rPr>
          <w:rFonts w:ascii="Times New Roman" w:hAnsi="Times New Roman" w:cs="Times New Roman"/>
          <w:i/>
          <w:sz w:val="24"/>
          <w:szCs w:val="24"/>
        </w:rPr>
      </w:pPr>
    </w:p>
    <w:p w:rsidR="008E3F0D" w:rsidRPr="008E3F0D" w:rsidRDefault="008E3F0D" w:rsidP="008E3F0D">
      <w:pPr>
        <w:spacing w:line="480" w:lineRule="auto"/>
        <w:ind w:left="2880"/>
        <w:contextualSpacing/>
        <w:jc w:val="both"/>
        <w:rPr>
          <w:rFonts w:ascii="Times New Roman" w:hAnsi="Times New Roman" w:cs="Times New Roman"/>
          <w:i/>
          <w:sz w:val="24"/>
          <w:szCs w:val="24"/>
        </w:rPr>
      </w:pPr>
    </w:p>
    <w:p w:rsidR="008E3F0D" w:rsidRPr="008E3F0D" w:rsidRDefault="008E3F0D" w:rsidP="008E3F0D">
      <w:pPr>
        <w:numPr>
          <w:ilvl w:val="0"/>
          <w:numId w:val="6"/>
        </w:numPr>
        <w:spacing w:line="480" w:lineRule="auto"/>
        <w:contextualSpacing/>
        <w:jc w:val="both"/>
        <w:outlineLvl w:val="1"/>
        <w:rPr>
          <w:rFonts w:ascii="Times New Roman" w:hAnsi="Times New Roman" w:cs="Times New Roman"/>
          <w:b/>
          <w:sz w:val="24"/>
          <w:szCs w:val="24"/>
        </w:rPr>
      </w:pPr>
      <w:bookmarkStart w:id="12" w:name="_Toc535076054"/>
      <w:r w:rsidRPr="008E3F0D">
        <w:rPr>
          <w:rFonts w:ascii="Times New Roman" w:hAnsi="Times New Roman" w:cs="Times New Roman"/>
          <w:b/>
          <w:sz w:val="24"/>
          <w:szCs w:val="24"/>
        </w:rPr>
        <w:t>Keputusan Pembelian</w:t>
      </w:r>
      <w:bookmarkEnd w:id="12"/>
    </w:p>
    <w:p w:rsidR="008E3F0D" w:rsidRPr="008E3F0D" w:rsidRDefault="008E3F0D" w:rsidP="008E3F0D">
      <w:pPr>
        <w:numPr>
          <w:ilvl w:val="0"/>
          <w:numId w:val="10"/>
        </w:numPr>
        <w:spacing w:line="480" w:lineRule="auto"/>
        <w:contextualSpacing/>
        <w:jc w:val="both"/>
        <w:outlineLvl w:val="2"/>
        <w:rPr>
          <w:rFonts w:ascii="Times New Roman" w:hAnsi="Times New Roman" w:cs="Times New Roman"/>
          <w:b/>
          <w:sz w:val="24"/>
          <w:szCs w:val="24"/>
        </w:rPr>
      </w:pPr>
      <w:bookmarkStart w:id="13" w:name="_Toc535076055"/>
      <w:r w:rsidRPr="008E3F0D">
        <w:rPr>
          <w:rFonts w:ascii="Times New Roman" w:hAnsi="Times New Roman" w:cs="Times New Roman"/>
          <w:b/>
          <w:sz w:val="24"/>
          <w:szCs w:val="24"/>
        </w:rPr>
        <w:t>Pengertian Perilaku Konsumen</w:t>
      </w:r>
      <w:bookmarkEnd w:id="13"/>
    </w:p>
    <w:p w:rsidR="008E3F0D" w:rsidRPr="008E3F0D" w:rsidRDefault="008E3F0D" w:rsidP="008E3F0D">
      <w:pPr>
        <w:spacing w:line="480" w:lineRule="auto"/>
        <w:ind w:left="1440" w:firstLine="720"/>
        <w:jc w:val="both"/>
        <w:rPr>
          <w:rFonts w:ascii="Times New Roman" w:hAnsi="Times New Roman" w:cs="Times New Roman"/>
          <w:sz w:val="24"/>
          <w:szCs w:val="24"/>
        </w:rPr>
      </w:pPr>
      <w:r w:rsidRPr="008E3F0D">
        <w:rPr>
          <w:rFonts w:ascii="Times New Roman" w:hAnsi="Times New Roman" w:cs="Times New Roman"/>
          <w:sz w:val="24"/>
          <w:szCs w:val="24"/>
        </w:rPr>
        <w:t xml:space="preserve">Untuk mengenal konsumen, maka perlu mengetahui terlebih dahulu mengenai perilaku konsumen. Perilaku konsumen meliputi persepsi-persepsi orang </w:t>
      </w:r>
      <w:r w:rsidRPr="008E3F0D">
        <w:rPr>
          <w:rFonts w:ascii="Times New Roman" w:hAnsi="Times New Roman" w:cs="Times New Roman"/>
          <w:sz w:val="24"/>
          <w:szCs w:val="24"/>
        </w:rPr>
        <w:lastRenderedPageBreak/>
        <w:t>lain dan motivasi internal dalam diri sendiri yang akan berinteraksi untuk menentukan keputusan terakhir yang dianggap sesuai.</w:t>
      </w:r>
    </w:p>
    <w:p w:rsidR="008E3F0D" w:rsidRPr="008E3F0D" w:rsidRDefault="008E3F0D" w:rsidP="008E3F0D">
      <w:pPr>
        <w:spacing w:line="480" w:lineRule="auto"/>
        <w:ind w:left="1440" w:firstLine="720"/>
        <w:jc w:val="both"/>
        <w:rPr>
          <w:rFonts w:ascii="Times New Roman" w:hAnsi="Times New Roman" w:cs="Times New Roman"/>
          <w:sz w:val="24"/>
          <w:szCs w:val="24"/>
        </w:rPr>
      </w:pPr>
      <w:r w:rsidRPr="008E3F0D">
        <w:rPr>
          <w:rFonts w:ascii="Times New Roman" w:hAnsi="Times New Roman" w:cs="Times New Roman"/>
          <w:sz w:val="24"/>
          <w:szCs w:val="24"/>
        </w:rPr>
        <w:t>Schiffman dan Wisenblit (2015:30) mendefinisikan perilaku konsumen sebagai berikut:</w:t>
      </w:r>
    </w:p>
    <w:p w:rsidR="008E3F0D" w:rsidRPr="008E3F0D" w:rsidRDefault="008E3F0D" w:rsidP="008E3F0D">
      <w:pPr>
        <w:spacing w:line="480" w:lineRule="auto"/>
        <w:ind w:left="2268" w:hanging="108"/>
        <w:jc w:val="both"/>
        <w:rPr>
          <w:rFonts w:ascii="Times New Roman" w:hAnsi="Times New Roman" w:cs="Times New Roman"/>
          <w:sz w:val="24"/>
          <w:szCs w:val="24"/>
        </w:rPr>
      </w:pPr>
      <w:r w:rsidRPr="008E3F0D">
        <w:rPr>
          <w:rFonts w:ascii="Times New Roman" w:hAnsi="Times New Roman" w:cs="Times New Roman"/>
          <w:sz w:val="24"/>
          <w:szCs w:val="24"/>
        </w:rPr>
        <w:t xml:space="preserve"> “</w:t>
      </w:r>
      <w:r w:rsidRPr="008E3F0D">
        <w:rPr>
          <w:rFonts w:ascii="Times New Roman" w:hAnsi="Times New Roman" w:cs="Times New Roman"/>
          <w:i/>
          <w:sz w:val="24"/>
          <w:szCs w:val="24"/>
        </w:rPr>
        <w:t>Study of consumers’ actions during searching for, purchasing, using, evaluating, and disposing of products and services that they expect will satisfy their needs</w:t>
      </w:r>
      <w:r w:rsidRPr="008E3F0D">
        <w:rPr>
          <w:rFonts w:ascii="Times New Roman" w:hAnsi="Times New Roman" w:cs="Times New Roman"/>
          <w:sz w:val="24"/>
          <w:szCs w:val="24"/>
        </w:rPr>
        <w:t>”  (Studi terhadap tindakan konsumen dalam mencari, membeli, menggunakan, mengevaluasi, dan membuang produk dan layanan yang mereka harapkan akan memuaskan kebutuhan mereka).</w:t>
      </w:r>
    </w:p>
    <w:p w:rsidR="008E3F0D" w:rsidRPr="008E3F0D" w:rsidRDefault="008E3F0D" w:rsidP="008E3F0D">
      <w:pPr>
        <w:spacing w:line="480" w:lineRule="auto"/>
        <w:ind w:left="2268" w:hanging="108"/>
        <w:jc w:val="both"/>
        <w:rPr>
          <w:rFonts w:ascii="Times New Roman" w:hAnsi="Times New Roman" w:cs="Times New Roman"/>
          <w:sz w:val="24"/>
          <w:szCs w:val="24"/>
        </w:rPr>
      </w:pPr>
    </w:p>
    <w:p w:rsidR="008E3F0D" w:rsidRPr="008E3F0D" w:rsidRDefault="008E3F0D" w:rsidP="008E3F0D">
      <w:pPr>
        <w:spacing w:line="480" w:lineRule="auto"/>
        <w:ind w:left="2268" w:hanging="108"/>
        <w:jc w:val="both"/>
        <w:rPr>
          <w:rFonts w:ascii="Times New Roman" w:hAnsi="Times New Roman" w:cs="Times New Roman"/>
          <w:sz w:val="24"/>
          <w:szCs w:val="24"/>
        </w:rPr>
      </w:pPr>
    </w:p>
    <w:p w:rsidR="008E3F0D" w:rsidRPr="008E3F0D" w:rsidRDefault="008E3F0D" w:rsidP="008E3F0D">
      <w:pPr>
        <w:spacing w:line="480" w:lineRule="auto"/>
        <w:ind w:left="2268" w:hanging="108"/>
        <w:jc w:val="both"/>
        <w:rPr>
          <w:rFonts w:ascii="Times New Roman" w:hAnsi="Times New Roman" w:cs="Times New Roman"/>
          <w:sz w:val="24"/>
          <w:szCs w:val="24"/>
        </w:rPr>
      </w:pPr>
    </w:p>
    <w:p w:rsidR="008E3F0D" w:rsidRPr="008E3F0D" w:rsidRDefault="008E3F0D" w:rsidP="008E3F0D">
      <w:pPr>
        <w:spacing w:line="480" w:lineRule="auto"/>
        <w:ind w:left="2268" w:hanging="108"/>
        <w:jc w:val="both"/>
        <w:rPr>
          <w:rFonts w:ascii="Times New Roman" w:hAnsi="Times New Roman" w:cs="Times New Roman"/>
          <w:sz w:val="24"/>
          <w:szCs w:val="24"/>
        </w:rPr>
      </w:pPr>
    </w:p>
    <w:p w:rsidR="008E3F0D" w:rsidRPr="008E3F0D" w:rsidRDefault="008E3F0D" w:rsidP="008E3F0D">
      <w:pPr>
        <w:spacing w:line="480" w:lineRule="auto"/>
        <w:ind w:left="2268" w:hanging="108"/>
        <w:jc w:val="both"/>
        <w:rPr>
          <w:rFonts w:ascii="Times New Roman" w:hAnsi="Times New Roman" w:cs="Times New Roman"/>
          <w:sz w:val="24"/>
          <w:szCs w:val="24"/>
        </w:rPr>
      </w:pPr>
    </w:p>
    <w:p w:rsidR="008E3F0D" w:rsidRPr="008E3F0D" w:rsidRDefault="008E3F0D" w:rsidP="008E3F0D">
      <w:pPr>
        <w:spacing w:line="480" w:lineRule="auto"/>
        <w:ind w:left="2268" w:hanging="108"/>
        <w:jc w:val="both"/>
        <w:rPr>
          <w:rFonts w:ascii="Times New Roman" w:hAnsi="Times New Roman" w:cs="Times New Roman"/>
          <w:sz w:val="24"/>
          <w:szCs w:val="24"/>
        </w:rPr>
      </w:pPr>
    </w:p>
    <w:p w:rsidR="008E3F0D" w:rsidRPr="008E3F0D" w:rsidRDefault="008E3F0D" w:rsidP="008E3F0D">
      <w:pPr>
        <w:spacing w:line="480" w:lineRule="auto"/>
        <w:ind w:left="2268" w:hanging="108"/>
        <w:jc w:val="both"/>
        <w:rPr>
          <w:rFonts w:ascii="Times New Roman" w:hAnsi="Times New Roman" w:cs="Times New Roman"/>
          <w:sz w:val="24"/>
          <w:szCs w:val="24"/>
        </w:rPr>
      </w:pPr>
    </w:p>
    <w:p w:rsidR="008E3F0D" w:rsidRPr="008E3F0D" w:rsidRDefault="008E3F0D" w:rsidP="008E3F0D">
      <w:pPr>
        <w:spacing w:after="200" w:line="240" w:lineRule="auto"/>
        <w:jc w:val="center"/>
        <w:rPr>
          <w:rFonts w:ascii="Times New Roman" w:hAnsi="Times New Roman" w:cs="Times New Roman"/>
          <w:b/>
          <w:iCs/>
          <w:sz w:val="24"/>
          <w:szCs w:val="24"/>
        </w:rPr>
      </w:pPr>
      <w:bookmarkStart w:id="14" w:name="_Toc532746667"/>
      <w:r w:rsidRPr="008E3F0D">
        <w:rPr>
          <w:rFonts w:ascii="Times New Roman" w:hAnsi="Times New Roman" w:cs="Times New Roman"/>
          <w:b/>
          <w:iCs/>
          <w:sz w:val="24"/>
          <w:szCs w:val="24"/>
        </w:rPr>
        <w:t xml:space="preserve">Gambar 2. </w:t>
      </w:r>
      <w:r w:rsidRPr="008E3F0D">
        <w:rPr>
          <w:rFonts w:ascii="Times New Roman" w:hAnsi="Times New Roman" w:cs="Times New Roman"/>
          <w:b/>
          <w:iCs/>
          <w:sz w:val="24"/>
          <w:szCs w:val="24"/>
        </w:rPr>
        <w:fldChar w:fldCharType="begin"/>
      </w:r>
      <w:r w:rsidRPr="008E3F0D">
        <w:rPr>
          <w:rFonts w:ascii="Times New Roman" w:hAnsi="Times New Roman" w:cs="Times New Roman"/>
          <w:b/>
          <w:iCs/>
          <w:sz w:val="24"/>
          <w:szCs w:val="24"/>
        </w:rPr>
        <w:instrText xml:space="preserve"> SEQ Gambar_2. \* ARABIC </w:instrText>
      </w:r>
      <w:r w:rsidRPr="008E3F0D">
        <w:rPr>
          <w:rFonts w:ascii="Times New Roman" w:hAnsi="Times New Roman" w:cs="Times New Roman"/>
          <w:b/>
          <w:iCs/>
          <w:sz w:val="24"/>
          <w:szCs w:val="24"/>
        </w:rPr>
        <w:fldChar w:fldCharType="separate"/>
      </w:r>
      <w:r w:rsidRPr="008E3F0D">
        <w:rPr>
          <w:rFonts w:ascii="Times New Roman" w:hAnsi="Times New Roman" w:cs="Times New Roman"/>
          <w:b/>
          <w:iCs/>
          <w:noProof/>
          <w:sz w:val="24"/>
          <w:szCs w:val="24"/>
        </w:rPr>
        <w:t>1</w:t>
      </w:r>
      <w:bookmarkEnd w:id="14"/>
      <w:r w:rsidRPr="008E3F0D">
        <w:rPr>
          <w:rFonts w:ascii="Times New Roman" w:hAnsi="Times New Roman" w:cs="Times New Roman"/>
          <w:b/>
          <w:iCs/>
          <w:sz w:val="24"/>
          <w:szCs w:val="24"/>
        </w:rPr>
        <w:fldChar w:fldCharType="end"/>
      </w:r>
    </w:p>
    <w:p w:rsidR="008E3F0D" w:rsidRPr="008E3F0D" w:rsidRDefault="008E3F0D" w:rsidP="008E3F0D">
      <w:pPr>
        <w:spacing w:after="200" w:line="240" w:lineRule="auto"/>
        <w:jc w:val="center"/>
        <w:rPr>
          <w:rFonts w:ascii="Times New Roman" w:hAnsi="Times New Roman" w:cs="Times New Roman"/>
          <w:b/>
          <w:iCs/>
          <w:sz w:val="24"/>
          <w:szCs w:val="24"/>
        </w:rPr>
      </w:pPr>
      <w:r w:rsidRPr="008E3F0D">
        <w:rPr>
          <w:rFonts w:ascii="Times New Roman" w:hAnsi="Times New Roman" w:cs="Times New Roman"/>
          <w:b/>
          <w:iCs/>
          <w:sz w:val="24"/>
          <w:szCs w:val="24"/>
        </w:rPr>
        <w:t>Model Pengambilan Keputusan</w:t>
      </w:r>
    </w:p>
    <w:p w:rsidR="008E3F0D" w:rsidRPr="008E3F0D" w:rsidRDefault="008E3F0D" w:rsidP="008E3F0D">
      <w:pPr>
        <w:spacing w:line="480" w:lineRule="auto"/>
        <w:jc w:val="center"/>
        <w:rPr>
          <w:rFonts w:ascii="Times New Roman" w:hAnsi="Times New Roman" w:cs="Times New Roman"/>
          <w:sz w:val="24"/>
          <w:szCs w:val="24"/>
        </w:rPr>
      </w:pPr>
      <w:r w:rsidRPr="008E3F0D">
        <w:rPr>
          <w:rFonts w:ascii="Times New Roman" w:hAnsi="Times New Roman" w:cs="Times New Roman"/>
          <w:noProof/>
          <w:sz w:val="24"/>
          <w:szCs w:val="24"/>
        </w:rPr>
        <w:lastRenderedPageBreak/>
        <w:drawing>
          <wp:inline distT="0" distB="0" distL="0" distR="0" wp14:anchorId="34CB2FA5" wp14:editId="71EF8A88">
            <wp:extent cx="325755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rilaku Konsumen dalam keputusan pembelian.jpg"/>
                    <pic:cNvPicPr/>
                  </pic:nvPicPr>
                  <pic:blipFill>
                    <a:blip r:embed="rId5">
                      <a:extLst>
                        <a:ext uri="{28A0092B-C50C-407E-A947-70E740481C1C}">
                          <a14:useLocalDpi xmlns:a14="http://schemas.microsoft.com/office/drawing/2010/main" val="0"/>
                        </a:ext>
                      </a:extLst>
                    </a:blip>
                    <a:stretch>
                      <a:fillRect/>
                    </a:stretch>
                  </pic:blipFill>
                  <pic:spPr>
                    <a:xfrm>
                      <a:off x="0" y="0"/>
                      <a:ext cx="3257550" cy="4800600"/>
                    </a:xfrm>
                    <a:prstGeom prst="rect">
                      <a:avLst/>
                    </a:prstGeom>
                  </pic:spPr>
                </pic:pic>
              </a:graphicData>
            </a:graphic>
          </wp:inline>
        </w:drawing>
      </w:r>
    </w:p>
    <w:p w:rsidR="008E3F0D" w:rsidRPr="008E3F0D" w:rsidRDefault="008E3F0D" w:rsidP="008E3F0D">
      <w:pPr>
        <w:spacing w:line="480" w:lineRule="auto"/>
        <w:ind w:left="720"/>
        <w:jc w:val="center"/>
        <w:rPr>
          <w:rFonts w:ascii="Times New Roman" w:hAnsi="Times New Roman" w:cs="Times New Roman"/>
          <w:sz w:val="24"/>
          <w:szCs w:val="24"/>
        </w:rPr>
      </w:pPr>
      <w:r w:rsidRPr="008E3F0D">
        <w:rPr>
          <w:rFonts w:ascii="Times New Roman" w:hAnsi="Times New Roman" w:cs="Times New Roman"/>
          <w:sz w:val="24"/>
          <w:szCs w:val="24"/>
        </w:rPr>
        <w:t>Sumber: Schiffman dan Wisenblit (2015).</w:t>
      </w:r>
    </w:p>
    <w:p w:rsidR="008E3F0D" w:rsidRPr="008E3F0D" w:rsidRDefault="008E3F0D" w:rsidP="008E3F0D">
      <w:pPr>
        <w:spacing w:line="480" w:lineRule="auto"/>
        <w:ind w:left="720" w:firstLine="720"/>
        <w:jc w:val="both"/>
        <w:rPr>
          <w:rFonts w:ascii="Times New Roman" w:hAnsi="Times New Roman" w:cs="Times New Roman"/>
          <w:sz w:val="24"/>
          <w:szCs w:val="24"/>
        </w:rPr>
      </w:pPr>
      <w:r w:rsidRPr="008E3F0D">
        <w:rPr>
          <w:rFonts w:ascii="Times New Roman" w:hAnsi="Times New Roman" w:cs="Times New Roman"/>
          <w:sz w:val="24"/>
          <w:szCs w:val="24"/>
        </w:rPr>
        <w:t xml:space="preserve">Tahap </w:t>
      </w:r>
      <w:r w:rsidRPr="008E3F0D">
        <w:rPr>
          <w:rFonts w:ascii="Times New Roman" w:hAnsi="Times New Roman" w:cs="Times New Roman"/>
          <w:i/>
          <w:sz w:val="24"/>
          <w:szCs w:val="24"/>
        </w:rPr>
        <w:t>input</w:t>
      </w:r>
      <w:r w:rsidRPr="008E3F0D">
        <w:rPr>
          <w:rFonts w:ascii="Times New Roman" w:hAnsi="Times New Roman" w:cs="Times New Roman"/>
          <w:sz w:val="24"/>
          <w:szCs w:val="24"/>
        </w:rPr>
        <w:t xml:space="preserve">  dalam pengambilan keputusan konsumen, mencakup dua faktor yang memengaruhi yaitu pemasaran (produk, harga, tempat, dan promosi) dan pengaruh sosiokultural (yaitu keluarga, teman, tetangga, kelas sosial, dan entitas budaya dan subkultur). Tahap ini juga termasuk metode di mana informasi dari perusahaan dan sumber sosiokultural ditransmisikan ke konsumen.</w:t>
      </w:r>
    </w:p>
    <w:p w:rsidR="008E3F0D" w:rsidRPr="008E3F0D" w:rsidRDefault="008E3F0D" w:rsidP="008E3F0D">
      <w:pPr>
        <w:spacing w:line="480" w:lineRule="auto"/>
        <w:ind w:left="720" w:firstLine="720"/>
        <w:jc w:val="both"/>
        <w:rPr>
          <w:rFonts w:ascii="Times New Roman" w:hAnsi="Times New Roman" w:cs="Times New Roman"/>
          <w:sz w:val="24"/>
          <w:szCs w:val="24"/>
        </w:rPr>
      </w:pPr>
      <w:r w:rsidRPr="008E3F0D">
        <w:rPr>
          <w:rFonts w:ascii="Times New Roman" w:hAnsi="Times New Roman" w:cs="Times New Roman"/>
          <w:sz w:val="24"/>
          <w:szCs w:val="24"/>
        </w:rPr>
        <w:t xml:space="preserve">Tahap </w:t>
      </w:r>
      <w:r w:rsidRPr="008E3F0D">
        <w:rPr>
          <w:rFonts w:ascii="Times New Roman" w:hAnsi="Times New Roman" w:cs="Times New Roman"/>
          <w:i/>
          <w:sz w:val="24"/>
          <w:szCs w:val="24"/>
        </w:rPr>
        <w:t xml:space="preserve">Process </w:t>
      </w:r>
      <w:r w:rsidRPr="008E3F0D">
        <w:rPr>
          <w:rFonts w:ascii="Times New Roman" w:hAnsi="Times New Roman" w:cs="Times New Roman"/>
          <w:sz w:val="24"/>
          <w:szCs w:val="24"/>
        </w:rPr>
        <w:t xml:space="preserve">berfokus pada bagaimana konsumen mengambil keputusan. Faktor psikologis (yaitu: Motivasi, persepsi, pembelajaran, kepribadian, dan sikap) memengaruhi </w:t>
      </w:r>
      <w:r w:rsidRPr="008E3F0D">
        <w:rPr>
          <w:rFonts w:ascii="Times New Roman" w:hAnsi="Times New Roman" w:cs="Times New Roman"/>
          <w:sz w:val="24"/>
          <w:szCs w:val="24"/>
        </w:rPr>
        <w:lastRenderedPageBreak/>
        <w:t xml:space="preserve">bagaimana </w:t>
      </w:r>
      <w:r w:rsidRPr="008E3F0D">
        <w:rPr>
          <w:rFonts w:ascii="Times New Roman" w:hAnsi="Times New Roman" w:cs="Times New Roman"/>
          <w:i/>
          <w:sz w:val="24"/>
          <w:szCs w:val="24"/>
        </w:rPr>
        <w:t xml:space="preserve">input </w:t>
      </w:r>
      <w:r w:rsidRPr="008E3F0D">
        <w:rPr>
          <w:rFonts w:ascii="Times New Roman" w:hAnsi="Times New Roman" w:cs="Times New Roman"/>
          <w:sz w:val="24"/>
          <w:szCs w:val="24"/>
        </w:rPr>
        <w:t xml:space="preserve">eksternal dari tahapan </w:t>
      </w:r>
      <w:r w:rsidRPr="008E3F0D">
        <w:rPr>
          <w:rFonts w:ascii="Times New Roman" w:hAnsi="Times New Roman" w:cs="Times New Roman"/>
          <w:i/>
          <w:sz w:val="24"/>
          <w:szCs w:val="24"/>
        </w:rPr>
        <w:t xml:space="preserve">input </w:t>
      </w:r>
      <w:r w:rsidRPr="008E3F0D">
        <w:rPr>
          <w:rFonts w:ascii="Times New Roman" w:hAnsi="Times New Roman" w:cs="Times New Roman"/>
          <w:sz w:val="24"/>
          <w:szCs w:val="24"/>
        </w:rPr>
        <w:t>memengaruhi kesadaran konsumen akan adanya kebutuhan, pencarian informasi sebelum pembelian, dan mengevaluasi alternatif.</w:t>
      </w:r>
    </w:p>
    <w:p w:rsidR="008E3F0D" w:rsidRPr="008E3F0D" w:rsidRDefault="008E3F0D" w:rsidP="008E3F0D">
      <w:pPr>
        <w:spacing w:line="480" w:lineRule="auto"/>
        <w:ind w:left="720" w:firstLine="720"/>
        <w:jc w:val="both"/>
        <w:rPr>
          <w:rFonts w:ascii="Times New Roman" w:hAnsi="Times New Roman" w:cs="Times New Roman"/>
          <w:sz w:val="24"/>
          <w:szCs w:val="24"/>
        </w:rPr>
      </w:pPr>
      <w:r w:rsidRPr="008E3F0D">
        <w:rPr>
          <w:rFonts w:ascii="Times New Roman" w:hAnsi="Times New Roman" w:cs="Times New Roman"/>
          <w:sz w:val="24"/>
          <w:szCs w:val="24"/>
        </w:rPr>
        <w:t xml:space="preserve">Tahap </w:t>
      </w:r>
      <w:r w:rsidRPr="008E3F0D">
        <w:rPr>
          <w:rFonts w:ascii="Times New Roman" w:hAnsi="Times New Roman" w:cs="Times New Roman"/>
          <w:i/>
          <w:sz w:val="24"/>
          <w:szCs w:val="24"/>
        </w:rPr>
        <w:t xml:space="preserve">Output </w:t>
      </w:r>
      <w:r w:rsidRPr="008E3F0D">
        <w:rPr>
          <w:rFonts w:ascii="Times New Roman" w:hAnsi="Times New Roman" w:cs="Times New Roman"/>
          <w:sz w:val="24"/>
          <w:szCs w:val="24"/>
        </w:rPr>
        <w:t>terdiri dari dua aktivitas pasca keputusan yaitu perilaku pembelian dan evaluasi pasca pembelian.</w:t>
      </w:r>
    </w:p>
    <w:p w:rsidR="008E3F0D" w:rsidRPr="008E3F0D" w:rsidRDefault="008E3F0D" w:rsidP="008E3F0D">
      <w:pPr>
        <w:numPr>
          <w:ilvl w:val="0"/>
          <w:numId w:val="10"/>
        </w:numPr>
        <w:spacing w:line="480" w:lineRule="auto"/>
        <w:contextualSpacing/>
        <w:outlineLvl w:val="2"/>
        <w:rPr>
          <w:rFonts w:ascii="Times New Roman" w:hAnsi="Times New Roman" w:cs="Times New Roman"/>
          <w:b/>
          <w:sz w:val="24"/>
          <w:szCs w:val="24"/>
        </w:rPr>
      </w:pPr>
      <w:bookmarkStart w:id="15" w:name="_Toc535076056"/>
      <w:r w:rsidRPr="008E3F0D">
        <w:rPr>
          <w:rFonts w:ascii="Times New Roman" w:hAnsi="Times New Roman" w:cs="Times New Roman"/>
          <w:b/>
          <w:sz w:val="24"/>
          <w:szCs w:val="24"/>
        </w:rPr>
        <w:t>Tipe – Tipe Perilaku Keputusan Pembelian</w:t>
      </w:r>
      <w:bookmarkEnd w:id="15"/>
    </w:p>
    <w:p w:rsidR="008E3F0D" w:rsidRPr="008E3F0D" w:rsidRDefault="008E3F0D" w:rsidP="008E3F0D">
      <w:pPr>
        <w:spacing w:line="480" w:lineRule="auto"/>
        <w:ind w:left="1440" w:firstLine="720"/>
        <w:jc w:val="both"/>
        <w:rPr>
          <w:rFonts w:ascii="Times New Roman" w:hAnsi="Times New Roman" w:cs="Times New Roman"/>
          <w:sz w:val="24"/>
          <w:szCs w:val="24"/>
        </w:rPr>
      </w:pPr>
      <w:r w:rsidRPr="008E3F0D">
        <w:rPr>
          <w:rFonts w:ascii="Times New Roman" w:hAnsi="Times New Roman" w:cs="Times New Roman"/>
          <w:sz w:val="24"/>
          <w:szCs w:val="24"/>
        </w:rPr>
        <w:t>Kotler dan Armstrong (2018:174), menyebutkan bahwa ada empat tipe perilaku keputusan pembelian yaitu:</w:t>
      </w:r>
    </w:p>
    <w:p w:rsidR="008E3F0D" w:rsidRPr="008E3F0D" w:rsidRDefault="008E3F0D" w:rsidP="008E3F0D">
      <w:pPr>
        <w:numPr>
          <w:ilvl w:val="0"/>
          <w:numId w:val="12"/>
        </w:numPr>
        <w:spacing w:line="480" w:lineRule="auto"/>
        <w:contextualSpacing/>
        <w:jc w:val="both"/>
        <w:rPr>
          <w:rFonts w:ascii="Times New Roman" w:hAnsi="Times New Roman" w:cs="Times New Roman"/>
          <w:sz w:val="24"/>
          <w:szCs w:val="24"/>
        </w:rPr>
      </w:pPr>
      <w:r w:rsidRPr="008E3F0D">
        <w:rPr>
          <w:rFonts w:ascii="Times New Roman" w:hAnsi="Times New Roman" w:cs="Times New Roman"/>
          <w:i/>
          <w:sz w:val="24"/>
          <w:szCs w:val="24"/>
        </w:rPr>
        <w:t>Complex Buying Behavior</w:t>
      </w:r>
    </w:p>
    <w:p w:rsidR="008E3F0D" w:rsidRPr="008E3F0D" w:rsidRDefault="008E3F0D" w:rsidP="008E3F0D">
      <w:pPr>
        <w:spacing w:line="480" w:lineRule="auto"/>
        <w:ind w:left="2160"/>
        <w:contextualSpacing/>
        <w:jc w:val="both"/>
        <w:rPr>
          <w:rFonts w:ascii="Times New Roman" w:hAnsi="Times New Roman" w:cs="Times New Roman"/>
          <w:sz w:val="24"/>
          <w:szCs w:val="24"/>
        </w:rPr>
      </w:pPr>
      <w:r w:rsidRPr="008E3F0D">
        <w:rPr>
          <w:rFonts w:ascii="Times New Roman" w:hAnsi="Times New Roman" w:cs="Times New Roman"/>
          <w:sz w:val="24"/>
          <w:szCs w:val="24"/>
        </w:rPr>
        <w:t>Konsumen melakukan perilaku pembelian yang kompleks yaitu ketika konsumen sangat terlibat dalam membeli dan merasakan perbedaan yang signifikan di antara merek.</w:t>
      </w:r>
    </w:p>
    <w:p w:rsidR="008E3F0D" w:rsidRPr="008E3F0D" w:rsidRDefault="008E3F0D" w:rsidP="008E3F0D">
      <w:pPr>
        <w:numPr>
          <w:ilvl w:val="0"/>
          <w:numId w:val="12"/>
        </w:numPr>
        <w:spacing w:line="480" w:lineRule="auto"/>
        <w:contextualSpacing/>
        <w:jc w:val="both"/>
        <w:rPr>
          <w:rFonts w:ascii="Times New Roman" w:hAnsi="Times New Roman" w:cs="Times New Roman"/>
          <w:sz w:val="24"/>
          <w:szCs w:val="24"/>
        </w:rPr>
      </w:pPr>
      <w:r w:rsidRPr="008E3F0D">
        <w:rPr>
          <w:rFonts w:ascii="Times New Roman" w:hAnsi="Times New Roman" w:cs="Times New Roman"/>
          <w:i/>
          <w:sz w:val="24"/>
          <w:szCs w:val="24"/>
        </w:rPr>
        <w:t>Dissonance-Reducing Buying Behavior</w:t>
      </w:r>
    </w:p>
    <w:p w:rsidR="008E3F0D" w:rsidRPr="008E3F0D" w:rsidRDefault="008E3F0D" w:rsidP="008E3F0D">
      <w:pPr>
        <w:spacing w:line="480" w:lineRule="auto"/>
        <w:ind w:left="2160"/>
        <w:contextualSpacing/>
        <w:jc w:val="both"/>
        <w:rPr>
          <w:rFonts w:ascii="Times New Roman" w:hAnsi="Times New Roman" w:cs="Times New Roman"/>
          <w:sz w:val="24"/>
          <w:szCs w:val="24"/>
        </w:rPr>
      </w:pPr>
      <w:r w:rsidRPr="008E3F0D">
        <w:rPr>
          <w:rFonts w:ascii="Times New Roman" w:hAnsi="Times New Roman" w:cs="Times New Roman"/>
          <w:sz w:val="24"/>
          <w:szCs w:val="24"/>
        </w:rPr>
        <w:t>Ditandai dengan keterlibatan konsumen yang tinggi tetapi sedikit perbedaan yang dirasakan di antara merek.</w:t>
      </w:r>
    </w:p>
    <w:p w:rsidR="008E3F0D" w:rsidRPr="008E3F0D" w:rsidRDefault="008E3F0D" w:rsidP="008E3F0D">
      <w:pPr>
        <w:numPr>
          <w:ilvl w:val="0"/>
          <w:numId w:val="12"/>
        </w:numPr>
        <w:spacing w:line="480" w:lineRule="auto"/>
        <w:contextualSpacing/>
        <w:jc w:val="both"/>
        <w:rPr>
          <w:rFonts w:ascii="Times New Roman" w:hAnsi="Times New Roman" w:cs="Times New Roman"/>
          <w:sz w:val="24"/>
          <w:szCs w:val="24"/>
        </w:rPr>
      </w:pPr>
      <w:r w:rsidRPr="008E3F0D">
        <w:rPr>
          <w:rFonts w:ascii="Times New Roman" w:hAnsi="Times New Roman" w:cs="Times New Roman"/>
          <w:i/>
          <w:sz w:val="24"/>
          <w:szCs w:val="24"/>
        </w:rPr>
        <w:t>Habitual Buying Behavior</w:t>
      </w:r>
    </w:p>
    <w:p w:rsidR="008E3F0D" w:rsidRPr="008E3F0D" w:rsidRDefault="008E3F0D" w:rsidP="008E3F0D">
      <w:pPr>
        <w:spacing w:line="480" w:lineRule="auto"/>
        <w:ind w:left="2160"/>
        <w:contextualSpacing/>
        <w:jc w:val="both"/>
        <w:rPr>
          <w:rFonts w:ascii="Times New Roman" w:hAnsi="Times New Roman" w:cs="Times New Roman"/>
          <w:sz w:val="24"/>
          <w:szCs w:val="24"/>
        </w:rPr>
      </w:pPr>
      <w:r w:rsidRPr="008E3F0D">
        <w:rPr>
          <w:rFonts w:ascii="Times New Roman" w:hAnsi="Times New Roman" w:cs="Times New Roman"/>
          <w:sz w:val="24"/>
          <w:szCs w:val="24"/>
        </w:rPr>
        <w:t>Ditandai oleh keterlibatan konsumen yang rendah dan sedikit dirasakan perbedaan antar merek.</w:t>
      </w:r>
    </w:p>
    <w:p w:rsidR="008E3F0D" w:rsidRPr="008E3F0D" w:rsidRDefault="008E3F0D" w:rsidP="008E3F0D">
      <w:pPr>
        <w:spacing w:line="480" w:lineRule="auto"/>
        <w:ind w:left="2160"/>
        <w:contextualSpacing/>
        <w:jc w:val="both"/>
        <w:rPr>
          <w:rFonts w:ascii="Times New Roman" w:hAnsi="Times New Roman" w:cs="Times New Roman"/>
          <w:sz w:val="24"/>
          <w:szCs w:val="24"/>
        </w:rPr>
      </w:pPr>
    </w:p>
    <w:p w:rsidR="008E3F0D" w:rsidRPr="008E3F0D" w:rsidRDefault="008E3F0D" w:rsidP="008E3F0D">
      <w:pPr>
        <w:spacing w:line="480" w:lineRule="auto"/>
        <w:ind w:left="2160"/>
        <w:contextualSpacing/>
        <w:jc w:val="both"/>
        <w:rPr>
          <w:rFonts w:ascii="Times New Roman" w:hAnsi="Times New Roman" w:cs="Times New Roman"/>
          <w:sz w:val="24"/>
          <w:szCs w:val="24"/>
        </w:rPr>
      </w:pPr>
    </w:p>
    <w:p w:rsidR="008E3F0D" w:rsidRPr="008E3F0D" w:rsidRDefault="008E3F0D" w:rsidP="008E3F0D">
      <w:pPr>
        <w:numPr>
          <w:ilvl w:val="0"/>
          <w:numId w:val="12"/>
        </w:numPr>
        <w:spacing w:line="480" w:lineRule="auto"/>
        <w:contextualSpacing/>
        <w:rPr>
          <w:rFonts w:ascii="Times New Roman" w:hAnsi="Times New Roman" w:cs="Times New Roman"/>
          <w:sz w:val="24"/>
          <w:szCs w:val="24"/>
        </w:rPr>
      </w:pPr>
      <w:r w:rsidRPr="008E3F0D">
        <w:rPr>
          <w:rFonts w:ascii="Times New Roman" w:hAnsi="Times New Roman" w:cs="Times New Roman"/>
          <w:i/>
          <w:sz w:val="24"/>
          <w:szCs w:val="24"/>
        </w:rPr>
        <w:t>Variety-Seeking Buying Behavior</w:t>
      </w:r>
    </w:p>
    <w:p w:rsidR="008E3F0D" w:rsidRPr="008E3F0D" w:rsidRDefault="008E3F0D" w:rsidP="008E3F0D">
      <w:pPr>
        <w:spacing w:line="480" w:lineRule="auto"/>
        <w:ind w:left="2160"/>
        <w:contextualSpacing/>
        <w:jc w:val="both"/>
        <w:rPr>
          <w:rFonts w:ascii="Times New Roman" w:hAnsi="Times New Roman" w:cs="Times New Roman"/>
          <w:sz w:val="24"/>
          <w:szCs w:val="24"/>
        </w:rPr>
      </w:pPr>
      <w:r w:rsidRPr="008E3F0D">
        <w:rPr>
          <w:rFonts w:ascii="Times New Roman" w:hAnsi="Times New Roman" w:cs="Times New Roman"/>
          <w:sz w:val="24"/>
          <w:szCs w:val="24"/>
        </w:rPr>
        <w:t>Ditandai oleh keterlibatan konsumen yang rendah tetapi perbedaan antar merek dirasakan secara signifikan.</w:t>
      </w:r>
    </w:p>
    <w:p w:rsidR="008E3F0D" w:rsidRPr="008E3F0D" w:rsidRDefault="008E3F0D" w:rsidP="008E3F0D">
      <w:pPr>
        <w:spacing w:after="200" w:line="240" w:lineRule="auto"/>
        <w:jc w:val="center"/>
        <w:rPr>
          <w:rFonts w:ascii="Times New Roman" w:hAnsi="Times New Roman" w:cs="Times New Roman"/>
          <w:b/>
          <w:iCs/>
          <w:sz w:val="24"/>
          <w:szCs w:val="24"/>
        </w:rPr>
      </w:pPr>
      <w:bookmarkStart w:id="16" w:name="_Toc532746668"/>
      <w:r w:rsidRPr="008E3F0D">
        <w:rPr>
          <w:rFonts w:ascii="Times New Roman" w:hAnsi="Times New Roman" w:cs="Times New Roman"/>
          <w:b/>
          <w:iCs/>
          <w:sz w:val="24"/>
          <w:szCs w:val="24"/>
        </w:rPr>
        <w:t xml:space="preserve">Gambar 2. </w:t>
      </w:r>
      <w:r w:rsidRPr="008E3F0D">
        <w:rPr>
          <w:rFonts w:ascii="Times New Roman" w:hAnsi="Times New Roman" w:cs="Times New Roman"/>
          <w:b/>
          <w:iCs/>
          <w:sz w:val="24"/>
          <w:szCs w:val="24"/>
        </w:rPr>
        <w:fldChar w:fldCharType="begin"/>
      </w:r>
      <w:r w:rsidRPr="008E3F0D">
        <w:rPr>
          <w:rFonts w:ascii="Times New Roman" w:hAnsi="Times New Roman" w:cs="Times New Roman"/>
          <w:b/>
          <w:iCs/>
          <w:sz w:val="24"/>
          <w:szCs w:val="24"/>
        </w:rPr>
        <w:instrText xml:space="preserve"> SEQ Gambar_2. \* ARABIC </w:instrText>
      </w:r>
      <w:r w:rsidRPr="008E3F0D">
        <w:rPr>
          <w:rFonts w:ascii="Times New Roman" w:hAnsi="Times New Roman" w:cs="Times New Roman"/>
          <w:b/>
          <w:iCs/>
          <w:sz w:val="24"/>
          <w:szCs w:val="24"/>
        </w:rPr>
        <w:fldChar w:fldCharType="separate"/>
      </w:r>
      <w:r w:rsidRPr="008E3F0D">
        <w:rPr>
          <w:rFonts w:ascii="Times New Roman" w:hAnsi="Times New Roman" w:cs="Times New Roman"/>
          <w:b/>
          <w:iCs/>
          <w:noProof/>
          <w:sz w:val="24"/>
          <w:szCs w:val="24"/>
        </w:rPr>
        <w:t>2</w:t>
      </w:r>
      <w:bookmarkEnd w:id="16"/>
      <w:r w:rsidRPr="008E3F0D">
        <w:rPr>
          <w:rFonts w:ascii="Times New Roman" w:hAnsi="Times New Roman" w:cs="Times New Roman"/>
          <w:b/>
          <w:iCs/>
          <w:sz w:val="24"/>
          <w:szCs w:val="24"/>
        </w:rPr>
        <w:fldChar w:fldCharType="end"/>
      </w:r>
    </w:p>
    <w:p w:rsidR="008E3F0D" w:rsidRPr="008E3F0D" w:rsidRDefault="008E3F0D" w:rsidP="008E3F0D">
      <w:pPr>
        <w:spacing w:after="200" w:line="240" w:lineRule="auto"/>
        <w:jc w:val="center"/>
        <w:rPr>
          <w:rFonts w:ascii="Times New Roman" w:hAnsi="Times New Roman" w:cs="Times New Roman"/>
          <w:b/>
          <w:iCs/>
          <w:sz w:val="24"/>
          <w:szCs w:val="24"/>
        </w:rPr>
      </w:pPr>
      <w:r w:rsidRPr="008E3F0D">
        <w:rPr>
          <w:rFonts w:ascii="Times New Roman" w:hAnsi="Times New Roman" w:cs="Times New Roman"/>
          <w:b/>
          <w:iCs/>
          <w:sz w:val="24"/>
          <w:szCs w:val="24"/>
        </w:rPr>
        <w:lastRenderedPageBreak/>
        <w:t>Tipe – Tipe Keputusan Pembelian</w:t>
      </w:r>
    </w:p>
    <w:p w:rsidR="008E3F0D" w:rsidRPr="008E3F0D" w:rsidRDefault="008E3F0D" w:rsidP="008E3F0D">
      <w:pPr>
        <w:spacing w:line="480" w:lineRule="auto"/>
        <w:ind w:left="2160"/>
        <w:contextualSpacing/>
        <w:jc w:val="center"/>
        <w:rPr>
          <w:rFonts w:ascii="Times New Roman" w:hAnsi="Times New Roman" w:cs="Times New Roman"/>
          <w:sz w:val="24"/>
          <w:szCs w:val="24"/>
        </w:rPr>
      </w:pPr>
      <w:r w:rsidRPr="008E3F0D">
        <w:rPr>
          <w:rFonts w:ascii="Times New Roman" w:hAnsi="Times New Roman" w:cs="Times New Roman"/>
          <w:noProof/>
          <w:sz w:val="24"/>
          <w:szCs w:val="24"/>
        </w:rPr>
        <w:drawing>
          <wp:inline distT="0" distB="0" distL="0" distR="0" wp14:anchorId="0DA26916" wp14:editId="2AA63734">
            <wp:extent cx="2921000" cy="14224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mbar tipe keputusan pembelian.jpg"/>
                    <pic:cNvPicPr/>
                  </pic:nvPicPr>
                  <pic:blipFill>
                    <a:blip r:embed="rId6">
                      <a:extLst>
                        <a:ext uri="{28A0092B-C50C-407E-A947-70E740481C1C}">
                          <a14:useLocalDpi xmlns:a14="http://schemas.microsoft.com/office/drawing/2010/main" val="0"/>
                        </a:ext>
                      </a:extLst>
                    </a:blip>
                    <a:stretch>
                      <a:fillRect/>
                    </a:stretch>
                  </pic:blipFill>
                  <pic:spPr>
                    <a:xfrm>
                      <a:off x="0" y="0"/>
                      <a:ext cx="2921000" cy="1422400"/>
                    </a:xfrm>
                    <a:prstGeom prst="rect">
                      <a:avLst/>
                    </a:prstGeom>
                  </pic:spPr>
                </pic:pic>
              </a:graphicData>
            </a:graphic>
          </wp:inline>
        </w:drawing>
      </w:r>
    </w:p>
    <w:p w:rsidR="008E3F0D" w:rsidRPr="008E3F0D" w:rsidRDefault="008E3F0D" w:rsidP="008E3F0D">
      <w:pPr>
        <w:spacing w:line="480" w:lineRule="auto"/>
        <w:ind w:left="2160"/>
        <w:contextualSpacing/>
        <w:rPr>
          <w:rFonts w:ascii="Times New Roman" w:hAnsi="Times New Roman" w:cs="Times New Roman"/>
        </w:rPr>
      </w:pPr>
      <w:r w:rsidRPr="008E3F0D">
        <w:rPr>
          <w:rFonts w:ascii="Times New Roman" w:hAnsi="Times New Roman" w:cs="Times New Roman"/>
        </w:rPr>
        <w:t>Sumber : Kotler &amp; Armstrong (2018).</w:t>
      </w:r>
    </w:p>
    <w:p w:rsidR="008E3F0D" w:rsidRPr="008E3F0D" w:rsidRDefault="008E3F0D" w:rsidP="008E3F0D">
      <w:pPr>
        <w:spacing w:line="480" w:lineRule="auto"/>
        <w:ind w:left="2160"/>
        <w:contextualSpacing/>
        <w:rPr>
          <w:rFonts w:ascii="Times New Roman" w:hAnsi="Times New Roman" w:cs="Times New Roman"/>
        </w:rPr>
      </w:pPr>
    </w:p>
    <w:p w:rsidR="008E3F0D" w:rsidRPr="008E3F0D" w:rsidRDefault="008E3F0D" w:rsidP="008E3F0D">
      <w:pPr>
        <w:numPr>
          <w:ilvl w:val="0"/>
          <w:numId w:val="10"/>
        </w:numPr>
        <w:spacing w:line="480" w:lineRule="auto"/>
        <w:contextualSpacing/>
        <w:outlineLvl w:val="2"/>
        <w:rPr>
          <w:rFonts w:ascii="Times New Roman" w:hAnsi="Times New Roman" w:cs="Times New Roman"/>
          <w:b/>
          <w:sz w:val="24"/>
          <w:szCs w:val="24"/>
        </w:rPr>
      </w:pPr>
      <w:bookmarkStart w:id="17" w:name="_Toc535076057"/>
      <w:r w:rsidRPr="008E3F0D">
        <w:rPr>
          <w:rFonts w:ascii="Times New Roman" w:hAnsi="Times New Roman" w:cs="Times New Roman"/>
          <w:b/>
          <w:sz w:val="24"/>
          <w:szCs w:val="24"/>
        </w:rPr>
        <w:t>Proses Keputusan Pembelian</w:t>
      </w:r>
      <w:bookmarkEnd w:id="17"/>
    </w:p>
    <w:p w:rsidR="008E3F0D" w:rsidRPr="008E3F0D" w:rsidRDefault="008E3F0D" w:rsidP="008E3F0D">
      <w:pPr>
        <w:spacing w:line="480" w:lineRule="auto"/>
        <w:ind w:left="1440" w:firstLine="720"/>
        <w:jc w:val="both"/>
        <w:rPr>
          <w:rFonts w:ascii="Times New Roman" w:hAnsi="Times New Roman" w:cs="Times New Roman"/>
          <w:sz w:val="24"/>
          <w:szCs w:val="24"/>
        </w:rPr>
      </w:pPr>
      <w:r w:rsidRPr="008E3F0D">
        <w:rPr>
          <w:rFonts w:ascii="Times New Roman" w:hAnsi="Times New Roman" w:cs="Times New Roman"/>
          <w:sz w:val="24"/>
          <w:szCs w:val="24"/>
        </w:rPr>
        <w:t xml:space="preserve">Kotler </w:t>
      </w:r>
      <w:r w:rsidRPr="008E3F0D">
        <w:rPr>
          <w:rFonts w:ascii="Times New Roman" w:hAnsi="Times New Roman" w:cs="Times New Roman"/>
          <w:i/>
          <w:sz w:val="24"/>
          <w:szCs w:val="24"/>
        </w:rPr>
        <w:t>et al.</w:t>
      </w:r>
      <w:r w:rsidRPr="008E3F0D">
        <w:rPr>
          <w:rFonts w:ascii="Times New Roman" w:hAnsi="Times New Roman" w:cs="Times New Roman"/>
          <w:sz w:val="24"/>
          <w:szCs w:val="24"/>
        </w:rPr>
        <w:t xml:space="preserve"> (2017:158) menjelaskan bahwa ada lima tahap konsumen dalam memutuskan untuk melakukan pembelian, yaitu:</w:t>
      </w:r>
    </w:p>
    <w:p w:rsidR="008E3F0D" w:rsidRPr="008E3F0D" w:rsidRDefault="008E3F0D" w:rsidP="008E3F0D">
      <w:pPr>
        <w:spacing w:after="200" w:line="240" w:lineRule="auto"/>
        <w:jc w:val="center"/>
        <w:rPr>
          <w:rFonts w:ascii="Times New Roman" w:hAnsi="Times New Roman" w:cs="Times New Roman"/>
          <w:b/>
          <w:iCs/>
          <w:sz w:val="24"/>
          <w:szCs w:val="24"/>
        </w:rPr>
      </w:pPr>
      <w:bookmarkStart w:id="18" w:name="_Toc532746669"/>
      <w:r w:rsidRPr="008E3F0D">
        <w:rPr>
          <w:rFonts w:ascii="Times New Roman" w:hAnsi="Times New Roman" w:cs="Times New Roman"/>
          <w:b/>
          <w:iCs/>
          <w:sz w:val="24"/>
          <w:szCs w:val="24"/>
        </w:rPr>
        <w:t xml:space="preserve">Gambar 2. </w:t>
      </w:r>
      <w:r w:rsidRPr="008E3F0D">
        <w:rPr>
          <w:rFonts w:ascii="Times New Roman" w:hAnsi="Times New Roman" w:cs="Times New Roman"/>
          <w:b/>
          <w:iCs/>
          <w:sz w:val="24"/>
          <w:szCs w:val="24"/>
        </w:rPr>
        <w:fldChar w:fldCharType="begin"/>
      </w:r>
      <w:r w:rsidRPr="008E3F0D">
        <w:rPr>
          <w:rFonts w:ascii="Times New Roman" w:hAnsi="Times New Roman" w:cs="Times New Roman"/>
          <w:b/>
          <w:iCs/>
          <w:sz w:val="24"/>
          <w:szCs w:val="24"/>
        </w:rPr>
        <w:instrText xml:space="preserve"> SEQ Gambar_2. \* ARABIC </w:instrText>
      </w:r>
      <w:r w:rsidRPr="008E3F0D">
        <w:rPr>
          <w:rFonts w:ascii="Times New Roman" w:hAnsi="Times New Roman" w:cs="Times New Roman"/>
          <w:b/>
          <w:iCs/>
          <w:sz w:val="24"/>
          <w:szCs w:val="24"/>
        </w:rPr>
        <w:fldChar w:fldCharType="separate"/>
      </w:r>
      <w:r w:rsidRPr="008E3F0D">
        <w:rPr>
          <w:rFonts w:ascii="Times New Roman" w:hAnsi="Times New Roman" w:cs="Times New Roman"/>
          <w:b/>
          <w:iCs/>
          <w:noProof/>
          <w:sz w:val="24"/>
          <w:szCs w:val="24"/>
        </w:rPr>
        <w:t>3</w:t>
      </w:r>
      <w:bookmarkEnd w:id="18"/>
      <w:r w:rsidRPr="008E3F0D">
        <w:rPr>
          <w:rFonts w:ascii="Times New Roman" w:hAnsi="Times New Roman" w:cs="Times New Roman"/>
          <w:b/>
          <w:iCs/>
          <w:sz w:val="24"/>
          <w:szCs w:val="24"/>
        </w:rPr>
        <w:fldChar w:fldCharType="end"/>
      </w:r>
    </w:p>
    <w:p w:rsidR="008E3F0D" w:rsidRPr="008E3F0D" w:rsidRDefault="008E3F0D" w:rsidP="008E3F0D">
      <w:pPr>
        <w:spacing w:after="200" w:line="240" w:lineRule="auto"/>
        <w:jc w:val="center"/>
        <w:rPr>
          <w:rFonts w:ascii="Times New Roman" w:hAnsi="Times New Roman" w:cs="Times New Roman"/>
          <w:b/>
          <w:iCs/>
          <w:sz w:val="24"/>
          <w:szCs w:val="24"/>
        </w:rPr>
      </w:pPr>
      <w:r w:rsidRPr="008E3F0D">
        <w:rPr>
          <w:rFonts w:ascii="Times New Roman" w:hAnsi="Times New Roman" w:cs="Times New Roman"/>
          <w:b/>
          <w:iCs/>
          <w:sz w:val="24"/>
          <w:szCs w:val="24"/>
        </w:rPr>
        <w:t>Proses Keputusan Pembelian</w:t>
      </w:r>
    </w:p>
    <w:p w:rsidR="008E3F0D" w:rsidRPr="008E3F0D" w:rsidRDefault="008E3F0D" w:rsidP="008E3F0D">
      <w:pPr>
        <w:spacing w:line="480" w:lineRule="auto"/>
        <w:ind w:left="720" w:firstLine="720"/>
        <w:jc w:val="center"/>
        <w:rPr>
          <w:rFonts w:ascii="Times New Roman" w:hAnsi="Times New Roman" w:cs="Times New Roman"/>
          <w:sz w:val="24"/>
          <w:szCs w:val="24"/>
        </w:rPr>
      </w:pPr>
      <w:r w:rsidRPr="008E3F0D">
        <w:rPr>
          <w:rFonts w:ascii="Times New Roman" w:hAnsi="Times New Roman" w:cs="Times New Roman"/>
          <w:noProof/>
          <w:sz w:val="24"/>
          <w:szCs w:val="24"/>
        </w:rPr>
        <w:drawing>
          <wp:inline distT="0" distB="0" distL="0" distR="0" wp14:anchorId="45A080EF" wp14:editId="397F2FC2">
            <wp:extent cx="5943600" cy="13684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tler proses keputusan pembelian.jpg"/>
                    <pic:cNvPicPr/>
                  </pic:nvPicPr>
                  <pic:blipFill>
                    <a:blip r:embed="rId7">
                      <a:extLst>
                        <a:ext uri="{28A0092B-C50C-407E-A947-70E740481C1C}">
                          <a14:useLocalDpi xmlns:a14="http://schemas.microsoft.com/office/drawing/2010/main" val="0"/>
                        </a:ext>
                      </a:extLst>
                    </a:blip>
                    <a:stretch>
                      <a:fillRect/>
                    </a:stretch>
                  </pic:blipFill>
                  <pic:spPr>
                    <a:xfrm>
                      <a:off x="0" y="0"/>
                      <a:ext cx="5943600" cy="1368425"/>
                    </a:xfrm>
                    <a:prstGeom prst="rect">
                      <a:avLst/>
                    </a:prstGeom>
                  </pic:spPr>
                </pic:pic>
              </a:graphicData>
            </a:graphic>
          </wp:inline>
        </w:drawing>
      </w:r>
    </w:p>
    <w:p w:rsidR="008E3F0D" w:rsidRPr="008E3F0D" w:rsidRDefault="008E3F0D" w:rsidP="008E3F0D">
      <w:pPr>
        <w:spacing w:line="480" w:lineRule="auto"/>
        <w:ind w:left="1440" w:firstLine="720"/>
        <w:rPr>
          <w:rFonts w:ascii="Times New Roman" w:hAnsi="Times New Roman" w:cs="Times New Roman"/>
        </w:rPr>
      </w:pPr>
      <w:r w:rsidRPr="008E3F0D">
        <w:rPr>
          <w:rFonts w:ascii="Times New Roman" w:hAnsi="Times New Roman" w:cs="Times New Roman"/>
        </w:rPr>
        <w:t>Sumber: Kotler (2017).</w:t>
      </w:r>
    </w:p>
    <w:p w:rsidR="008E3F0D" w:rsidRPr="008E3F0D" w:rsidRDefault="008E3F0D" w:rsidP="008E3F0D">
      <w:pPr>
        <w:spacing w:line="480" w:lineRule="auto"/>
        <w:rPr>
          <w:rFonts w:ascii="Times New Roman" w:hAnsi="Times New Roman" w:cs="Times New Roman"/>
        </w:rPr>
      </w:pPr>
    </w:p>
    <w:p w:rsidR="008E3F0D" w:rsidRPr="008E3F0D" w:rsidRDefault="008E3F0D" w:rsidP="008E3F0D">
      <w:pPr>
        <w:numPr>
          <w:ilvl w:val="0"/>
          <w:numId w:val="9"/>
        </w:numPr>
        <w:spacing w:line="480" w:lineRule="auto"/>
        <w:contextualSpacing/>
        <w:rPr>
          <w:rFonts w:ascii="Times New Roman" w:hAnsi="Times New Roman" w:cs="Times New Roman"/>
          <w:sz w:val="24"/>
          <w:szCs w:val="24"/>
        </w:rPr>
      </w:pPr>
      <w:r w:rsidRPr="008E3F0D">
        <w:rPr>
          <w:rFonts w:ascii="Times New Roman" w:hAnsi="Times New Roman" w:cs="Times New Roman"/>
          <w:i/>
          <w:sz w:val="24"/>
          <w:szCs w:val="24"/>
        </w:rPr>
        <w:t xml:space="preserve">Need Recognition </w:t>
      </w:r>
      <w:r w:rsidRPr="008E3F0D">
        <w:rPr>
          <w:rFonts w:ascii="Times New Roman" w:hAnsi="Times New Roman" w:cs="Times New Roman"/>
          <w:sz w:val="24"/>
          <w:szCs w:val="24"/>
        </w:rPr>
        <w:t>(Pengenalan Masalah)</w:t>
      </w:r>
    </w:p>
    <w:p w:rsidR="008E3F0D" w:rsidRPr="008E3F0D" w:rsidRDefault="008E3F0D" w:rsidP="008E3F0D">
      <w:pPr>
        <w:spacing w:line="480" w:lineRule="auto"/>
        <w:ind w:left="1440" w:firstLine="720"/>
        <w:jc w:val="both"/>
        <w:rPr>
          <w:rFonts w:ascii="Times New Roman" w:hAnsi="Times New Roman" w:cs="Times New Roman"/>
          <w:sz w:val="24"/>
          <w:szCs w:val="24"/>
        </w:rPr>
      </w:pPr>
      <w:r w:rsidRPr="008E3F0D">
        <w:rPr>
          <w:rFonts w:ascii="Times New Roman" w:hAnsi="Times New Roman" w:cs="Times New Roman"/>
          <w:sz w:val="24"/>
          <w:szCs w:val="24"/>
        </w:rPr>
        <w:t>Tahap pertama dalam proses pengambilan keputusan pembelian dimana konsumen mulai menyadari masalah atau kebutuhannya.</w:t>
      </w:r>
    </w:p>
    <w:p w:rsidR="008E3F0D" w:rsidRPr="008E3F0D" w:rsidRDefault="008E3F0D" w:rsidP="008E3F0D">
      <w:pPr>
        <w:numPr>
          <w:ilvl w:val="0"/>
          <w:numId w:val="9"/>
        </w:numPr>
        <w:spacing w:line="480" w:lineRule="auto"/>
        <w:contextualSpacing/>
        <w:jc w:val="both"/>
        <w:rPr>
          <w:rFonts w:ascii="Times New Roman" w:hAnsi="Times New Roman" w:cs="Times New Roman"/>
          <w:sz w:val="24"/>
          <w:szCs w:val="24"/>
        </w:rPr>
      </w:pPr>
      <w:r w:rsidRPr="008E3F0D">
        <w:rPr>
          <w:rFonts w:ascii="Times New Roman" w:hAnsi="Times New Roman" w:cs="Times New Roman"/>
          <w:i/>
          <w:sz w:val="24"/>
          <w:szCs w:val="24"/>
        </w:rPr>
        <w:t xml:space="preserve">Information Search </w:t>
      </w:r>
      <w:r w:rsidRPr="008E3F0D">
        <w:rPr>
          <w:rFonts w:ascii="Times New Roman" w:hAnsi="Times New Roman" w:cs="Times New Roman"/>
          <w:sz w:val="24"/>
          <w:szCs w:val="24"/>
        </w:rPr>
        <w:t>(Pencarian Informasi)</w:t>
      </w:r>
    </w:p>
    <w:p w:rsidR="008E3F0D" w:rsidRPr="008E3F0D" w:rsidRDefault="008E3F0D" w:rsidP="008E3F0D">
      <w:pPr>
        <w:spacing w:line="480" w:lineRule="auto"/>
        <w:ind w:left="1080" w:firstLine="720"/>
        <w:jc w:val="both"/>
        <w:rPr>
          <w:rFonts w:ascii="Times New Roman" w:hAnsi="Times New Roman" w:cs="Times New Roman"/>
          <w:sz w:val="24"/>
          <w:szCs w:val="24"/>
        </w:rPr>
      </w:pPr>
      <w:r w:rsidRPr="008E3F0D">
        <w:rPr>
          <w:rFonts w:ascii="Times New Roman" w:hAnsi="Times New Roman" w:cs="Times New Roman"/>
          <w:sz w:val="24"/>
          <w:szCs w:val="24"/>
        </w:rPr>
        <w:lastRenderedPageBreak/>
        <w:t>Tahap dimana konsumen telah mengetahui kebutuhannya. Konsumen mungkin melakukan pencarian lebih banyak atau segera aktif mencari informasi yang mendasari kebutuhan ini. Sumber – sumber pencarian informasi antara lain:</w:t>
      </w:r>
    </w:p>
    <w:p w:rsidR="008E3F0D" w:rsidRPr="008E3F0D" w:rsidRDefault="008E3F0D" w:rsidP="008E3F0D">
      <w:pPr>
        <w:numPr>
          <w:ilvl w:val="0"/>
          <w:numId w:val="20"/>
        </w:numPr>
        <w:spacing w:line="480" w:lineRule="auto"/>
        <w:contextualSpacing/>
        <w:jc w:val="both"/>
        <w:rPr>
          <w:rFonts w:ascii="Times New Roman" w:hAnsi="Times New Roman" w:cs="Times New Roman"/>
          <w:sz w:val="24"/>
          <w:szCs w:val="24"/>
        </w:rPr>
      </w:pPr>
      <w:r w:rsidRPr="008E3F0D">
        <w:rPr>
          <w:rFonts w:ascii="Times New Roman" w:hAnsi="Times New Roman" w:cs="Times New Roman"/>
          <w:i/>
          <w:sz w:val="24"/>
          <w:szCs w:val="24"/>
        </w:rPr>
        <w:t>Personal</w:t>
      </w:r>
      <w:r w:rsidRPr="008E3F0D">
        <w:rPr>
          <w:rFonts w:ascii="Times New Roman" w:hAnsi="Times New Roman" w:cs="Times New Roman"/>
          <w:sz w:val="24"/>
          <w:szCs w:val="24"/>
        </w:rPr>
        <w:t>. Meliputi: Keluarga, teman, tetangga, kenalan.</w:t>
      </w:r>
    </w:p>
    <w:p w:rsidR="008E3F0D" w:rsidRPr="008E3F0D" w:rsidRDefault="008E3F0D" w:rsidP="008E3F0D">
      <w:pPr>
        <w:numPr>
          <w:ilvl w:val="0"/>
          <w:numId w:val="20"/>
        </w:numPr>
        <w:spacing w:line="480" w:lineRule="auto"/>
        <w:contextualSpacing/>
        <w:jc w:val="both"/>
        <w:rPr>
          <w:rFonts w:ascii="Times New Roman" w:hAnsi="Times New Roman" w:cs="Times New Roman"/>
          <w:sz w:val="24"/>
          <w:szCs w:val="24"/>
        </w:rPr>
      </w:pPr>
      <w:r w:rsidRPr="008E3F0D">
        <w:rPr>
          <w:rFonts w:ascii="Times New Roman" w:hAnsi="Times New Roman" w:cs="Times New Roman"/>
          <w:i/>
          <w:sz w:val="24"/>
          <w:szCs w:val="24"/>
        </w:rPr>
        <w:t>Commercial.</w:t>
      </w:r>
      <w:r w:rsidRPr="008E3F0D">
        <w:rPr>
          <w:rFonts w:ascii="Times New Roman" w:hAnsi="Times New Roman" w:cs="Times New Roman"/>
          <w:sz w:val="24"/>
          <w:szCs w:val="24"/>
        </w:rPr>
        <w:t xml:space="preserve"> Meliputi: Iklan, </w:t>
      </w:r>
      <w:r w:rsidRPr="008E3F0D">
        <w:rPr>
          <w:rFonts w:ascii="Times New Roman" w:hAnsi="Times New Roman" w:cs="Times New Roman"/>
          <w:i/>
          <w:sz w:val="24"/>
          <w:szCs w:val="24"/>
        </w:rPr>
        <w:t>salespeople, web sites.</w:t>
      </w:r>
    </w:p>
    <w:p w:rsidR="008E3F0D" w:rsidRPr="008E3F0D" w:rsidRDefault="008E3F0D" w:rsidP="008E3F0D">
      <w:pPr>
        <w:numPr>
          <w:ilvl w:val="0"/>
          <w:numId w:val="20"/>
        </w:numPr>
        <w:spacing w:line="480" w:lineRule="auto"/>
        <w:contextualSpacing/>
        <w:jc w:val="both"/>
        <w:rPr>
          <w:rFonts w:ascii="Times New Roman" w:hAnsi="Times New Roman" w:cs="Times New Roman"/>
          <w:sz w:val="24"/>
          <w:szCs w:val="24"/>
        </w:rPr>
      </w:pPr>
      <w:r w:rsidRPr="008E3F0D">
        <w:rPr>
          <w:rFonts w:ascii="Times New Roman" w:hAnsi="Times New Roman" w:cs="Times New Roman"/>
          <w:i/>
          <w:sz w:val="24"/>
          <w:szCs w:val="24"/>
        </w:rPr>
        <w:t xml:space="preserve">Public. </w:t>
      </w:r>
      <w:r w:rsidRPr="008E3F0D">
        <w:rPr>
          <w:rFonts w:ascii="Times New Roman" w:hAnsi="Times New Roman" w:cs="Times New Roman"/>
          <w:sz w:val="24"/>
          <w:szCs w:val="24"/>
        </w:rPr>
        <w:t>Meliputi : Media massa, pencarian melalui internet.</w:t>
      </w:r>
    </w:p>
    <w:p w:rsidR="008E3F0D" w:rsidRPr="008E3F0D" w:rsidRDefault="008E3F0D" w:rsidP="008E3F0D">
      <w:pPr>
        <w:numPr>
          <w:ilvl w:val="0"/>
          <w:numId w:val="20"/>
        </w:numPr>
        <w:spacing w:line="480" w:lineRule="auto"/>
        <w:contextualSpacing/>
        <w:jc w:val="both"/>
        <w:rPr>
          <w:rFonts w:ascii="Times New Roman" w:hAnsi="Times New Roman" w:cs="Times New Roman"/>
          <w:sz w:val="24"/>
          <w:szCs w:val="24"/>
        </w:rPr>
      </w:pPr>
      <w:r w:rsidRPr="008E3F0D">
        <w:rPr>
          <w:rFonts w:ascii="Times New Roman" w:hAnsi="Times New Roman" w:cs="Times New Roman"/>
          <w:i/>
          <w:sz w:val="24"/>
          <w:szCs w:val="24"/>
        </w:rPr>
        <w:t>Experiential.</w:t>
      </w:r>
      <w:r w:rsidRPr="008E3F0D">
        <w:rPr>
          <w:rFonts w:ascii="Times New Roman" w:hAnsi="Times New Roman" w:cs="Times New Roman"/>
          <w:sz w:val="24"/>
          <w:szCs w:val="24"/>
        </w:rPr>
        <w:t xml:space="preserve"> Meliputi: Pengalaman pribadi penggunaan suatu produk.</w:t>
      </w:r>
    </w:p>
    <w:p w:rsidR="008E3F0D" w:rsidRPr="008E3F0D" w:rsidRDefault="008E3F0D" w:rsidP="008E3F0D">
      <w:pPr>
        <w:numPr>
          <w:ilvl w:val="0"/>
          <w:numId w:val="9"/>
        </w:numPr>
        <w:spacing w:line="480" w:lineRule="auto"/>
        <w:contextualSpacing/>
        <w:jc w:val="both"/>
        <w:rPr>
          <w:rFonts w:ascii="Times New Roman" w:hAnsi="Times New Roman" w:cs="Times New Roman"/>
          <w:sz w:val="24"/>
          <w:szCs w:val="24"/>
        </w:rPr>
      </w:pPr>
      <w:r w:rsidRPr="008E3F0D">
        <w:rPr>
          <w:rFonts w:ascii="Times New Roman" w:hAnsi="Times New Roman" w:cs="Times New Roman"/>
          <w:i/>
          <w:sz w:val="24"/>
          <w:szCs w:val="24"/>
        </w:rPr>
        <w:t xml:space="preserve">Evaluation of Alternatives </w:t>
      </w:r>
      <w:r w:rsidRPr="008E3F0D">
        <w:rPr>
          <w:rFonts w:ascii="Times New Roman" w:hAnsi="Times New Roman" w:cs="Times New Roman"/>
          <w:sz w:val="24"/>
          <w:szCs w:val="24"/>
        </w:rPr>
        <w:t>(Evaluasi alternatif)</w:t>
      </w:r>
    </w:p>
    <w:p w:rsidR="008E3F0D" w:rsidRPr="008E3F0D" w:rsidRDefault="008E3F0D" w:rsidP="008E3F0D">
      <w:pPr>
        <w:spacing w:line="480" w:lineRule="auto"/>
        <w:ind w:left="1440" w:firstLine="720"/>
        <w:jc w:val="both"/>
        <w:rPr>
          <w:rFonts w:ascii="Times New Roman" w:hAnsi="Times New Roman" w:cs="Times New Roman"/>
          <w:sz w:val="24"/>
          <w:szCs w:val="24"/>
        </w:rPr>
      </w:pPr>
      <w:r w:rsidRPr="008E3F0D">
        <w:rPr>
          <w:rFonts w:ascii="Times New Roman" w:hAnsi="Times New Roman" w:cs="Times New Roman"/>
          <w:sz w:val="24"/>
          <w:szCs w:val="24"/>
        </w:rPr>
        <w:t>Setelah melakukan pencarian informasi sebanyak mungkin, konsumen menggunakan informasi untuk mengevaluasi beberapa merek alternatif dalam satu susunan pilihan.</w:t>
      </w:r>
    </w:p>
    <w:p w:rsidR="008E3F0D" w:rsidRPr="008E3F0D" w:rsidRDefault="008E3F0D" w:rsidP="008E3F0D">
      <w:pPr>
        <w:numPr>
          <w:ilvl w:val="0"/>
          <w:numId w:val="9"/>
        </w:numPr>
        <w:spacing w:line="480" w:lineRule="auto"/>
        <w:contextualSpacing/>
        <w:jc w:val="both"/>
        <w:rPr>
          <w:rFonts w:ascii="Times New Roman" w:hAnsi="Times New Roman" w:cs="Times New Roman"/>
          <w:sz w:val="24"/>
          <w:szCs w:val="24"/>
        </w:rPr>
      </w:pPr>
      <w:r w:rsidRPr="008E3F0D">
        <w:rPr>
          <w:rFonts w:ascii="Times New Roman" w:hAnsi="Times New Roman" w:cs="Times New Roman"/>
          <w:i/>
          <w:sz w:val="24"/>
          <w:szCs w:val="24"/>
        </w:rPr>
        <w:t xml:space="preserve">Purchase Decision </w:t>
      </w:r>
      <w:r w:rsidRPr="008E3F0D">
        <w:rPr>
          <w:rFonts w:ascii="Times New Roman" w:hAnsi="Times New Roman" w:cs="Times New Roman"/>
          <w:sz w:val="24"/>
          <w:szCs w:val="24"/>
        </w:rPr>
        <w:t>(Keputusan pembelian)</w:t>
      </w:r>
    </w:p>
    <w:p w:rsidR="008E3F0D" w:rsidRPr="008E3F0D" w:rsidRDefault="008E3F0D" w:rsidP="008E3F0D">
      <w:pPr>
        <w:spacing w:line="480" w:lineRule="auto"/>
        <w:ind w:left="2160"/>
        <w:contextualSpacing/>
        <w:jc w:val="both"/>
        <w:rPr>
          <w:rFonts w:ascii="Times New Roman" w:hAnsi="Times New Roman" w:cs="Times New Roman"/>
          <w:sz w:val="24"/>
          <w:szCs w:val="24"/>
        </w:rPr>
      </w:pPr>
      <w:r w:rsidRPr="008E3F0D">
        <w:rPr>
          <w:rFonts w:ascii="Times New Roman" w:hAnsi="Times New Roman" w:cs="Times New Roman"/>
          <w:sz w:val="24"/>
          <w:szCs w:val="24"/>
        </w:rPr>
        <w:t>Pembeli memutuskan produk mana yang dibeli.</w:t>
      </w:r>
    </w:p>
    <w:p w:rsidR="008E3F0D" w:rsidRPr="008E3F0D" w:rsidRDefault="008E3F0D" w:rsidP="008E3F0D">
      <w:pPr>
        <w:numPr>
          <w:ilvl w:val="0"/>
          <w:numId w:val="9"/>
        </w:numPr>
        <w:spacing w:line="480" w:lineRule="auto"/>
        <w:contextualSpacing/>
        <w:jc w:val="both"/>
        <w:rPr>
          <w:rFonts w:ascii="Times New Roman" w:hAnsi="Times New Roman" w:cs="Times New Roman"/>
          <w:sz w:val="24"/>
          <w:szCs w:val="24"/>
        </w:rPr>
      </w:pPr>
      <w:r w:rsidRPr="008E3F0D">
        <w:rPr>
          <w:rFonts w:ascii="Times New Roman" w:hAnsi="Times New Roman" w:cs="Times New Roman"/>
          <w:i/>
          <w:sz w:val="24"/>
          <w:szCs w:val="24"/>
        </w:rPr>
        <w:t xml:space="preserve">Post-Purchase Behavior </w:t>
      </w:r>
      <w:r w:rsidRPr="008E3F0D">
        <w:rPr>
          <w:rFonts w:ascii="Times New Roman" w:hAnsi="Times New Roman" w:cs="Times New Roman"/>
          <w:sz w:val="24"/>
          <w:szCs w:val="24"/>
        </w:rPr>
        <w:t>(Perilaku pasca pembelian)</w:t>
      </w:r>
    </w:p>
    <w:p w:rsidR="008E3F0D" w:rsidRPr="008E3F0D" w:rsidRDefault="008E3F0D" w:rsidP="008E3F0D">
      <w:pPr>
        <w:spacing w:line="480" w:lineRule="auto"/>
        <w:ind w:left="1440" w:firstLine="720"/>
        <w:jc w:val="both"/>
        <w:rPr>
          <w:rFonts w:ascii="Times New Roman" w:hAnsi="Times New Roman" w:cs="Times New Roman"/>
          <w:sz w:val="24"/>
          <w:szCs w:val="24"/>
        </w:rPr>
      </w:pPr>
      <w:r w:rsidRPr="008E3F0D">
        <w:rPr>
          <w:rFonts w:ascii="Times New Roman" w:hAnsi="Times New Roman" w:cs="Times New Roman"/>
          <w:sz w:val="24"/>
          <w:szCs w:val="24"/>
        </w:rPr>
        <w:t>Konsumen mengambil aksi selanjutnya setelah melakukan pembelian, bergantung pada kepuasan atau ketidakpuasan konsumen.</w:t>
      </w:r>
    </w:p>
    <w:p w:rsidR="008E3F0D" w:rsidRPr="008E3F0D" w:rsidRDefault="008E3F0D" w:rsidP="008E3F0D">
      <w:pPr>
        <w:numPr>
          <w:ilvl w:val="0"/>
          <w:numId w:val="11"/>
        </w:numPr>
        <w:spacing w:line="480" w:lineRule="auto"/>
        <w:contextualSpacing/>
        <w:jc w:val="both"/>
        <w:outlineLvl w:val="2"/>
        <w:rPr>
          <w:rFonts w:ascii="Times New Roman" w:hAnsi="Times New Roman" w:cs="Times New Roman"/>
          <w:b/>
          <w:sz w:val="24"/>
          <w:szCs w:val="24"/>
        </w:rPr>
      </w:pPr>
      <w:bookmarkStart w:id="19" w:name="_Toc535076058"/>
      <w:r w:rsidRPr="008E3F0D">
        <w:rPr>
          <w:rFonts w:ascii="Times New Roman" w:hAnsi="Times New Roman" w:cs="Times New Roman"/>
          <w:b/>
          <w:sz w:val="24"/>
          <w:szCs w:val="24"/>
        </w:rPr>
        <w:t>Indikator – Indikator Keputusan Pembelian</w:t>
      </w:r>
      <w:bookmarkEnd w:id="19"/>
    </w:p>
    <w:p w:rsidR="008E3F0D" w:rsidRPr="008E3F0D" w:rsidRDefault="008E3F0D" w:rsidP="008E3F0D">
      <w:pPr>
        <w:spacing w:line="480" w:lineRule="auto"/>
        <w:ind w:left="1440" w:firstLine="720"/>
        <w:jc w:val="both"/>
        <w:rPr>
          <w:rFonts w:ascii="Times New Roman" w:hAnsi="Times New Roman" w:cs="Times New Roman"/>
          <w:sz w:val="24"/>
          <w:szCs w:val="24"/>
        </w:rPr>
      </w:pPr>
      <w:r w:rsidRPr="008E3F0D">
        <w:rPr>
          <w:rFonts w:ascii="Times New Roman" w:hAnsi="Times New Roman" w:cs="Times New Roman"/>
          <w:sz w:val="24"/>
          <w:szCs w:val="24"/>
        </w:rPr>
        <w:t>Susanti (2002:12) menyebutkan bahwa ada enam indikator dalam keputusan pembelian:</w:t>
      </w:r>
    </w:p>
    <w:p w:rsidR="008E3F0D" w:rsidRPr="008E3F0D" w:rsidRDefault="008E3F0D" w:rsidP="008E3F0D">
      <w:pPr>
        <w:numPr>
          <w:ilvl w:val="0"/>
          <w:numId w:val="19"/>
        </w:numPr>
        <w:spacing w:line="480" w:lineRule="auto"/>
        <w:contextualSpacing/>
        <w:jc w:val="both"/>
        <w:rPr>
          <w:rFonts w:ascii="Times New Roman" w:hAnsi="Times New Roman" w:cs="Times New Roman"/>
          <w:sz w:val="24"/>
          <w:szCs w:val="24"/>
        </w:rPr>
      </w:pPr>
      <w:r w:rsidRPr="008E3F0D">
        <w:rPr>
          <w:rFonts w:ascii="Times New Roman" w:hAnsi="Times New Roman" w:cs="Times New Roman"/>
          <w:i/>
          <w:sz w:val="24"/>
          <w:szCs w:val="24"/>
        </w:rPr>
        <w:t xml:space="preserve">The product purchase is important to the consumer </w:t>
      </w:r>
      <w:r w:rsidRPr="008E3F0D">
        <w:rPr>
          <w:rFonts w:ascii="Times New Roman" w:hAnsi="Times New Roman" w:cs="Times New Roman"/>
          <w:sz w:val="24"/>
          <w:szCs w:val="24"/>
        </w:rPr>
        <w:t>(produk yang dibeli adalah penting bagi konsumen);</w:t>
      </w:r>
    </w:p>
    <w:p w:rsidR="008E3F0D" w:rsidRPr="008E3F0D" w:rsidRDefault="008E3F0D" w:rsidP="008E3F0D">
      <w:pPr>
        <w:numPr>
          <w:ilvl w:val="0"/>
          <w:numId w:val="19"/>
        </w:numPr>
        <w:spacing w:line="480" w:lineRule="auto"/>
        <w:contextualSpacing/>
        <w:jc w:val="both"/>
        <w:rPr>
          <w:rFonts w:ascii="Times New Roman" w:hAnsi="Times New Roman" w:cs="Times New Roman"/>
          <w:sz w:val="24"/>
          <w:szCs w:val="24"/>
        </w:rPr>
      </w:pPr>
      <w:r w:rsidRPr="008E3F0D">
        <w:rPr>
          <w:rFonts w:ascii="Times New Roman" w:hAnsi="Times New Roman" w:cs="Times New Roman"/>
          <w:i/>
          <w:sz w:val="24"/>
          <w:szCs w:val="24"/>
        </w:rPr>
        <w:lastRenderedPageBreak/>
        <w:t xml:space="preserve">The product is of interest to the consumer </w:t>
      </w:r>
      <w:r w:rsidRPr="008E3F0D">
        <w:rPr>
          <w:rFonts w:ascii="Times New Roman" w:hAnsi="Times New Roman" w:cs="Times New Roman"/>
          <w:sz w:val="24"/>
          <w:szCs w:val="24"/>
        </w:rPr>
        <w:t>(produk tersebut menarik bagi konsumen);</w:t>
      </w:r>
    </w:p>
    <w:p w:rsidR="008E3F0D" w:rsidRPr="008E3F0D" w:rsidRDefault="008E3F0D" w:rsidP="008E3F0D">
      <w:pPr>
        <w:numPr>
          <w:ilvl w:val="0"/>
          <w:numId w:val="19"/>
        </w:numPr>
        <w:spacing w:line="480" w:lineRule="auto"/>
        <w:contextualSpacing/>
        <w:jc w:val="both"/>
        <w:rPr>
          <w:rFonts w:ascii="Times New Roman" w:hAnsi="Times New Roman" w:cs="Times New Roman"/>
          <w:sz w:val="24"/>
          <w:szCs w:val="24"/>
        </w:rPr>
      </w:pPr>
      <w:r w:rsidRPr="008E3F0D">
        <w:rPr>
          <w:rFonts w:ascii="Times New Roman" w:hAnsi="Times New Roman" w:cs="Times New Roman"/>
          <w:i/>
          <w:sz w:val="24"/>
          <w:szCs w:val="24"/>
        </w:rPr>
        <w:t xml:space="preserve">The purchase entails significant risks </w:t>
      </w:r>
      <w:r w:rsidRPr="008E3F0D">
        <w:rPr>
          <w:rFonts w:ascii="Times New Roman" w:hAnsi="Times New Roman" w:cs="Times New Roman"/>
          <w:sz w:val="24"/>
          <w:szCs w:val="24"/>
        </w:rPr>
        <w:t>(pembelian mengandung resiko yang signifikan);</w:t>
      </w:r>
    </w:p>
    <w:p w:rsidR="008E3F0D" w:rsidRPr="008E3F0D" w:rsidRDefault="008E3F0D" w:rsidP="008E3F0D">
      <w:pPr>
        <w:numPr>
          <w:ilvl w:val="0"/>
          <w:numId w:val="19"/>
        </w:numPr>
        <w:spacing w:line="480" w:lineRule="auto"/>
        <w:contextualSpacing/>
        <w:jc w:val="both"/>
        <w:rPr>
          <w:rFonts w:ascii="Times New Roman" w:hAnsi="Times New Roman" w:cs="Times New Roman"/>
          <w:sz w:val="24"/>
          <w:szCs w:val="24"/>
        </w:rPr>
      </w:pPr>
      <w:r w:rsidRPr="008E3F0D">
        <w:rPr>
          <w:rFonts w:ascii="Times New Roman" w:hAnsi="Times New Roman" w:cs="Times New Roman"/>
          <w:i/>
          <w:sz w:val="24"/>
          <w:szCs w:val="24"/>
        </w:rPr>
        <w:t xml:space="preserve">The product has some form of emotional appeal </w:t>
      </w:r>
      <w:r w:rsidRPr="008E3F0D">
        <w:rPr>
          <w:rFonts w:ascii="Times New Roman" w:hAnsi="Times New Roman" w:cs="Times New Roman"/>
          <w:sz w:val="24"/>
          <w:szCs w:val="24"/>
        </w:rPr>
        <w:t>(produk tersebut memiliki beberapa bentuk daya tarik emosional);</w:t>
      </w:r>
    </w:p>
    <w:p w:rsidR="008E3F0D" w:rsidRPr="008E3F0D" w:rsidRDefault="008E3F0D" w:rsidP="008E3F0D">
      <w:pPr>
        <w:numPr>
          <w:ilvl w:val="0"/>
          <w:numId w:val="19"/>
        </w:numPr>
        <w:spacing w:line="480" w:lineRule="auto"/>
        <w:contextualSpacing/>
        <w:jc w:val="both"/>
        <w:rPr>
          <w:rFonts w:ascii="Times New Roman" w:hAnsi="Times New Roman" w:cs="Times New Roman"/>
          <w:sz w:val="24"/>
          <w:szCs w:val="24"/>
        </w:rPr>
      </w:pPr>
      <w:r w:rsidRPr="008E3F0D">
        <w:rPr>
          <w:rFonts w:ascii="Times New Roman" w:hAnsi="Times New Roman" w:cs="Times New Roman"/>
          <w:i/>
          <w:sz w:val="24"/>
          <w:szCs w:val="24"/>
        </w:rPr>
        <w:t xml:space="preserve">The product can be identified with the norms of a group </w:t>
      </w:r>
      <w:r w:rsidRPr="008E3F0D">
        <w:rPr>
          <w:rFonts w:ascii="Times New Roman" w:hAnsi="Times New Roman" w:cs="Times New Roman"/>
          <w:sz w:val="24"/>
          <w:szCs w:val="24"/>
        </w:rPr>
        <w:t>(produk dapat diidentifikasi dengan norma-normal kelompok).</w:t>
      </w:r>
    </w:p>
    <w:p w:rsidR="008E3F0D" w:rsidRPr="008E3F0D" w:rsidRDefault="008E3F0D" w:rsidP="008E3F0D">
      <w:pPr>
        <w:spacing w:line="480" w:lineRule="auto"/>
        <w:ind w:left="2880"/>
        <w:contextualSpacing/>
        <w:rPr>
          <w:rFonts w:ascii="Times New Roman" w:hAnsi="Times New Roman" w:cs="Times New Roman"/>
          <w:sz w:val="24"/>
          <w:szCs w:val="24"/>
        </w:rPr>
      </w:pPr>
    </w:p>
    <w:p w:rsidR="008E3F0D" w:rsidRPr="008E3F0D" w:rsidRDefault="008E3F0D" w:rsidP="008E3F0D">
      <w:pPr>
        <w:spacing w:line="480" w:lineRule="auto"/>
        <w:ind w:left="2880"/>
        <w:contextualSpacing/>
        <w:rPr>
          <w:rFonts w:ascii="Times New Roman" w:hAnsi="Times New Roman" w:cs="Times New Roman"/>
          <w:sz w:val="24"/>
          <w:szCs w:val="24"/>
        </w:rPr>
      </w:pPr>
    </w:p>
    <w:p w:rsidR="008E3F0D" w:rsidRPr="008E3F0D" w:rsidRDefault="008E3F0D" w:rsidP="008E3F0D">
      <w:pPr>
        <w:spacing w:line="480" w:lineRule="auto"/>
        <w:ind w:left="2880"/>
        <w:contextualSpacing/>
        <w:rPr>
          <w:rFonts w:ascii="Times New Roman" w:hAnsi="Times New Roman" w:cs="Times New Roman"/>
          <w:sz w:val="24"/>
          <w:szCs w:val="24"/>
        </w:rPr>
      </w:pPr>
    </w:p>
    <w:p w:rsidR="008E3F0D" w:rsidRPr="008E3F0D" w:rsidRDefault="008E3F0D" w:rsidP="008E3F0D">
      <w:pPr>
        <w:spacing w:line="480" w:lineRule="auto"/>
        <w:ind w:left="2880"/>
        <w:contextualSpacing/>
        <w:rPr>
          <w:rFonts w:ascii="Times New Roman" w:hAnsi="Times New Roman" w:cs="Times New Roman"/>
          <w:sz w:val="24"/>
          <w:szCs w:val="24"/>
        </w:rPr>
      </w:pPr>
    </w:p>
    <w:p w:rsidR="008E3F0D" w:rsidRPr="008E3F0D" w:rsidRDefault="008E3F0D" w:rsidP="008E3F0D">
      <w:pPr>
        <w:spacing w:line="480" w:lineRule="auto"/>
        <w:ind w:left="2880"/>
        <w:contextualSpacing/>
        <w:rPr>
          <w:rFonts w:ascii="Times New Roman" w:hAnsi="Times New Roman" w:cs="Times New Roman"/>
          <w:sz w:val="24"/>
          <w:szCs w:val="24"/>
        </w:rPr>
      </w:pPr>
    </w:p>
    <w:p w:rsidR="008E3F0D" w:rsidRPr="008E3F0D" w:rsidRDefault="008E3F0D" w:rsidP="008E3F0D">
      <w:pPr>
        <w:spacing w:line="480" w:lineRule="auto"/>
        <w:ind w:left="2880"/>
        <w:contextualSpacing/>
        <w:rPr>
          <w:rFonts w:ascii="Times New Roman" w:hAnsi="Times New Roman" w:cs="Times New Roman"/>
          <w:sz w:val="24"/>
          <w:szCs w:val="24"/>
        </w:rPr>
      </w:pPr>
    </w:p>
    <w:p w:rsidR="008E3F0D" w:rsidRPr="008E3F0D" w:rsidRDefault="008E3F0D" w:rsidP="008E3F0D">
      <w:pPr>
        <w:spacing w:line="480" w:lineRule="auto"/>
        <w:ind w:left="2880"/>
        <w:contextualSpacing/>
        <w:rPr>
          <w:rFonts w:ascii="Times New Roman" w:hAnsi="Times New Roman" w:cs="Times New Roman"/>
          <w:sz w:val="24"/>
          <w:szCs w:val="24"/>
        </w:rPr>
      </w:pPr>
    </w:p>
    <w:p w:rsidR="008E3F0D" w:rsidRPr="008E3F0D" w:rsidRDefault="008E3F0D" w:rsidP="008E3F0D">
      <w:pPr>
        <w:spacing w:line="480" w:lineRule="auto"/>
        <w:ind w:left="2880"/>
        <w:contextualSpacing/>
        <w:rPr>
          <w:rFonts w:ascii="Times New Roman" w:hAnsi="Times New Roman" w:cs="Times New Roman"/>
          <w:sz w:val="24"/>
          <w:szCs w:val="24"/>
        </w:rPr>
      </w:pPr>
    </w:p>
    <w:p w:rsidR="008E3F0D" w:rsidRPr="008E3F0D" w:rsidRDefault="008E3F0D" w:rsidP="008E3F0D">
      <w:pPr>
        <w:spacing w:line="480" w:lineRule="auto"/>
        <w:ind w:left="2880"/>
        <w:contextualSpacing/>
        <w:rPr>
          <w:rFonts w:ascii="Times New Roman" w:hAnsi="Times New Roman" w:cs="Times New Roman"/>
          <w:sz w:val="24"/>
          <w:szCs w:val="24"/>
        </w:rPr>
      </w:pPr>
    </w:p>
    <w:p w:rsidR="008E3F0D" w:rsidRPr="008E3F0D" w:rsidRDefault="008E3F0D" w:rsidP="008E3F0D">
      <w:pPr>
        <w:spacing w:line="480" w:lineRule="auto"/>
        <w:ind w:left="2880"/>
        <w:contextualSpacing/>
        <w:rPr>
          <w:rFonts w:ascii="Times New Roman" w:hAnsi="Times New Roman" w:cs="Times New Roman"/>
          <w:sz w:val="24"/>
          <w:szCs w:val="24"/>
        </w:rPr>
      </w:pPr>
    </w:p>
    <w:p w:rsidR="008E3F0D" w:rsidRPr="008E3F0D" w:rsidRDefault="008E3F0D" w:rsidP="008E3F0D">
      <w:pPr>
        <w:numPr>
          <w:ilvl w:val="0"/>
          <w:numId w:val="6"/>
        </w:numPr>
        <w:spacing w:line="480" w:lineRule="auto"/>
        <w:contextualSpacing/>
        <w:outlineLvl w:val="1"/>
        <w:rPr>
          <w:rFonts w:ascii="Times New Roman" w:hAnsi="Times New Roman" w:cs="Times New Roman"/>
          <w:b/>
          <w:sz w:val="24"/>
          <w:szCs w:val="24"/>
        </w:rPr>
      </w:pPr>
      <w:bookmarkStart w:id="20" w:name="_Toc535076059"/>
      <w:r w:rsidRPr="008E3F0D">
        <w:rPr>
          <w:rFonts w:ascii="Times New Roman" w:hAnsi="Times New Roman" w:cs="Times New Roman"/>
          <w:b/>
          <w:sz w:val="24"/>
          <w:szCs w:val="24"/>
        </w:rPr>
        <w:t>Penelitian Terdahulu</w:t>
      </w:r>
      <w:bookmarkEnd w:id="20"/>
    </w:p>
    <w:p w:rsidR="008E3F0D" w:rsidRPr="008E3F0D" w:rsidRDefault="008E3F0D" w:rsidP="008E3F0D">
      <w:pPr>
        <w:spacing w:line="480" w:lineRule="auto"/>
        <w:ind w:left="1440"/>
        <w:contextualSpacing/>
        <w:jc w:val="both"/>
        <w:rPr>
          <w:rFonts w:ascii="Times New Roman" w:hAnsi="Times New Roman" w:cs="Times New Roman"/>
          <w:sz w:val="24"/>
          <w:szCs w:val="24"/>
        </w:rPr>
      </w:pPr>
      <w:r w:rsidRPr="008E3F0D">
        <w:rPr>
          <w:rFonts w:ascii="Times New Roman" w:hAnsi="Times New Roman" w:cs="Times New Roman"/>
          <w:sz w:val="24"/>
          <w:szCs w:val="24"/>
        </w:rPr>
        <w:t>Penelitian ini dilakukan dengan referensi dari penelitian terdahulu.</w:t>
      </w:r>
    </w:p>
    <w:p w:rsidR="008E3F0D" w:rsidRPr="008E3F0D" w:rsidRDefault="008E3F0D" w:rsidP="008E3F0D">
      <w:pPr>
        <w:spacing w:after="200" w:line="240" w:lineRule="auto"/>
        <w:jc w:val="center"/>
        <w:rPr>
          <w:rFonts w:ascii="Times New Roman" w:hAnsi="Times New Roman" w:cs="Times New Roman"/>
          <w:b/>
          <w:iCs/>
          <w:sz w:val="24"/>
          <w:szCs w:val="24"/>
        </w:rPr>
      </w:pPr>
      <w:bookmarkStart w:id="21" w:name="_Toc532748074"/>
      <w:r w:rsidRPr="008E3F0D">
        <w:rPr>
          <w:rFonts w:ascii="Times New Roman" w:hAnsi="Times New Roman" w:cs="Times New Roman"/>
          <w:b/>
          <w:iCs/>
          <w:sz w:val="24"/>
          <w:szCs w:val="24"/>
        </w:rPr>
        <w:t xml:space="preserve">Tabel 2. </w:t>
      </w:r>
      <w:r w:rsidRPr="008E3F0D">
        <w:rPr>
          <w:rFonts w:ascii="Times New Roman" w:hAnsi="Times New Roman" w:cs="Times New Roman"/>
          <w:b/>
          <w:iCs/>
          <w:sz w:val="24"/>
          <w:szCs w:val="24"/>
        </w:rPr>
        <w:fldChar w:fldCharType="begin"/>
      </w:r>
      <w:r w:rsidRPr="008E3F0D">
        <w:rPr>
          <w:rFonts w:ascii="Times New Roman" w:hAnsi="Times New Roman" w:cs="Times New Roman"/>
          <w:b/>
          <w:iCs/>
          <w:sz w:val="24"/>
          <w:szCs w:val="24"/>
        </w:rPr>
        <w:instrText xml:space="preserve"> SEQ Tabel_2. \* ARABIC </w:instrText>
      </w:r>
      <w:r w:rsidRPr="008E3F0D">
        <w:rPr>
          <w:rFonts w:ascii="Times New Roman" w:hAnsi="Times New Roman" w:cs="Times New Roman"/>
          <w:b/>
          <w:iCs/>
          <w:sz w:val="24"/>
          <w:szCs w:val="24"/>
        </w:rPr>
        <w:fldChar w:fldCharType="separate"/>
      </w:r>
      <w:r w:rsidRPr="008E3F0D">
        <w:rPr>
          <w:rFonts w:ascii="Times New Roman" w:hAnsi="Times New Roman" w:cs="Times New Roman"/>
          <w:b/>
          <w:iCs/>
          <w:noProof/>
          <w:sz w:val="24"/>
          <w:szCs w:val="24"/>
        </w:rPr>
        <w:t>1</w:t>
      </w:r>
      <w:bookmarkEnd w:id="21"/>
      <w:r w:rsidRPr="008E3F0D">
        <w:rPr>
          <w:rFonts w:ascii="Times New Roman" w:hAnsi="Times New Roman" w:cs="Times New Roman"/>
          <w:b/>
          <w:iCs/>
          <w:sz w:val="24"/>
          <w:szCs w:val="24"/>
        </w:rPr>
        <w:fldChar w:fldCharType="end"/>
      </w:r>
    </w:p>
    <w:p w:rsidR="008E3F0D" w:rsidRPr="008E3F0D" w:rsidRDefault="008E3F0D" w:rsidP="008E3F0D">
      <w:pPr>
        <w:spacing w:after="200" w:line="480" w:lineRule="auto"/>
        <w:jc w:val="center"/>
        <w:rPr>
          <w:rFonts w:ascii="Times New Roman" w:hAnsi="Times New Roman" w:cs="Times New Roman"/>
          <w:b/>
          <w:iCs/>
          <w:sz w:val="24"/>
          <w:szCs w:val="24"/>
        </w:rPr>
      </w:pPr>
      <w:r w:rsidRPr="008E3F0D">
        <w:rPr>
          <w:rFonts w:ascii="Times New Roman" w:hAnsi="Times New Roman" w:cs="Times New Roman"/>
          <w:b/>
          <w:iCs/>
          <w:sz w:val="24"/>
          <w:szCs w:val="24"/>
        </w:rPr>
        <w:t>Penelitian Yunita Fitri dan Dyah Ayu</w:t>
      </w:r>
    </w:p>
    <w:tbl>
      <w:tblPr>
        <w:tblW w:w="8189" w:type="dxa"/>
        <w:tblInd w:w="1154" w:type="dxa"/>
        <w:tblLook w:val="04A0" w:firstRow="1" w:lastRow="0" w:firstColumn="1" w:lastColumn="0" w:noHBand="0" w:noVBand="1"/>
      </w:tblPr>
      <w:tblGrid>
        <w:gridCol w:w="2696"/>
        <w:gridCol w:w="5493"/>
      </w:tblGrid>
      <w:tr w:rsidR="008E3F0D" w:rsidRPr="008E3F0D" w:rsidTr="00B87514">
        <w:trPr>
          <w:trHeight w:val="2164"/>
        </w:trPr>
        <w:tc>
          <w:tcPr>
            <w:tcW w:w="2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3F0D" w:rsidRPr="008E3F0D" w:rsidRDefault="008E3F0D" w:rsidP="008E3F0D">
            <w:pPr>
              <w:spacing w:line="240" w:lineRule="auto"/>
              <w:jc w:val="both"/>
              <w:rPr>
                <w:rFonts w:ascii="Times New Roman" w:eastAsia="Times New Roman" w:hAnsi="Times New Roman" w:cs="Times New Roman"/>
                <w:b/>
                <w:color w:val="000000"/>
                <w:sz w:val="24"/>
                <w:szCs w:val="24"/>
              </w:rPr>
            </w:pPr>
            <w:r w:rsidRPr="008E3F0D">
              <w:rPr>
                <w:rFonts w:ascii="Times New Roman" w:eastAsia="Times New Roman" w:hAnsi="Times New Roman" w:cs="Times New Roman"/>
                <w:b/>
                <w:color w:val="000000"/>
                <w:sz w:val="24"/>
                <w:szCs w:val="24"/>
              </w:rPr>
              <w:lastRenderedPageBreak/>
              <w:t>Judul</w:t>
            </w:r>
          </w:p>
        </w:tc>
        <w:tc>
          <w:tcPr>
            <w:tcW w:w="5493" w:type="dxa"/>
            <w:tcBorders>
              <w:top w:val="single" w:sz="4" w:space="0" w:color="auto"/>
              <w:left w:val="nil"/>
              <w:bottom w:val="single" w:sz="4" w:space="0" w:color="auto"/>
              <w:right w:val="single" w:sz="4" w:space="0" w:color="auto"/>
            </w:tcBorders>
            <w:shd w:val="clear" w:color="auto" w:fill="auto"/>
            <w:vAlign w:val="bottom"/>
            <w:hideMark/>
          </w:tcPr>
          <w:p w:rsidR="008E3F0D" w:rsidRPr="008E3F0D" w:rsidRDefault="008E3F0D" w:rsidP="008E3F0D">
            <w:pPr>
              <w:spacing w:line="276" w:lineRule="auto"/>
              <w:jc w:val="both"/>
              <w:rPr>
                <w:rFonts w:ascii="Times New Roman" w:eastAsia="Times New Roman" w:hAnsi="Times New Roman" w:cs="Times New Roman"/>
                <w:color w:val="000000"/>
                <w:sz w:val="24"/>
                <w:szCs w:val="24"/>
              </w:rPr>
            </w:pPr>
            <w:r w:rsidRPr="008E3F0D">
              <w:rPr>
                <w:rFonts w:ascii="Times New Roman" w:eastAsia="Times New Roman" w:hAnsi="Times New Roman" w:cs="Times New Roman"/>
                <w:color w:val="000000"/>
                <w:sz w:val="24"/>
                <w:szCs w:val="24"/>
              </w:rPr>
              <w:t xml:space="preserve">Analisis Pengaruh Persepsi Risiko, Kemudahan, dan Manfaat Terhadap Keputusan Pembelian Secara </w:t>
            </w:r>
            <w:r w:rsidRPr="008E3F0D">
              <w:rPr>
                <w:rFonts w:ascii="Times New Roman" w:eastAsia="Times New Roman" w:hAnsi="Times New Roman" w:cs="Times New Roman"/>
                <w:i/>
                <w:iCs/>
                <w:color w:val="000000"/>
                <w:sz w:val="24"/>
                <w:szCs w:val="24"/>
              </w:rPr>
              <w:t>Online</w:t>
            </w:r>
            <w:r w:rsidRPr="008E3F0D">
              <w:rPr>
                <w:rFonts w:ascii="Times New Roman" w:eastAsia="Times New Roman" w:hAnsi="Times New Roman" w:cs="Times New Roman"/>
                <w:color w:val="000000"/>
                <w:sz w:val="24"/>
                <w:szCs w:val="24"/>
              </w:rPr>
              <w:t xml:space="preserve"> (Studi Kasus Pada Konsumen Barang Fashion di </w:t>
            </w:r>
            <w:r w:rsidRPr="008E3F0D">
              <w:rPr>
                <w:rFonts w:ascii="Times New Roman" w:eastAsia="Times New Roman" w:hAnsi="Times New Roman" w:cs="Times New Roman"/>
                <w:i/>
                <w:iCs/>
                <w:color w:val="000000"/>
                <w:sz w:val="24"/>
                <w:szCs w:val="24"/>
              </w:rPr>
              <w:t>Facebook</w:t>
            </w:r>
            <w:r w:rsidRPr="008E3F0D">
              <w:rPr>
                <w:rFonts w:ascii="Times New Roman" w:eastAsia="Times New Roman" w:hAnsi="Times New Roman" w:cs="Times New Roman"/>
                <w:color w:val="000000"/>
                <w:sz w:val="24"/>
                <w:szCs w:val="24"/>
              </w:rPr>
              <w:t>).</w:t>
            </w:r>
          </w:p>
        </w:tc>
      </w:tr>
      <w:tr w:rsidR="008E3F0D" w:rsidRPr="008E3F0D" w:rsidTr="00B87514">
        <w:trPr>
          <w:trHeight w:val="866"/>
        </w:trPr>
        <w:tc>
          <w:tcPr>
            <w:tcW w:w="2696" w:type="dxa"/>
            <w:tcBorders>
              <w:top w:val="nil"/>
              <w:left w:val="single" w:sz="4" w:space="0" w:color="auto"/>
              <w:bottom w:val="single" w:sz="4" w:space="0" w:color="auto"/>
              <w:right w:val="single" w:sz="4" w:space="0" w:color="auto"/>
            </w:tcBorders>
            <w:shd w:val="clear" w:color="auto" w:fill="auto"/>
            <w:noWrap/>
            <w:vAlign w:val="center"/>
            <w:hideMark/>
          </w:tcPr>
          <w:p w:rsidR="008E3F0D" w:rsidRPr="008E3F0D" w:rsidRDefault="008E3F0D" w:rsidP="008E3F0D">
            <w:pPr>
              <w:spacing w:line="240" w:lineRule="auto"/>
              <w:jc w:val="both"/>
              <w:rPr>
                <w:rFonts w:ascii="Times New Roman" w:eastAsia="Times New Roman" w:hAnsi="Times New Roman" w:cs="Times New Roman"/>
                <w:b/>
                <w:color w:val="000000"/>
                <w:sz w:val="24"/>
                <w:szCs w:val="24"/>
              </w:rPr>
            </w:pPr>
            <w:r w:rsidRPr="008E3F0D">
              <w:rPr>
                <w:rFonts w:ascii="Times New Roman" w:eastAsia="Times New Roman" w:hAnsi="Times New Roman" w:cs="Times New Roman"/>
                <w:b/>
                <w:color w:val="000000"/>
                <w:sz w:val="24"/>
                <w:szCs w:val="24"/>
              </w:rPr>
              <w:t>Nama Peneliti</w:t>
            </w:r>
          </w:p>
        </w:tc>
        <w:tc>
          <w:tcPr>
            <w:tcW w:w="5493" w:type="dxa"/>
            <w:tcBorders>
              <w:top w:val="nil"/>
              <w:left w:val="nil"/>
              <w:bottom w:val="single" w:sz="4" w:space="0" w:color="auto"/>
              <w:right w:val="single" w:sz="4" w:space="0" w:color="auto"/>
            </w:tcBorders>
            <w:shd w:val="clear" w:color="auto" w:fill="auto"/>
            <w:noWrap/>
            <w:vAlign w:val="bottom"/>
            <w:hideMark/>
          </w:tcPr>
          <w:p w:rsidR="008E3F0D" w:rsidRPr="008E3F0D" w:rsidRDefault="008E3F0D" w:rsidP="008E3F0D">
            <w:pPr>
              <w:spacing w:line="276" w:lineRule="auto"/>
              <w:jc w:val="both"/>
              <w:rPr>
                <w:rFonts w:ascii="Times New Roman" w:eastAsia="Times New Roman" w:hAnsi="Times New Roman" w:cs="Times New Roman"/>
                <w:color w:val="000000"/>
                <w:sz w:val="24"/>
                <w:szCs w:val="24"/>
              </w:rPr>
            </w:pPr>
            <w:r w:rsidRPr="008E3F0D">
              <w:rPr>
                <w:rFonts w:ascii="Times New Roman" w:eastAsia="Times New Roman" w:hAnsi="Times New Roman" w:cs="Times New Roman"/>
                <w:color w:val="000000"/>
                <w:sz w:val="24"/>
                <w:szCs w:val="24"/>
              </w:rPr>
              <w:t>Yunita Fitri Wahyuningtyas dan Dyah Ayu Widiastuti</w:t>
            </w:r>
          </w:p>
        </w:tc>
      </w:tr>
      <w:tr w:rsidR="008E3F0D" w:rsidRPr="008E3F0D" w:rsidTr="00B87514">
        <w:trPr>
          <w:trHeight w:val="857"/>
        </w:trPr>
        <w:tc>
          <w:tcPr>
            <w:tcW w:w="2696" w:type="dxa"/>
            <w:tcBorders>
              <w:top w:val="nil"/>
              <w:left w:val="single" w:sz="4" w:space="0" w:color="auto"/>
              <w:bottom w:val="single" w:sz="4" w:space="0" w:color="auto"/>
              <w:right w:val="single" w:sz="4" w:space="0" w:color="auto"/>
            </w:tcBorders>
            <w:shd w:val="clear" w:color="auto" w:fill="auto"/>
            <w:noWrap/>
            <w:vAlign w:val="center"/>
            <w:hideMark/>
          </w:tcPr>
          <w:p w:rsidR="008E3F0D" w:rsidRPr="008E3F0D" w:rsidRDefault="008E3F0D" w:rsidP="008E3F0D">
            <w:pPr>
              <w:spacing w:line="240" w:lineRule="auto"/>
              <w:jc w:val="both"/>
              <w:rPr>
                <w:rFonts w:ascii="Times New Roman" w:eastAsia="Times New Roman" w:hAnsi="Times New Roman" w:cs="Times New Roman"/>
                <w:b/>
                <w:color w:val="000000"/>
                <w:sz w:val="24"/>
                <w:szCs w:val="24"/>
              </w:rPr>
            </w:pPr>
            <w:r w:rsidRPr="008E3F0D">
              <w:rPr>
                <w:rFonts w:ascii="Times New Roman" w:eastAsia="Times New Roman" w:hAnsi="Times New Roman" w:cs="Times New Roman"/>
                <w:b/>
                <w:color w:val="000000"/>
                <w:sz w:val="24"/>
                <w:szCs w:val="24"/>
              </w:rPr>
              <w:t>Tahun Penelitian</w:t>
            </w:r>
          </w:p>
        </w:tc>
        <w:tc>
          <w:tcPr>
            <w:tcW w:w="5493" w:type="dxa"/>
            <w:tcBorders>
              <w:top w:val="nil"/>
              <w:left w:val="nil"/>
              <w:bottom w:val="single" w:sz="4" w:space="0" w:color="auto"/>
              <w:right w:val="single" w:sz="4" w:space="0" w:color="auto"/>
            </w:tcBorders>
            <w:shd w:val="clear" w:color="auto" w:fill="auto"/>
            <w:noWrap/>
            <w:vAlign w:val="bottom"/>
            <w:hideMark/>
          </w:tcPr>
          <w:p w:rsidR="008E3F0D" w:rsidRPr="008E3F0D" w:rsidRDefault="008E3F0D" w:rsidP="008E3F0D">
            <w:pPr>
              <w:spacing w:line="276" w:lineRule="auto"/>
              <w:jc w:val="both"/>
              <w:rPr>
                <w:rFonts w:ascii="Times New Roman" w:eastAsia="Times New Roman" w:hAnsi="Times New Roman" w:cs="Times New Roman"/>
                <w:color w:val="000000"/>
                <w:sz w:val="24"/>
                <w:szCs w:val="24"/>
              </w:rPr>
            </w:pPr>
            <w:r w:rsidRPr="008E3F0D">
              <w:rPr>
                <w:rFonts w:ascii="Times New Roman" w:eastAsia="Times New Roman" w:hAnsi="Times New Roman" w:cs="Times New Roman"/>
                <w:color w:val="000000"/>
                <w:sz w:val="24"/>
                <w:szCs w:val="24"/>
              </w:rPr>
              <w:t>2015</w:t>
            </w:r>
          </w:p>
        </w:tc>
      </w:tr>
      <w:tr w:rsidR="008E3F0D" w:rsidRPr="008E3F0D" w:rsidTr="00B87514">
        <w:trPr>
          <w:trHeight w:val="848"/>
        </w:trPr>
        <w:tc>
          <w:tcPr>
            <w:tcW w:w="2696" w:type="dxa"/>
            <w:tcBorders>
              <w:top w:val="nil"/>
              <w:left w:val="single" w:sz="4" w:space="0" w:color="auto"/>
              <w:bottom w:val="single" w:sz="4" w:space="0" w:color="auto"/>
              <w:right w:val="single" w:sz="4" w:space="0" w:color="auto"/>
            </w:tcBorders>
            <w:shd w:val="clear" w:color="auto" w:fill="auto"/>
            <w:noWrap/>
            <w:vAlign w:val="center"/>
            <w:hideMark/>
          </w:tcPr>
          <w:p w:rsidR="008E3F0D" w:rsidRPr="008E3F0D" w:rsidRDefault="008E3F0D" w:rsidP="008E3F0D">
            <w:pPr>
              <w:spacing w:line="240" w:lineRule="auto"/>
              <w:jc w:val="both"/>
              <w:rPr>
                <w:rFonts w:ascii="Times New Roman" w:eastAsia="Times New Roman" w:hAnsi="Times New Roman" w:cs="Times New Roman"/>
                <w:b/>
                <w:color w:val="000000"/>
                <w:sz w:val="24"/>
                <w:szCs w:val="24"/>
              </w:rPr>
            </w:pPr>
            <w:r w:rsidRPr="008E3F0D">
              <w:rPr>
                <w:rFonts w:ascii="Times New Roman" w:eastAsia="Times New Roman" w:hAnsi="Times New Roman" w:cs="Times New Roman"/>
                <w:b/>
                <w:color w:val="000000"/>
                <w:sz w:val="24"/>
                <w:szCs w:val="24"/>
              </w:rPr>
              <w:t>Variabel Penelitian</w:t>
            </w:r>
          </w:p>
        </w:tc>
        <w:tc>
          <w:tcPr>
            <w:tcW w:w="5493" w:type="dxa"/>
            <w:tcBorders>
              <w:top w:val="nil"/>
              <w:left w:val="nil"/>
              <w:bottom w:val="single" w:sz="4" w:space="0" w:color="auto"/>
              <w:right w:val="single" w:sz="4" w:space="0" w:color="auto"/>
            </w:tcBorders>
            <w:shd w:val="clear" w:color="auto" w:fill="auto"/>
            <w:noWrap/>
            <w:vAlign w:val="bottom"/>
            <w:hideMark/>
          </w:tcPr>
          <w:p w:rsidR="008E3F0D" w:rsidRPr="008E3F0D" w:rsidRDefault="008E3F0D" w:rsidP="008E3F0D">
            <w:pPr>
              <w:spacing w:line="276" w:lineRule="auto"/>
              <w:jc w:val="both"/>
              <w:rPr>
                <w:rFonts w:ascii="Times New Roman" w:eastAsia="Times New Roman" w:hAnsi="Times New Roman" w:cs="Times New Roman"/>
                <w:color w:val="000000"/>
                <w:sz w:val="24"/>
                <w:szCs w:val="24"/>
              </w:rPr>
            </w:pPr>
            <w:r w:rsidRPr="008E3F0D">
              <w:rPr>
                <w:rFonts w:ascii="Times New Roman" w:eastAsia="Times New Roman" w:hAnsi="Times New Roman" w:cs="Times New Roman"/>
                <w:color w:val="000000"/>
                <w:sz w:val="24"/>
                <w:szCs w:val="24"/>
              </w:rPr>
              <w:t xml:space="preserve">Dependen : Keputusan pembelian secara </w:t>
            </w:r>
            <w:r w:rsidRPr="008E3F0D">
              <w:rPr>
                <w:rFonts w:ascii="Times New Roman" w:eastAsia="Times New Roman" w:hAnsi="Times New Roman" w:cs="Times New Roman"/>
                <w:i/>
                <w:iCs/>
                <w:color w:val="000000"/>
                <w:sz w:val="24"/>
                <w:szCs w:val="24"/>
              </w:rPr>
              <w:t>online.</w:t>
            </w:r>
          </w:p>
        </w:tc>
      </w:tr>
      <w:tr w:rsidR="008E3F0D" w:rsidRPr="008E3F0D" w:rsidTr="00B87514">
        <w:trPr>
          <w:trHeight w:val="954"/>
        </w:trPr>
        <w:tc>
          <w:tcPr>
            <w:tcW w:w="2696" w:type="dxa"/>
            <w:tcBorders>
              <w:top w:val="nil"/>
              <w:left w:val="single" w:sz="4" w:space="0" w:color="auto"/>
              <w:bottom w:val="single" w:sz="4" w:space="0" w:color="auto"/>
              <w:right w:val="single" w:sz="4" w:space="0" w:color="auto"/>
            </w:tcBorders>
            <w:shd w:val="clear" w:color="auto" w:fill="auto"/>
            <w:noWrap/>
            <w:vAlign w:val="center"/>
            <w:hideMark/>
          </w:tcPr>
          <w:p w:rsidR="008E3F0D" w:rsidRPr="008E3F0D" w:rsidRDefault="008E3F0D" w:rsidP="008E3F0D">
            <w:pPr>
              <w:spacing w:line="240" w:lineRule="auto"/>
              <w:jc w:val="both"/>
              <w:rPr>
                <w:rFonts w:ascii="Times New Roman" w:eastAsia="Times New Roman" w:hAnsi="Times New Roman" w:cs="Times New Roman"/>
                <w:b/>
                <w:color w:val="000000"/>
                <w:sz w:val="24"/>
                <w:szCs w:val="24"/>
              </w:rPr>
            </w:pPr>
            <w:r w:rsidRPr="008E3F0D">
              <w:rPr>
                <w:rFonts w:ascii="Times New Roman" w:eastAsia="Times New Roman" w:hAnsi="Times New Roman" w:cs="Times New Roman"/>
                <w:b/>
                <w:color w:val="000000"/>
                <w:sz w:val="24"/>
                <w:szCs w:val="24"/>
              </w:rPr>
              <w:t> </w:t>
            </w:r>
          </w:p>
        </w:tc>
        <w:tc>
          <w:tcPr>
            <w:tcW w:w="5493" w:type="dxa"/>
            <w:tcBorders>
              <w:top w:val="nil"/>
              <w:left w:val="nil"/>
              <w:bottom w:val="single" w:sz="4" w:space="0" w:color="auto"/>
              <w:right w:val="single" w:sz="4" w:space="0" w:color="auto"/>
            </w:tcBorders>
            <w:shd w:val="clear" w:color="auto" w:fill="auto"/>
            <w:vAlign w:val="bottom"/>
            <w:hideMark/>
          </w:tcPr>
          <w:p w:rsidR="008E3F0D" w:rsidRPr="008E3F0D" w:rsidRDefault="008E3F0D" w:rsidP="008E3F0D">
            <w:pPr>
              <w:spacing w:line="276" w:lineRule="auto"/>
              <w:jc w:val="both"/>
              <w:rPr>
                <w:rFonts w:ascii="Times New Roman" w:eastAsia="Times New Roman" w:hAnsi="Times New Roman" w:cs="Times New Roman"/>
                <w:color w:val="000000"/>
                <w:sz w:val="24"/>
                <w:szCs w:val="24"/>
              </w:rPr>
            </w:pPr>
            <w:r w:rsidRPr="008E3F0D">
              <w:rPr>
                <w:rFonts w:ascii="Times New Roman" w:eastAsia="Times New Roman" w:hAnsi="Times New Roman" w:cs="Times New Roman"/>
                <w:color w:val="000000"/>
                <w:sz w:val="24"/>
                <w:szCs w:val="24"/>
              </w:rPr>
              <w:t>Independen : Persepsi risiko, persepsi kemudahan, dan persepsi manfaat.</w:t>
            </w:r>
          </w:p>
        </w:tc>
      </w:tr>
      <w:tr w:rsidR="008E3F0D" w:rsidRPr="008E3F0D" w:rsidTr="00B87514">
        <w:trPr>
          <w:trHeight w:val="765"/>
        </w:trPr>
        <w:tc>
          <w:tcPr>
            <w:tcW w:w="2696" w:type="dxa"/>
            <w:tcBorders>
              <w:top w:val="nil"/>
              <w:left w:val="single" w:sz="4" w:space="0" w:color="auto"/>
              <w:bottom w:val="single" w:sz="4" w:space="0" w:color="auto"/>
              <w:right w:val="single" w:sz="4" w:space="0" w:color="auto"/>
            </w:tcBorders>
            <w:shd w:val="clear" w:color="auto" w:fill="auto"/>
            <w:noWrap/>
            <w:vAlign w:val="center"/>
            <w:hideMark/>
          </w:tcPr>
          <w:p w:rsidR="008E3F0D" w:rsidRPr="008E3F0D" w:rsidRDefault="008E3F0D" w:rsidP="008E3F0D">
            <w:pPr>
              <w:spacing w:line="240" w:lineRule="auto"/>
              <w:jc w:val="both"/>
              <w:rPr>
                <w:rFonts w:ascii="Times New Roman" w:eastAsia="Times New Roman" w:hAnsi="Times New Roman" w:cs="Times New Roman"/>
                <w:b/>
                <w:color w:val="000000"/>
                <w:sz w:val="24"/>
                <w:szCs w:val="24"/>
              </w:rPr>
            </w:pPr>
            <w:r w:rsidRPr="008E3F0D">
              <w:rPr>
                <w:rFonts w:ascii="Times New Roman" w:eastAsia="Times New Roman" w:hAnsi="Times New Roman" w:cs="Times New Roman"/>
                <w:b/>
                <w:color w:val="000000"/>
                <w:sz w:val="24"/>
                <w:szCs w:val="24"/>
              </w:rPr>
              <w:t>Alat Analisis Penelitian</w:t>
            </w:r>
          </w:p>
        </w:tc>
        <w:tc>
          <w:tcPr>
            <w:tcW w:w="5493" w:type="dxa"/>
            <w:tcBorders>
              <w:top w:val="nil"/>
              <w:left w:val="nil"/>
              <w:bottom w:val="single" w:sz="4" w:space="0" w:color="auto"/>
              <w:right w:val="single" w:sz="4" w:space="0" w:color="auto"/>
            </w:tcBorders>
            <w:shd w:val="clear" w:color="auto" w:fill="auto"/>
            <w:noWrap/>
            <w:vAlign w:val="bottom"/>
            <w:hideMark/>
          </w:tcPr>
          <w:p w:rsidR="008E3F0D" w:rsidRPr="008E3F0D" w:rsidRDefault="008E3F0D" w:rsidP="008E3F0D">
            <w:pPr>
              <w:spacing w:line="276" w:lineRule="auto"/>
              <w:jc w:val="both"/>
              <w:rPr>
                <w:rFonts w:ascii="Times New Roman" w:eastAsia="Times New Roman" w:hAnsi="Times New Roman" w:cs="Times New Roman"/>
                <w:color w:val="000000"/>
                <w:sz w:val="24"/>
                <w:szCs w:val="24"/>
              </w:rPr>
            </w:pPr>
            <w:r w:rsidRPr="008E3F0D">
              <w:rPr>
                <w:rFonts w:ascii="Times New Roman" w:eastAsia="Times New Roman" w:hAnsi="Times New Roman" w:cs="Times New Roman"/>
                <w:color w:val="000000"/>
                <w:sz w:val="24"/>
                <w:szCs w:val="24"/>
              </w:rPr>
              <w:t>Analisis Regresi Berganda.</w:t>
            </w:r>
          </w:p>
        </w:tc>
      </w:tr>
      <w:tr w:rsidR="008E3F0D" w:rsidRPr="008E3F0D" w:rsidTr="00B87514">
        <w:trPr>
          <w:trHeight w:val="1909"/>
        </w:trPr>
        <w:tc>
          <w:tcPr>
            <w:tcW w:w="2696" w:type="dxa"/>
            <w:tcBorders>
              <w:top w:val="nil"/>
              <w:left w:val="single" w:sz="4" w:space="0" w:color="auto"/>
              <w:bottom w:val="single" w:sz="4" w:space="0" w:color="auto"/>
              <w:right w:val="single" w:sz="4" w:space="0" w:color="auto"/>
            </w:tcBorders>
            <w:shd w:val="clear" w:color="auto" w:fill="auto"/>
            <w:noWrap/>
            <w:vAlign w:val="center"/>
            <w:hideMark/>
          </w:tcPr>
          <w:p w:rsidR="008E3F0D" w:rsidRPr="008E3F0D" w:rsidRDefault="008E3F0D" w:rsidP="008E3F0D">
            <w:pPr>
              <w:spacing w:line="240" w:lineRule="auto"/>
              <w:jc w:val="both"/>
              <w:rPr>
                <w:rFonts w:ascii="Times New Roman" w:eastAsia="Times New Roman" w:hAnsi="Times New Roman" w:cs="Times New Roman"/>
                <w:b/>
                <w:color w:val="000000"/>
                <w:sz w:val="24"/>
                <w:szCs w:val="24"/>
              </w:rPr>
            </w:pPr>
            <w:r w:rsidRPr="008E3F0D">
              <w:rPr>
                <w:rFonts w:ascii="Times New Roman" w:eastAsia="Times New Roman" w:hAnsi="Times New Roman" w:cs="Times New Roman"/>
                <w:b/>
                <w:color w:val="000000"/>
                <w:sz w:val="24"/>
                <w:szCs w:val="24"/>
              </w:rPr>
              <w:t>Kesimpulan</w:t>
            </w:r>
          </w:p>
        </w:tc>
        <w:tc>
          <w:tcPr>
            <w:tcW w:w="5493" w:type="dxa"/>
            <w:tcBorders>
              <w:top w:val="nil"/>
              <w:left w:val="nil"/>
              <w:bottom w:val="single" w:sz="4" w:space="0" w:color="auto"/>
              <w:right w:val="single" w:sz="4" w:space="0" w:color="auto"/>
            </w:tcBorders>
            <w:shd w:val="clear" w:color="auto" w:fill="auto"/>
            <w:vAlign w:val="center"/>
            <w:hideMark/>
          </w:tcPr>
          <w:p w:rsidR="008E3F0D" w:rsidRPr="008E3F0D" w:rsidRDefault="008E3F0D" w:rsidP="008E3F0D">
            <w:pPr>
              <w:spacing w:line="276" w:lineRule="auto"/>
              <w:jc w:val="both"/>
              <w:rPr>
                <w:rFonts w:ascii="Times New Roman" w:eastAsia="Times New Roman" w:hAnsi="Times New Roman" w:cs="Times New Roman"/>
                <w:color w:val="000000"/>
                <w:sz w:val="24"/>
                <w:szCs w:val="24"/>
              </w:rPr>
            </w:pPr>
            <w:r w:rsidRPr="008E3F0D">
              <w:rPr>
                <w:rFonts w:ascii="Times New Roman" w:eastAsia="Times New Roman" w:hAnsi="Times New Roman" w:cs="Times New Roman"/>
                <w:color w:val="000000"/>
                <w:sz w:val="24"/>
                <w:szCs w:val="24"/>
              </w:rPr>
              <w:t xml:space="preserve">Persepsi risiko, persepsi kemudahan, dan persepsi manfaat mempunyai hasil yang signifikan dan berpengaruh positif terhadap keputusan pembelian </w:t>
            </w:r>
            <w:r w:rsidRPr="008E3F0D">
              <w:rPr>
                <w:rFonts w:ascii="Times New Roman" w:eastAsia="Times New Roman" w:hAnsi="Times New Roman" w:cs="Times New Roman"/>
                <w:i/>
                <w:iCs/>
                <w:color w:val="000000"/>
                <w:sz w:val="24"/>
                <w:szCs w:val="24"/>
              </w:rPr>
              <w:t>online.</w:t>
            </w:r>
          </w:p>
        </w:tc>
      </w:tr>
    </w:tbl>
    <w:p w:rsidR="008E3F0D" w:rsidRPr="008E3F0D" w:rsidRDefault="008E3F0D" w:rsidP="008E3F0D">
      <w:pPr>
        <w:spacing w:line="480" w:lineRule="auto"/>
        <w:jc w:val="both"/>
        <w:rPr>
          <w:rFonts w:ascii="Times New Roman" w:hAnsi="Times New Roman" w:cs="Times New Roman"/>
          <w:sz w:val="24"/>
          <w:szCs w:val="24"/>
        </w:rPr>
      </w:pPr>
      <w:r w:rsidRPr="008E3F0D">
        <w:rPr>
          <w:rFonts w:ascii="Times New Roman" w:hAnsi="Times New Roman" w:cs="Times New Roman"/>
          <w:sz w:val="24"/>
          <w:szCs w:val="24"/>
        </w:rPr>
        <w:tab/>
      </w:r>
    </w:p>
    <w:p w:rsidR="008E3F0D" w:rsidRPr="008E3F0D" w:rsidRDefault="008E3F0D" w:rsidP="008E3F0D">
      <w:pPr>
        <w:spacing w:line="480" w:lineRule="auto"/>
        <w:jc w:val="both"/>
        <w:rPr>
          <w:rFonts w:ascii="Times New Roman" w:hAnsi="Times New Roman" w:cs="Times New Roman"/>
          <w:sz w:val="24"/>
          <w:szCs w:val="24"/>
        </w:rPr>
      </w:pPr>
    </w:p>
    <w:p w:rsidR="008E3F0D" w:rsidRPr="008E3F0D" w:rsidRDefault="008E3F0D" w:rsidP="008E3F0D">
      <w:pPr>
        <w:spacing w:line="480" w:lineRule="auto"/>
        <w:jc w:val="both"/>
        <w:rPr>
          <w:rFonts w:ascii="Times New Roman" w:hAnsi="Times New Roman" w:cs="Times New Roman"/>
          <w:sz w:val="24"/>
          <w:szCs w:val="24"/>
        </w:rPr>
      </w:pPr>
    </w:p>
    <w:p w:rsidR="008E3F0D" w:rsidRPr="008E3F0D" w:rsidRDefault="008E3F0D" w:rsidP="008E3F0D">
      <w:pPr>
        <w:spacing w:after="200" w:line="240" w:lineRule="auto"/>
        <w:jc w:val="center"/>
        <w:rPr>
          <w:rFonts w:ascii="Times New Roman" w:hAnsi="Times New Roman" w:cs="Times New Roman"/>
          <w:b/>
          <w:iCs/>
          <w:sz w:val="24"/>
          <w:szCs w:val="24"/>
        </w:rPr>
      </w:pPr>
      <w:bookmarkStart w:id="22" w:name="_Toc532748075"/>
      <w:r w:rsidRPr="008E3F0D">
        <w:rPr>
          <w:rFonts w:ascii="Times New Roman" w:hAnsi="Times New Roman" w:cs="Times New Roman"/>
          <w:b/>
          <w:iCs/>
          <w:sz w:val="24"/>
          <w:szCs w:val="24"/>
        </w:rPr>
        <w:t xml:space="preserve">Tabel 2. </w:t>
      </w:r>
      <w:r w:rsidRPr="008E3F0D">
        <w:rPr>
          <w:rFonts w:ascii="Times New Roman" w:hAnsi="Times New Roman" w:cs="Times New Roman"/>
          <w:b/>
          <w:iCs/>
          <w:sz w:val="24"/>
          <w:szCs w:val="24"/>
        </w:rPr>
        <w:fldChar w:fldCharType="begin"/>
      </w:r>
      <w:r w:rsidRPr="008E3F0D">
        <w:rPr>
          <w:rFonts w:ascii="Times New Roman" w:hAnsi="Times New Roman" w:cs="Times New Roman"/>
          <w:b/>
          <w:iCs/>
          <w:sz w:val="24"/>
          <w:szCs w:val="24"/>
        </w:rPr>
        <w:instrText xml:space="preserve"> SEQ Tabel_2. \* ARABIC </w:instrText>
      </w:r>
      <w:r w:rsidRPr="008E3F0D">
        <w:rPr>
          <w:rFonts w:ascii="Times New Roman" w:hAnsi="Times New Roman" w:cs="Times New Roman"/>
          <w:b/>
          <w:iCs/>
          <w:sz w:val="24"/>
          <w:szCs w:val="24"/>
        </w:rPr>
        <w:fldChar w:fldCharType="separate"/>
      </w:r>
      <w:r w:rsidRPr="008E3F0D">
        <w:rPr>
          <w:rFonts w:ascii="Times New Roman" w:hAnsi="Times New Roman" w:cs="Times New Roman"/>
          <w:b/>
          <w:iCs/>
          <w:noProof/>
          <w:sz w:val="24"/>
          <w:szCs w:val="24"/>
        </w:rPr>
        <w:t>2</w:t>
      </w:r>
      <w:bookmarkEnd w:id="22"/>
      <w:r w:rsidRPr="008E3F0D">
        <w:rPr>
          <w:rFonts w:ascii="Times New Roman" w:hAnsi="Times New Roman" w:cs="Times New Roman"/>
          <w:b/>
          <w:iCs/>
          <w:sz w:val="24"/>
          <w:szCs w:val="24"/>
        </w:rPr>
        <w:fldChar w:fldCharType="end"/>
      </w:r>
    </w:p>
    <w:p w:rsidR="008E3F0D" w:rsidRPr="008E3F0D" w:rsidRDefault="008E3F0D" w:rsidP="008E3F0D">
      <w:pPr>
        <w:spacing w:after="200" w:line="480" w:lineRule="auto"/>
        <w:jc w:val="center"/>
        <w:rPr>
          <w:rFonts w:ascii="Times New Roman" w:hAnsi="Times New Roman" w:cs="Times New Roman"/>
          <w:b/>
          <w:iCs/>
          <w:sz w:val="24"/>
          <w:szCs w:val="24"/>
        </w:rPr>
      </w:pPr>
      <w:r w:rsidRPr="008E3F0D">
        <w:rPr>
          <w:rFonts w:ascii="Times New Roman" w:hAnsi="Times New Roman" w:cs="Times New Roman"/>
          <w:b/>
          <w:iCs/>
          <w:sz w:val="24"/>
          <w:szCs w:val="24"/>
        </w:rPr>
        <w:t>Penelitian Abdurrahman Adi Sukma</w:t>
      </w:r>
    </w:p>
    <w:tbl>
      <w:tblPr>
        <w:tblW w:w="8200" w:type="dxa"/>
        <w:tblInd w:w="1154" w:type="dxa"/>
        <w:tblLook w:val="04A0" w:firstRow="1" w:lastRow="0" w:firstColumn="1" w:lastColumn="0" w:noHBand="0" w:noVBand="1"/>
      </w:tblPr>
      <w:tblGrid>
        <w:gridCol w:w="2700"/>
        <w:gridCol w:w="5500"/>
      </w:tblGrid>
      <w:tr w:rsidR="008E3F0D" w:rsidRPr="008E3F0D" w:rsidTr="00B87514">
        <w:trPr>
          <w:trHeight w:val="1096"/>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3F0D" w:rsidRPr="008E3F0D" w:rsidRDefault="008E3F0D" w:rsidP="008E3F0D">
            <w:pPr>
              <w:spacing w:line="240" w:lineRule="auto"/>
              <w:jc w:val="both"/>
              <w:rPr>
                <w:rFonts w:ascii="Times New Roman" w:eastAsia="Times New Roman" w:hAnsi="Times New Roman" w:cs="Times New Roman"/>
                <w:b/>
                <w:color w:val="000000"/>
                <w:sz w:val="24"/>
                <w:szCs w:val="24"/>
              </w:rPr>
            </w:pPr>
            <w:r w:rsidRPr="008E3F0D">
              <w:rPr>
                <w:rFonts w:ascii="Times New Roman" w:eastAsia="Times New Roman" w:hAnsi="Times New Roman" w:cs="Times New Roman"/>
                <w:b/>
                <w:color w:val="000000"/>
                <w:sz w:val="24"/>
                <w:szCs w:val="24"/>
              </w:rPr>
              <w:t>Judul</w:t>
            </w:r>
          </w:p>
        </w:tc>
        <w:tc>
          <w:tcPr>
            <w:tcW w:w="5500" w:type="dxa"/>
            <w:tcBorders>
              <w:top w:val="single" w:sz="4" w:space="0" w:color="auto"/>
              <w:left w:val="nil"/>
              <w:bottom w:val="single" w:sz="4" w:space="0" w:color="auto"/>
              <w:right w:val="single" w:sz="4" w:space="0" w:color="auto"/>
            </w:tcBorders>
            <w:shd w:val="clear" w:color="auto" w:fill="auto"/>
            <w:vAlign w:val="bottom"/>
            <w:hideMark/>
          </w:tcPr>
          <w:p w:rsidR="008E3F0D" w:rsidRPr="008E3F0D" w:rsidRDefault="008E3F0D" w:rsidP="008E3F0D">
            <w:pPr>
              <w:spacing w:line="240" w:lineRule="auto"/>
              <w:jc w:val="both"/>
              <w:rPr>
                <w:rFonts w:ascii="Times New Roman" w:eastAsia="Times New Roman" w:hAnsi="Times New Roman" w:cs="Times New Roman"/>
                <w:color w:val="000000"/>
                <w:sz w:val="24"/>
                <w:szCs w:val="24"/>
              </w:rPr>
            </w:pPr>
            <w:r w:rsidRPr="008E3F0D">
              <w:rPr>
                <w:rFonts w:ascii="Times New Roman" w:eastAsia="Times New Roman" w:hAnsi="Times New Roman" w:cs="Times New Roman"/>
                <w:color w:val="000000"/>
                <w:sz w:val="24"/>
                <w:szCs w:val="24"/>
              </w:rPr>
              <w:t xml:space="preserve">Analisis Faktor - Faktor Yang Mempengaruhi Keputusan Pembelian Melalui </w:t>
            </w:r>
            <w:r w:rsidRPr="008E3F0D">
              <w:rPr>
                <w:rFonts w:ascii="Times New Roman" w:eastAsia="Times New Roman" w:hAnsi="Times New Roman" w:cs="Times New Roman"/>
                <w:i/>
                <w:iCs/>
                <w:color w:val="000000"/>
                <w:sz w:val="24"/>
                <w:szCs w:val="24"/>
              </w:rPr>
              <w:t>Social Networking Websites.</w:t>
            </w:r>
          </w:p>
        </w:tc>
      </w:tr>
      <w:tr w:rsidR="008E3F0D" w:rsidRPr="008E3F0D" w:rsidTr="00B87514">
        <w:trPr>
          <w:trHeight w:val="545"/>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8E3F0D" w:rsidRPr="008E3F0D" w:rsidRDefault="008E3F0D" w:rsidP="008E3F0D">
            <w:pPr>
              <w:spacing w:line="240" w:lineRule="auto"/>
              <w:jc w:val="both"/>
              <w:rPr>
                <w:rFonts w:ascii="Times New Roman" w:eastAsia="Times New Roman" w:hAnsi="Times New Roman" w:cs="Times New Roman"/>
                <w:b/>
                <w:color w:val="000000"/>
                <w:sz w:val="24"/>
                <w:szCs w:val="24"/>
              </w:rPr>
            </w:pPr>
            <w:r w:rsidRPr="008E3F0D">
              <w:rPr>
                <w:rFonts w:ascii="Times New Roman" w:eastAsia="Times New Roman" w:hAnsi="Times New Roman" w:cs="Times New Roman"/>
                <w:b/>
                <w:color w:val="000000"/>
                <w:sz w:val="24"/>
                <w:szCs w:val="24"/>
              </w:rPr>
              <w:lastRenderedPageBreak/>
              <w:t>Nama Peneliti</w:t>
            </w:r>
          </w:p>
        </w:tc>
        <w:tc>
          <w:tcPr>
            <w:tcW w:w="5500" w:type="dxa"/>
            <w:tcBorders>
              <w:top w:val="nil"/>
              <w:left w:val="nil"/>
              <w:bottom w:val="single" w:sz="4" w:space="0" w:color="auto"/>
              <w:right w:val="single" w:sz="4" w:space="0" w:color="auto"/>
            </w:tcBorders>
            <w:shd w:val="clear" w:color="auto" w:fill="auto"/>
            <w:noWrap/>
            <w:vAlign w:val="bottom"/>
            <w:hideMark/>
          </w:tcPr>
          <w:p w:rsidR="008E3F0D" w:rsidRPr="008E3F0D" w:rsidRDefault="008E3F0D" w:rsidP="008E3F0D">
            <w:pPr>
              <w:spacing w:line="240" w:lineRule="auto"/>
              <w:jc w:val="both"/>
              <w:rPr>
                <w:rFonts w:ascii="Times New Roman" w:eastAsia="Times New Roman" w:hAnsi="Times New Roman" w:cs="Times New Roman"/>
                <w:color w:val="000000"/>
                <w:sz w:val="24"/>
                <w:szCs w:val="24"/>
              </w:rPr>
            </w:pPr>
            <w:r w:rsidRPr="008E3F0D">
              <w:rPr>
                <w:rFonts w:ascii="Times New Roman" w:eastAsia="Times New Roman" w:hAnsi="Times New Roman" w:cs="Times New Roman"/>
                <w:color w:val="000000"/>
                <w:sz w:val="24"/>
                <w:szCs w:val="24"/>
              </w:rPr>
              <w:t xml:space="preserve">Abdurrahman Adi Sukma </w:t>
            </w:r>
          </w:p>
        </w:tc>
      </w:tr>
      <w:tr w:rsidR="008E3F0D" w:rsidRPr="008E3F0D" w:rsidTr="00B87514">
        <w:trPr>
          <w:trHeight w:val="31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8E3F0D" w:rsidRPr="008E3F0D" w:rsidRDefault="008E3F0D" w:rsidP="008E3F0D">
            <w:pPr>
              <w:spacing w:line="240" w:lineRule="auto"/>
              <w:jc w:val="both"/>
              <w:rPr>
                <w:rFonts w:ascii="Times New Roman" w:eastAsia="Times New Roman" w:hAnsi="Times New Roman" w:cs="Times New Roman"/>
                <w:b/>
                <w:color w:val="000000"/>
                <w:sz w:val="24"/>
                <w:szCs w:val="24"/>
              </w:rPr>
            </w:pPr>
            <w:r w:rsidRPr="008E3F0D">
              <w:rPr>
                <w:rFonts w:ascii="Times New Roman" w:eastAsia="Times New Roman" w:hAnsi="Times New Roman" w:cs="Times New Roman"/>
                <w:b/>
                <w:color w:val="000000"/>
                <w:sz w:val="24"/>
                <w:szCs w:val="24"/>
              </w:rPr>
              <w:t>Tahun Penelitian</w:t>
            </w:r>
          </w:p>
        </w:tc>
        <w:tc>
          <w:tcPr>
            <w:tcW w:w="5500" w:type="dxa"/>
            <w:tcBorders>
              <w:top w:val="nil"/>
              <w:left w:val="nil"/>
              <w:bottom w:val="single" w:sz="4" w:space="0" w:color="auto"/>
              <w:right w:val="single" w:sz="4" w:space="0" w:color="auto"/>
            </w:tcBorders>
            <w:shd w:val="clear" w:color="auto" w:fill="auto"/>
            <w:noWrap/>
            <w:vAlign w:val="bottom"/>
            <w:hideMark/>
          </w:tcPr>
          <w:p w:rsidR="008E3F0D" w:rsidRPr="008E3F0D" w:rsidRDefault="008E3F0D" w:rsidP="008E3F0D">
            <w:pPr>
              <w:spacing w:line="240" w:lineRule="auto"/>
              <w:jc w:val="both"/>
              <w:rPr>
                <w:rFonts w:ascii="Times New Roman" w:eastAsia="Times New Roman" w:hAnsi="Times New Roman" w:cs="Times New Roman"/>
                <w:color w:val="000000"/>
                <w:sz w:val="24"/>
                <w:szCs w:val="24"/>
              </w:rPr>
            </w:pPr>
            <w:r w:rsidRPr="008E3F0D">
              <w:rPr>
                <w:rFonts w:ascii="Times New Roman" w:eastAsia="Times New Roman" w:hAnsi="Times New Roman" w:cs="Times New Roman"/>
                <w:color w:val="000000"/>
                <w:sz w:val="24"/>
                <w:szCs w:val="24"/>
              </w:rPr>
              <w:t>2012</w:t>
            </w:r>
          </w:p>
        </w:tc>
      </w:tr>
      <w:tr w:rsidR="008E3F0D" w:rsidRPr="008E3F0D" w:rsidTr="00B87514">
        <w:trPr>
          <w:trHeight w:val="528"/>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8E3F0D" w:rsidRPr="008E3F0D" w:rsidRDefault="008E3F0D" w:rsidP="008E3F0D">
            <w:pPr>
              <w:spacing w:line="240" w:lineRule="auto"/>
              <w:jc w:val="both"/>
              <w:rPr>
                <w:rFonts w:ascii="Times New Roman" w:eastAsia="Times New Roman" w:hAnsi="Times New Roman" w:cs="Times New Roman"/>
                <w:b/>
                <w:color w:val="000000"/>
                <w:sz w:val="24"/>
                <w:szCs w:val="24"/>
              </w:rPr>
            </w:pPr>
            <w:r w:rsidRPr="008E3F0D">
              <w:rPr>
                <w:rFonts w:ascii="Times New Roman" w:eastAsia="Times New Roman" w:hAnsi="Times New Roman" w:cs="Times New Roman"/>
                <w:b/>
                <w:color w:val="000000"/>
                <w:sz w:val="24"/>
                <w:szCs w:val="24"/>
              </w:rPr>
              <w:t>Variabel Penelitian</w:t>
            </w:r>
          </w:p>
        </w:tc>
        <w:tc>
          <w:tcPr>
            <w:tcW w:w="5500" w:type="dxa"/>
            <w:tcBorders>
              <w:top w:val="nil"/>
              <w:left w:val="nil"/>
              <w:bottom w:val="single" w:sz="4" w:space="0" w:color="auto"/>
              <w:right w:val="single" w:sz="4" w:space="0" w:color="auto"/>
            </w:tcBorders>
            <w:shd w:val="clear" w:color="auto" w:fill="auto"/>
            <w:noWrap/>
            <w:vAlign w:val="bottom"/>
            <w:hideMark/>
          </w:tcPr>
          <w:p w:rsidR="008E3F0D" w:rsidRPr="008E3F0D" w:rsidRDefault="008E3F0D" w:rsidP="008E3F0D">
            <w:pPr>
              <w:spacing w:line="240" w:lineRule="auto"/>
              <w:jc w:val="both"/>
              <w:rPr>
                <w:rFonts w:ascii="Times New Roman" w:eastAsia="Times New Roman" w:hAnsi="Times New Roman" w:cs="Times New Roman"/>
                <w:color w:val="000000"/>
                <w:sz w:val="24"/>
                <w:szCs w:val="24"/>
              </w:rPr>
            </w:pPr>
            <w:r w:rsidRPr="008E3F0D">
              <w:rPr>
                <w:rFonts w:ascii="Times New Roman" w:eastAsia="Times New Roman" w:hAnsi="Times New Roman" w:cs="Times New Roman"/>
                <w:color w:val="000000"/>
                <w:sz w:val="24"/>
                <w:szCs w:val="24"/>
              </w:rPr>
              <w:t xml:space="preserve">Dependen : Keputusan pembelian secara </w:t>
            </w:r>
            <w:r w:rsidRPr="008E3F0D">
              <w:rPr>
                <w:rFonts w:ascii="Times New Roman" w:eastAsia="Times New Roman" w:hAnsi="Times New Roman" w:cs="Times New Roman"/>
                <w:i/>
                <w:iCs/>
                <w:color w:val="000000"/>
                <w:sz w:val="24"/>
                <w:szCs w:val="24"/>
              </w:rPr>
              <w:t>online.</w:t>
            </w:r>
          </w:p>
        </w:tc>
      </w:tr>
      <w:tr w:rsidR="008E3F0D" w:rsidRPr="008E3F0D" w:rsidTr="00B87514">
        <w:trPr>
          <w:trHeight w:val="706"/>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8E3F0D" w:rsidRPr="008E3F0D" w:rsidRDefault="008E3F0D" w:rsidP="008E3F0D">
            <w:pPr>
              <w:spacing w:line="240" w:lineRule="auto"/>
              <w:jc w:val="both"/>
              <w:rPr>
                <w:rFonts w:ascii="Times New Roman" w:eastAsia="Times New Roman" w:hAnsi="Times New Roman" w:cs="Times New Roman"/>
                <w:b/>
                <w:color w:val="000000"/>
                <w:sz w:val="24"/>
                <w:szCs w:val="24"/>
              </w:rPr>
            </w:pPr>
            <w:r w:rsidRPr="008E3F0D">
              <w:rPr>
                <w:rFonts w:ascii="Times New Roman" w:eastAsia="Times New Roman" w:hAnsi="Times New Roman" w:cs="Times New Roman"/>
                <w:b/>
                <w:color w:val="000000"/>
                <w:sz w:val="24"/>
                <w:szCs w:val="24"/>
              </w:rPr>
              <w:t> </w:t>
            </w:r>
          </w:p>
        </w:tc>
        <w:tc>
          <w:tcPr>
            <w:tcW w:w="5500" w:type="dxa"/>
            <w:tcBorders>
              <w:top w:val="nil"/>
              <w:left w:val="nil"/>
              <w:bottom w:val="single" w:sz="4" w:space="0" w:color="auto"/>
              <w:right w:val="single" w:sz="4" w:space="0" w:color="auto"/>
            </w:tcBorders>
            <w:shd w:val="clear" w:color="auto" w:fill="auto"/>
            <w:vAlign w:val="bottom"/>
            <w:hideMark/>
          </w:tcPr>
          <w:p w:rsidR="008E3F0D" w:rsidRPr="008E3F0D" w:rsidRDefault="008E3F0D" w:rsidP="008E3F0D">
            <w:pPr>
              <w:spacing w:line="240" w:lineRule="auto"/>
              <w:jc w:val="both"/>
              <w:rPr>
                <w:rFonts w:ascii="Times New Roman" w:eastAsia="Times New Roman" w:hAnsi="Times New Roman" w:cs="Times New Roman"/>
                <w:color w:val="000000"/>
                <w:sz w:val="24"/>
                <w:szCs w:val="24"/>
              </w:rPr>
            </w:pPr>
            <w:r w:rsidRPr="008E3F0D">
              <w:rPr>
                <w:rFonts w:ascii="Times New Roman" w:eastAsia="Times New Roman" w:hAnsi="Times New Roman" w:cs="Times New Roman"/>
                <w:color w:val="000000"/>
                <w:sz w:val="24"/>
                <w:szCs w:val="24"/>
              </w:rPr>
              <w:t>Independen : Kepercayaan, keamanan, kualitas pelayanan, dan persepsi resiko.</w:t>
            </w:r>
          </w:p>
        </w:tc>
      </w:tr>
      <w:tr w:rsidR="008E3F0D" w:rsidRPr="008E3F0D" w:rsidTr="00B87514">
        <w:trPr>
          <w:trHeight w:val="31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8E3F0D" w:rsidRPr="008E3F0D" w:rsidRDefault="008E3F0D" w:rsidP="008E3F0D">
            <w:pPr>
              <w:spacing w:line="240" w:lineRule="auto"/>
              <w:jc w:val="both"/>
              <w:rPr>
                <w:rFonts w:ascii="Times New Roman" w:eastAsia="Times New Roman" w:hAnsi="Times New Roman" w:cs="Times New Roman"/>
                <w:b/>
                <w:color w:val="000000"/>
                <w:sz w:val="24"/>
                <w:szCs w:val="24"/>
              </w:rPr>
            </w:pPr>
            <w:r w:rsidRPr="008E3F0D">
              <w:rPr>
                <w:rFonts w:ascii="Times New Roman" w:eastAsia="Times New Roman" w:hAnsi="Times New Roman" w:cs="Times New Roman"/>
                <w:b/>
                <w:color w:val="000000"/>
                <w:sz w:val="24"/>
                <w:szCs w:val="24"/>
              </w:rPr>
              <w:t>Alat Analisis Penelitian</w:t>
            </w:r>
          </w:p>
        </w:tc>
        <w:tc>
          <w:tcPr>
            <w:tcW w:w="5500" w:type="dxa"/>
            <w:tcBorders>
              <w:top w:val="nil"/>
              <w:left w:val="nil"/>
              <w:bottom w:val="single" w:sz="4" w:space="0" w:color="auto"/>
              <w:right w:val="single" w:sz="4" w:space="0" w:color="auto"/>
            </w:tcBorders>
            <w:shd w:val="clear" w:color="auto" w:fill="auto"/>
            <w:noWrap/>
            <w:vAlign w:val="bottom"/>
            <w:hideMark/>
          </w:tcPr>
          <w:p w:rsidR="008E3F0D" w:rsidRPr="008E3F0D" w:rsidRDefault="008E3F0D" w:rsidP="008E3F0D">
            <w:pPr>
              <w:spacing w:line="240" w:lineRule="auto"/>
              <w:jc w:val="both"/>
              <w:rPr>
                <w:rFonts w:ascii="Times New Roman" w:eastAsia="Times New Roman" w:hAnsi="Times New Roman" w:cs="Times New Roman"/>
                <w:color w:val="000000"/>
                <w:sz w:val="24"/>
                <w:szCs w:val="24"/>
              </w:rPr>
            </w:pPr>
            <w:r w:rsidRPr="008E3F0D">
              <w:rPr>
                <w:rFonts w:ascii="Times New Roman" w:eastAsia="Times New Roman" w:hAnsi="Times New Roman" w:cs="Times New Roman"/>
                <w:color w:val="000000"/>
                <w:sz w:val="24"/>
                <w:szCs w:val="24"/>
              </w:rPr>
              <w:t>Analisis Regresi Berganda.</w:t>
            </w:r>
          </w:p>
        </w:tc>
      </w:tr>
      <w:tr w:rsidR="008E3F0D" w:rsidRPr="008E3F0D" w:rsidTr="00B87514">
        <w:trPr>
          <w:trHeight w:val="155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8E3F0D" w:rsidRPr="008E3F0D" w:rsidRDefault="008E3F0D" w:rsidP="008E3F0D">
            <w:pPr>
              <w:spacing w:after="0" w:line="240" w:lineRule="auto"/>
              <w:jc w:val="both"/>
              <w:rPr>
                <w:rFonts w:ascii="Times New Roman" w:eastAsia="Times New Roman" w:hAnsi="Times New Roman" w:cs="Times New Roman"/>
                <w:b/>
                <w:color w:val="000000"/>
                <w:sz w:val="24"/>
                <w:szCs w:val="24"/>
              </w:rPr>
            </w:pPr>
            <w:r w:rsidRPr="008E3F0D">
              <w:rPr>
                <w:rFonts w:ascii="Times New Roman" w:eastAsia="Times New Roman" w:hAnsi="Times New Roman" w:cs="Times New Roman"/>
                <w:b/>
                <w:color w:val="000000"/>
                <w:sz w:val="24"/>
                <w:szCs w:val="24"/>
              </w:rPr>
              <w:t>Kesimpulan</w:t>
            </w:r>
          </w:p>
        </w:tc>
        <w:tc>
          <w:tcPr>
            <w:tcW w:w="5500" w:type="dxa"/>
            <w:tcBorders>
              <w:top w:val="nil"/>
              <w:left w:val="nil"/>
              <w:bottom w:val="single" w:sz="4" w:space="0" w:color="auto"/>
              <w:right w:val="single" w:sz="4" w:space="0" w:color="auto"/>
            </w:tcBorders>
            <w:shd w:val="clear" w:color="auto" w:fill="auto"/>
            <w:vAlign w:val="center"/>
            <w:hideMark/>
          </w:tcPr>
          <w:p w:rsidR="008E3F0D" w:rsidRPr="008E3F0D" w:rsidRDefault="008E3F0D" w:rsidP="008E3F0D">
            <w:pPr>
              <w:spacing w:after="0" w:line="240" w:lineRule="auto"/>
              <w:jc w:val="both"/>
              <w:rPr>
                <w:rFonts w:ascii="Times New Roman" w:eastAsia="Times New Roman" w:hAnsi="Times New Roman" w:cs="Times New Roman"/>
                <w:color w:val="000000"/>
                <w:sz w:val="24"/>
                <w:szCs w:val="24"/>
              </w:rPr>
            </w:pPr>
            <w:r w:rsidRPr="008E3F0D">
              <w:rPr>
                <w:rFonts w:ascii="Times New Roman" w:eastAsia="Times New Roman" w:hAnsi="Times New Roman" w:cs="Times New Roman"/>
                <w:color w:val="000000"/>
                <w:sz w:val="24"/>
                <w:szCs w:val="24"/>
              </w:rPr>
              <w:t xml:space="preserve">Secara parsial, faktor kepercayaan, kualitas pelayanan, dan persepsi resiko berpengaruh signifikan terhadap keputusan pembelian melalui </w:t>
            </w:r>
            <w:r w:rsidRPr="008E3F0D">
              <w:rPr>
                <w:rFonts w:ascii="Times New Roman" w:eastAsia="Times New Roman" w:hAnsi="Times New Roman" w:cs="Times New Roman"/>
                <w:i/>
                <w:iCs/>
                <w:color w:val="000000"/>
                <w:sz w:val="24"/>
                <w:szCs w:val="24"/>
              </w:rPr>
              <w:t xml:space="preserve">social networking websites, </w:t>
            </w:r>
            <w:r w:rsidRPr="008E3F0D">
              <w:rPr>
                <w:rFonts w:ascii="Times New Roman" w:eastAsia="Times New Roman" w:hAnsi="Times New Roman" w:cs="Times New Roman"/>
                <w:color w:val="000000"/>
                <w:sz w:val="24"/>
                <w:szCs w:val="24"/>
              </w:rPr>
              <w:t>sedangkan faktor keamanan, menunjukkan hasil yang tidak signifikan.</w:t>
            </w:r>
          </w:p>
        </w:tc>
      </w:tr>
    </w:tbl>
    <w:p w:rsidR="008E3F0D" w:rsidRPr="008E3F0D" w:rsidRDefault="008E3F0D" w:rsidP="008E3F0D">
      <w:pPr>
        <w:spacing w:line="480" w:lineRule="auto"/>
        <w:jc w:val="both"/>
        <w:rPr>
          <w:rFonts w:ascii="Times New Roman" w:hAnsi="Times New Roman" w:cs="Times New Roman"/>
          <w:sz w:val="24"/>
          <w:szCs w:val="24"/>
        </w:rPr>
      </w:pPr>
    </w:p>
    <w:p w:rsidR="008E3F0D" w:rsidRPr="008E3F0D" w:rsidRDefault="008E3F0D" w:rsidP="008E3F0D">
      <w:pPr>
        <w:spacing w:after="200" w:line="240" w:lineRule="auto"/>
        <w:jc w:val="center"/>
        <w:rPr>
          <w:rFonts w:ascii="Times New Roman" w:hAnsi="Times New Roman" w:cs="Times New Roman"/>
          <w:b/>
          <w:iCs/>
          <w:sz w:val="24"/>
          <w:szCs w:val="24"/>
        </w:rPr>
      </w:pPr>
      <w:bookmarkStart w:id="23" w:name="_Toc532748076"/>
      <w:r w:rsidRPr="008E3F0D">
        <w:rPr>
          <w:rFonts w:ascii="Times New Roman" w:hAnsi="Times New Roman" w:cs="Times New Roman"/>
          <w:b/>
          <w:iCs/>
          <w:sz w:val="24"/>
          <w:szCs w:val="24"/>
        </w:rPr>
        <w:t xml:space="preserve">Tabel 2. </w:t>
      </w:r>
      <w:r w:rsidRPr="008E3F0D">
        <w:rPr>
          <w:rFonts w:ascii="Times New Roman" w:hAnsi="Times New Roman" w:cs="Times New Roman"/>
          <w:b/>
          <w:iCs/>
          <w:sz w:val="24"/>
          <w:szCs w:val="24"/>
        </w:rPr>
        <w:fldChar w:fldCharType="begin"/>
      </w:r>
      <w:r w:rsidRPr="008E3F0D">
        <w:rPr>
          <w:rFonts w:ascii="Times New Roman" w:hAnsi="Times New Roman" w:cs="Times New Roman"/>
          <w:b/>
          <w:iCs/>
          <w:sz w:val="24"/>
          <w:szCs w:val="24"/>
        </w:rPr>
        <w:instrText xml:space="preserve"> SEQ Tabel_2. \* ARABIC </w:instrText>
      </w:r>
      <w:r w:rsidRPr="008E3F0D">
        <w:rPr>
          <w:rFonts w:ascii="Times New Roman" w:hAnsi="Times New Roman" w:cs="Times New Roman"/>
          <w:b/>
          <w:iCs/>
          <w:sz w:val="24"/>
          <w:szCs w:val="24"/>
        </w:rPr>
        <w:fldChar w:fldCharType="separate"/>
      </w:r>
      <w:r w:rsidRPr="008E3F0D">
        <w:rPr>
          <w:rFonts w:ascii="Times New Roman" w:hAnsi="Times New Roman" w:cs="Times New Roman"/>
          <w:b/>
          <w:iCs/>
          <w:noProof/>
          <w:sz w:val="24"/>
          <w:szCs w:val="24"/>
        </w:rPr>
        <w:t>3</w:t>
      </w:r>
      <w:bookmarkEnd w:id="23"/>
      <w:r w:rsidRPr="008E3F0D">
        <w:rPr>
          <w:rFonts w:ascii="Times New Roman" w:hAnsi="Times New Roman" w:cs="Times New Roman"/>
          <w:b/>
          <w:iCs/>
          <w:sz w:val="24"/>
          <w:szCs w:val="24"/>
        </w:rPr>
        <w:fldChar w:fldCharType="end"/>
      </w:r>
    </w:p>
    <w:p w:rsidR="008E3F0D" w:rsidRPr="008E3F0D" w:rsidRDefault="008E3F0D" w:rsidP="008E3F0D">
      <w:pPr>
        <w:spacing w:after="200" w:line="480" w:lineRule="auto"/>
        <w:jc w:val="center"/>
        <w:rPr>
          <w:rFonts w:ascii="Times New Roman" w:hAnsi="Times New Roman" w:cs="Times New Roman"/>
          <w:b/>
          <w:iCs/>
          <w:sz w:val="24"/>
          <w:szCs w:val="24"/>
        </w:rPr>
      </w:pPr>
      <w:r w:rsidRPr="008E3F0D">
        <w:rPr>
          <w:rFonts w:ascii="Times New Roman" w:hAnsi="Times New Roman" w:cs="Times New Roman"/>
          <w:b/>
          <w:iCs/>
          <w:sz w:val="24"/>
          <w:szCs w:val="24"/>
        </w:rPr>
        <w:t>Penelitian Mujiyana dan Ingge Elissa</w:t>
      </w:r>
    </w:p>
    <w:tbl>
      <w:tblPr>
        <w:tblStyle w:val="TableGrid"/>
        <w:tblW w:w="8200" w:type="dxa"/>
        <w:tblInd w:w="1154" w:type="dxa"/>
        <w:tblLook w:val="04A0" w:firstRow="1" w:lastRow="0" w:firstColumn="1" w:lastColumn="0" w:noHBand="0" w:noVBand="1"/>
      </w:tblPr>
      <w:tblGrid>
        <w:gridCol w:w="2700"/>
        <w:gridCol w:w="5500"/>
      </w:tblGrid>
      <w:tr w:rsidR="008E3F0D" w:rsidRPr="008E3F0D" w:rsidTr="00B87514">
        <w:trPr>
          <w:trHeight w:val="620"/>
        </w:trPr>
        <w:tc>
          <w:tcPr>
            <w:tcW w:w="2700" w:type="dxa"/>
            <w:noWrap/>
            <w:hideMark/>
          </w:tcPr>
          <w:p w:rsidR="008E3F0D" w:rsidRPr="008E3F0D" w:rsidRDefault="008E3F0D" w:rsidP="008E3F0D">
            <w:pPr>
              <w:spacing w:line="480" w:lineRule="auto"/>
              <w:jc w:val="both"/>
              <w:rPr>
                <w:rFonts w:ascii="Times New Roman" w:hAnsi="Times New Roman" w:cs="Times New Roman"/>
                <w:b/>
                <w:sz w:val="24"/>
                <w:szCs w:val="24"/>
              </w:rPr>
            </w:pPr>
            <w:r w:rsidRPr="008E3F0D">
              <w:rPr>
                <w:rFonts w:ascii="Times New Roman" w:hAnsi="Times New Roman" w:cs="Times New Roman"/>
                <w:b/>
                <w:sz w:val="24"/>
                <w:szCs w:val="24"/>
              </w:rPr>
              <w:t>Judul</w:t>
            </w:r>
          </w:p>
        </w:tc>
        <w:tc>
          <w:tcPr>
            <w:tcW w:w="5500" w:type="dxa"/>
            <w:hideMark/>
          </w:tcPr>
          <w:p w:rsidR="008E3F0D" w:rsidRPr="008E3F0D" w:rsidRDefault="008E3F0D" w:rsidP="008E3F0D">
            <w:pPr>
              <w:spacing w:line="480" w:lineRule="auto"/>
              <w:jc w:val="both"/>
              <w:rPr>
                <w:rFonts w:ascii="Times New Roman" w:hAnsi="Times New Roman" w:cs="Times New Roman"/>
                <w:sz w:val="24"/>
                <w:szCs w:val="24"/>
              </w:rPr>
            </w:pPr>
            <w:r w:rsidRPr="008E3F0D">
              <w:rPr>
                <w:rFonts w:ascii="Times New Roman" w:hAnsi="Times New Roman" w:cs="Times New Roman"/>
                <w:sz w:val="24"/>
                <w:szCs w:val="24"/>
              </w:rPr>
              <w:t xml:space="preserve">Analisis Faktor-Faktor yang Mempengaruhi Keputusan Pembelian via Internet pada Toko </w:t>
            </w:r>
            <w:r w:rsidRPr="008E3F0D">
              <w:rPr>
                <w:rFonts w:ascii="Times New Roman" w:hAnsi="Times New Roman" w:cs="Times New Roman"/>
                <w:i/>
                <w:iCs/>
                <w:sz w:val="24"/>
                <w:szCs w:val="24"/>
              </w:rPr>
              <w:t>Online.</w:t>
            </w:r>
          </w:p>
        </w:tc>
      </w:tr>
      <w:tr w:rsidR="008E3F0D" w:rsidRPr="008E3F0D" w:rsidTr="00B87514">
        <w:trPr>
          <w:trHeight w:val="310"/>
        </w:trPr>
        <w:tc>
          <w:tcPr>
            <w:tcW w:w="2700" w:type="dxa"/>
            <w:noWrap/>
            <w:hideMark/>
          </w:tcPr>
          <w:p w:rsidR="008E3F0D" w:rsidRPr="008E3F0D" w:rsidRDefault="008E3F0D" w:rsidP="008E3F0D">
            <w:pPr>
              <w:spacing w:line="480" w:lineRule="auto"/>
              <w:jc w:val="both"/>
              <w:rPr>
                <w:rFonts w:ascii="Times New Roman" w:hAnsi="Times New Roman" w:cs="Times New Roman"/>
                <w:b/>
                <w:sz w:val="24"/>
                <w:szCs w:val="24"/>
              </w:rPr>
            </w:pPr>
            <w:r w:rsidRPr="008E3F0D">
              <w:rPr>
                <w:rFonts w:ascii="Times New Roman" w:hAnsi="Times New Roman" w:cs="Times New Roman"/>
                <w:b/>
                <w:sz w:val="24"/>
                <w:szCs w:val="24"/>
              </w:rPr>
              <w:t>Nama Peneliti</w:t>
            </w:r>
          </w:p>
        </w:tc>
        <w:tc>
          <w:tcPr>
            <w:tcW w:w="5500" w:type="dxa"/>
            <w:noWrap/>
            <w:hideMark/>
          </w:tcPr>
          <w:p w:rsidR="008E3F0D" w:rsidRPr="008E3F0D" w:rsidRDefault="008E3F0D" w:rsidP="008E3F0D">
            <w:pPr>
              <w:spacing w:line="480" w:lineRule="auto"/>
              <w:jc w:val="both"/>
              <w:rPr>
                <w:rFonts w:ascii="Times New Roman" w:hAnsi="Times New Roman" w:cs="Times New Roman"/>
                <w:sz w:val="24"/>
                <w:szCs w:val="24"/>
              </w:rPr>
            </w:pPr>
            <w:r w:rsidRPr="008E3F0D">
              <w:rPr>
                <w:rFonts w:ascii="Times New Roman" w:hAnsi="Times New Roman" w:cs="Times New Roman"/>
                <w:sz w:val="24"/>
                <w:szCs w:val="24"/>
              </w:rPr>
              <w:t xml:space="preserve">Mujiyana dan Ingge Elissa </w:t>
            </w:r>
          </w:p>
        </w:tc>
      </w:tr>
      <w:tr w:rsidR="008E3F0D" w:rsidRPr="008E3F0D" w:rsidTr="00B87514">
        <w:trPr>
          <w:trHeight w:val="310"/>
        </w:trPr>
        <w:tc>
          <w:tcPr>
            <w:tcW w:w="2700" w:type="dxa"/>
            <w:noWrap/>
            <w:hideMark/>
          </w:tcPr>
          <w:p w:rsidR="008E3F0D" w:rsidRPr="008E3F0D" w:rsidRDefault="008E3F0D" w:rsidP="008E3F0D">
            <w:pPr>
              <w:spacing w:line="480" w:lineRule="auto"/>
              <w:jc w:val="both"/>
              <w:rPr>
                <w:rFonts w:ascii="Times New Roman" w:hAnsi="Times New Roman" w:cs="Times New Roman"/>
                <w:b/>
                <w:sz w:val="24"/>
                <w:szCs w:val="24"/>
              </w:rPr>
            </w:pPr>
            <w:r w:rsidRPr="008E3F0D">
              <w:rPr>
                <w:rFonts w:ascii="Times New Roman" w:hAnsi="Times New Roman" w:cs="Times New Roman"/>
                <w:b/>
                <w:sz w:val="24"/>
                <w:szCs w:val="24"/>
              </w:rPr>
              <w:t>Tahun Penelitian</w:t>
            </w:r>
          </w:p>
        </w:tc>
        <w:tc>
          <w:tcPr>
            <w:tcW w:w="5500" w:type="dxa"/>
            <w:noWrap/>
            <w:hideMark/>
          </w:tcPr>
          <w:p w:rsidR="008E3F0D" w:rsidRPr="008E3F0D" w:rsidRDefault="008E3F0D" w:rsidP="008E3F0D">
            <w:pPr>
              <w:spacing w:line="480" w:lineRule="auto"/>
              <w:jc w:val="both"/>
              <w:rPr>
                <w:rFonts w:ascii="Times New Roman" w:hAnsi="Times New Roman" w:cs="Times New Roman"/>
                <w:sz w:val="24"/>
                <w:szCs w:val="24"/>
              </w:rPr>
            </w:pPr>
            <w:r w:rsidRPr="008E3F0D">
              <w:rPr>
                <w:rFonts w:ascii="Times New Roman" w:hAnsi="Times New Roman" w:cs="Times New Roman"/>
                <w:sz w:val="24"/>
                <w:szCs w:val="24"/>
              </w:rPr>
              <w:t>2013</w:t>
            </w:r>
          </w:p>
        </w:tc>
      </w:tr>
      <w:tr w:rsidR="008E3F0D" w:rsidRPr="008E3F0D" w:rsidTr="00B87514">
        <w:trPr>
          <w:trHeight w:val="310"/>
        </w:trPr>
        <w:tc>
          <w:tcPr>
            <w:tcW w:w="2700" w:type="dxa"/>
            <w:noWrap/>
            <w:hideMark/>
          </w:tcPr>
          <w:p w:rsidR="008E3F0D" w:rsidRPr="008E3F0D" w:rsidRDefault="008E3F0D" w:rsidP="008E3F0D">
            <w:pPr>
              <w:spacing w:line="480" w:lineRule="auto"/>
              <w:jc w:val="both"/>
              <w:rPr>
                <w:rFonts w:ascii="Times New Roman" w:hAnsi="Times New Roman" w:cs="Times New Roman"/>
                <w:b/>
                <w:sz w:val="24"/>
                <w:szCs w:val="24"/>
              </w:rPr>
            </w:pPr>
            <w:r w:rsidRPr="008E3F0D">
              <w:rPr>
                <w:rFonts w:ascii="Times New Roman" w:hAnsi="Times New Roman" w:cs="Times New Roman"/>
                <w:b/>
                <w:sz w:val="24"/>
                <w:szCs w:val="24"/>
              </w:rPr>
              <w:t>Variabel Penelitian</w:t>
            </w:r>
          </w:p>
        </w:tc>
        <w:tc>
          <w:tcPr>
            <w:tcW w:w="5500" w:type="dxa"/>
            <w:noWrap/>
            <w:hideMark/>
          </w:tcPr>
          <w:p w:rsidR="008E3F0D" w:rsidRPr="008E3F0D" w:rsidRDefault="008E3F0D" w:rsidP="008E3F0D">
            <w:pPr>
              <w:spacing w:line="480" w:lineRule="auto"/>
              <w:jc w:val="both"/>
              <w:rPr>
                <w:rFonts w:ascii="Times New Roman" w:hAnsi="Times New Roman" w:cs="Times New Roman"/>
                <w:sz w:val="24"/>
                <w:szCs w:val="24"/>
              </w:rPr>
            </w:pPr>
            <w:r w:rsidRPr="008E3F0D">
              <w:rPr>
                <w:rFonts w:ascii="Times New Roman" w:hAnsi="Times New Roman" w:cs="Times New Roman"/>
                <w:sz w:val="24"/>
                <w:szCs w:val="24"/>
              </w:rPr>
              <w:t xml:space="preserve">Dependen : Keputusan pembelian via </w:t>
            </w:r>
            <w:r w:rsidRPr="008E3F0D">
              <w:rPr>
                <w:rFonts w:ascii="Times New Roman" w:hAnsi="Times New Roman" w:cs="Times New Roman"/>
                <w:i/>
                <w:iCs/>
                <w:sz w:val="24"/>
                <w:szCs w:val="24"/>
              </w:rPr>
              <w:t>internet.</w:t>
            </w:r>
          </w:p>
        </w:tc>
      </w:tr>
      <w:tr w:rsidR="008E3F0D" w:rsidRPr="008E3F0D" w:rsidTr="00B87514">
        <w:trPr>
          <w:trHeight w:val="620"/>
        </w:trPr>
        <w:tc>
          <w:tcPr>
            <w:tcW w:w="2700" w:type="dxa"/>
            <w:noWrap/>
            <w:hideMark/>
          </w:tcPr>
          <w:p w:rsidR="008E3F0D" w:rsidRPr="008E3F0D" w:rsidRDefault="008E3F0D" w:rsidP="008E3F0D">
            <w:pPr>
              <w:spacing w:line="480" w:lineRule="auto"/>
              <w:jc w:val="both"/>
              <w:rPr>
                <w:rFonts w:ascii="Times New Roman" w:hAnsi="Times New Roman" w:cs="Times New Roman"/>
                <w:b/>
                <w:sz w:val="24"/>
                <w:szCs w:val="24"/>
              </w:rPr>
            </w:pPr>
            <w:r w:rsidRPr="008E3F0D">
              <w:rPr>
                <w:rFonts w:ascii="Times New Roman" w:hAnsi="Times New Roman" w:cs="Times New Roman"/>
                <w:b/>
                <w:sz w:val="24"/>
                <w:szCs w:val="24"/>
              </w:rPr>
              <w:t> </w:t>
            </w:r>
          </w:p>
        </w:tc>
        <w:tc>
          <w:tcPr>
            <w:tcW w:w="5500" w:type="dxa"/>
            <w:hideMark/>
          </w:tcPr>
          <w:p w:rsidR="008E3F0D" w:rsidRPr="008E3F0D" w:rsidRDefault="008E3F0D" w:rsidP="008E3F0D">
            <w:pPr>
              <w:spacing w:line="480" w:lineRule="auto"/>
              <w:jc w:val="both"/>
              <w:rPr>
                <w:rFonts w:ascii="Times New Roman" w:hAnsi="Times New Roman" w:cs="Times New Roman"/>
                <w:sz w:val="24"/>
                <w:szCs w:val="24"/>
              </w:rPr>
            </w:pPr>
            <w:r w:rsidRPr="008E3F0D">
              <w:rPr>
                <w:rFonts w:ascii="Times New Roman" w:hAnsi="Times New Roman" w:cs="Times New Roman"/>
                <w:sz w:val="24"/>
                <w:szCs w:val="24"/>
              </w:rPr>
              <w:t>Independen : Program periklanan, pemrosesan informasi.</w:t>
            </w:r>
          </w:p>
        </w:tc>
      </w:tr>
      <w:tr w:rsidR="008E3F0D" w:rsidRPr="008E3F0D" w:rsidTr="00B87514">
        <w:trPr>
          <w:trHeight w:val="310"/>
        </w:trPr>
        <w:tc>
          <w:tcPr>
            <w:tcW w:w="2700" w:type="dxa"/>
            <w:noWrap/>
            <w:hideMark/>
          </w:tcPr>
          <w:p w:rsidR="008E3F0D" w:rsidRPr="008E3F0D" w:rsidRDefault="008E3F0D" w:rsidP="008E3F0D">
            <w:pPr>
              <w:spacing w:line="480" w:lineRule="auto"/>
              <w:jc w:val="both"/>
              <w:rPr>
                <w:rFonts w:ascii="Times New Roman" w:hAnsi="Times New Roman" w:cs="Times New Roman"/>
                <w:b/>
                <w:sz w:val="24"/>
                <w:szCs w:val="24"/>
              </w:rPr>
            </w:pPr>
            <w:r w:rsidRPr="008E3F0D">
              <w:rPr>
                <w:rFonts w:ascii="Times New Roman" w:hAnsi="Times New Roman" w:cs="Times New Roman"/>
                <w:b/>
                <w:sz w:val="24"/>
                <w:szCs w:val="24"/>
              </w:rPr>
              <w:t>Alat Analisis Penelitian</w:t>
            </w:r>
          </w:p>
        </w:tc>
        <w:tc>
          <w:tcPr>
            <w:tcW w:w="5500" w:type="dxa"/>
            <w:noWrap/>
            <w:hideMark/>
          </w:tcPr>
          <w:p w:rsidR="008E3F0D" w:rsidRPr="008E3F0D" w:rsidRDefault="008E3F0D" w:rsidP="008E3F0D">
            <w:pPr>
              <w:spacing w:line="480" w:lineRule="auto"/>
              <w:jc w:val="both"/>
              <w:rPr>
                <w:rFonts w:ascii="Times New Roman" w:hAnsi="Times New Roman" w:cs="Times New Roman"/>
                <w:sz w:val="24"/>
                <w:szCs w:val="24"/>
              </w:rPr>
            </w:pPr>
            <w:r w:rsidRPr="008E3F0D">
              <w:rPr>
                <w:rFonts w:ascii="Times New Roman" w:hAnsi="Times New Roman" w:cs="Times New Roman"/>
                <w:sz w:val="24"/>
                <w:szCs w:val="24"/>
              </w:rPr>
              <w:t>SEM (</w:t>
            </w:r>
            <w:r w:rsidRPr="008E3F0D">
              <w:rPr>
                <w:rFonts w:ascii="Times New Roman" w:hAnsi="Times New Roman" w:cs="Times New Roman"/>
                <w:i/>
                <w:sz w:val="24"/>
                <w:szCs w:val="24"/>
              </w:rPr>
              <w:t>structural equation method).</w:t>
            </w:r>
          </w:p>
        </w:tc>
      </w:tr>
      <w:tr w:rsidR="008E3F0D" w:rsidRPr="008E3F0D" w:rsidTr="00B87514">
        <w:trPr>
          <w:trHeight w:val="620"/>
        </w:trPr>
        <w:tc>
          <w:tcPr>
            <w:tcW w:w="2700" w:type="dxa"/>
            <w:noWrap/>
            <w:hideMark/>
          </w:tcPr>
          <w:p w:rsidR="008E3F0D" w:rsidRPr="008E3F0D" w:rsidRDefault="008E3F0D" w:rsidP="008E3F0D">
            <w:pPr>
              <w:spacing w:line="480" w:lineRule="auto"/>
              <w:jc w:val="both"/>
              <w:rPr>
                <w:rFonts w:ascii="Times New Roman" w:hAnsi="Times New Roman" w:cs="Times New Roman"/>
                <w:b/>
                <w:sz w:val="24"/>
                <w:szCs w:val="24"/>
              </w:rPr>
            </w:pPr>
            <w:r w:rsidRPr="008E3F0D">
              <w:rPr>
                <w:rFonts w:ascii="Times New Roman" w:hAnsi="Times New Roman" w:cs="Times New Roman"/>
                <w:b/>
                <w:sz w:val="24"/>
                <w:szCs w:val="24"/>
              </w:rPr>
              <w:t>Kesimpulan</w:t>
            </w:r>
          </w:p>
        </w:tc>
        <w:tc>
          <w:tcPr>
            <w:tcW w:w="5500" w:type="dxa"/>
            <w:hideMark/>
          </w:tcPr>
          <w:p w:rsidR="008E3F0D" w:rsidRPr="008E3F0D" w:rsidRDefault="008E3F0D" w:rsidP="008E3F0D">
            <w:pPr>
              <w:spacing w:line="480" w:lineRule="auto"/>
              <w:jc w:val="both"/>
              <w:rPr>
                <w:rFonts w:ascii="Times New Roman" w:hAnsi="Times New Roman" w:cs="Times New Roman"/>
                <w:sz w:val="24"/>
                <w:szCs w:val="24"/>
              </w:rPr>
            </w:pPr>
            <w:r w:rsidRPr="008E3F0D">
              <w:rPr>
                <w:rFonts w:ascii="Times New Roman" w:hAnsi="Times New Roman" w:cs="Times New Roman"/>
                <w:sz w:val="24"/>
                <w:szCs w:val="24"/>
              </w:rPr>
              <w:t>Variabel program periklanan menunjukkan bahwa</w:t>
            </w:r>
          </w:p>
          <w:p w:rsidR="008E3F0D" w:rsidRPr="008E3F0D" w:rsidRDefault="008E3F0D" w:rsidP="008E3F0D">
            <w:pPr>
              <w:spacing w:line="480" w:lineRule="auto"/>
              <w:jc w:val="both"/>
              <w:rPr>
                <w:rFonts w:ascii="Times New Roman" w:hAnsi="Times New Roman" w:cs="Times New Roman"/>
                <w:sz w:val="24"/>
                <w:szCs w:val="24"/>
              </w:rPr>
            </w:pPr>
            <w:r w:rsidRPr="008E3F0D">
              <w:rPr>
                <w:rFonts w:ascii="Times New Roman" w:hAnsi="Times New Roman" w:cs="Times New Roman"/>
                <w:sz w:val="24"/>
                <w:szCs w:val="24"/>
              </w:rPr>
              <w:t>pengaruh yang besar terhadap variabel pemprosesan informasi dengan nilai 0,001 dan variabel</w:t>
            </w:r>
          </w:p>
          <w:p w:rsidR="008E3F0D" w:rsidRPr="008E3F0D" w:rsidRDefault="008E3F0D" w:rsidP="008E3F0D">
            <w:pPr>
              <w:spacing w:line="480" w:lineRule="auto"/>
              <w:jc w:val="both"/>
              <w:rPr>
                <w:rFonts w:ascii="Times New Roman" w:hAnsi="Times New Roman" w:cs="Times New Roman"/>
                <w:sz w:val="24"/>
                <w:szCs w:val="24"/>
              </w:rPr>
            </w:pPr>
            <w:r w:rsidRPr="008E3F0D">
              <w:rPr>
                <w:rFonts w:ascii="Times New Roman" w:hAnsi="Times New Roman" w:cs="Times New Roman"/>
                <w:sz w:val="24"/>
                <w:szCs w:val="24"/>
              </w:rPr>
              <w:lastRenderedPageBreak/>
              <w:t>pemprosesan informasi mempunyai pengaruh langsung terhadap keputusan pembelian dengan nilai 0,001.</w:t>
            </w:r>
          </w:p>
          <w:p w:rsidR="008E3F0D" w:rsidRPr="008E3F0D" w:rsidRDefault="008E3F0D" w:rsidP="008E3F0D">
            <w:pPr>
              <w:spacing w:line="480" w:lineRule="auto"/>
              <w:jc w:val="both"/>
              <w:rPr>
                <w:rFonts w:ascii="Times New Roman" w:hAnsi="Times New Roman" w:cs="Times New Roman"/>
                <w:sz w:val="24"/>
                <w:szCs w:val="24"/>
              </w:rPr>
            </w:pPr>
            <w:r w:rsidRPr="008E3F0D">
              <w:rPr>
                <w:rFonts w:ascii="Times New Roman" w:hAnsi="Times New Roman" w:cs="Times New Roman"/>
                <w:sz w:val="24"/>
                <w:szCs w:val="24"/>
              </w:rPr>
              <w:t>Mengindikasikan bahwa variabel independen berpengaruh signifikan secara positif pada tingkat</w:t>
            </w:r>
          </w:p>
          <w:p w:rsidR="008E3F0D" w:rsidRPr="008E3F0D" w:rsidRDefault="008E3F0D" w:rsidP="008E3F0D">
            <w:pPr>
              <w:spacing w:line="480" w:lineRule="auto"/>
              <w:jc w:val="both"/>
              <w:rPr>
                <w:rFonts w:ascii="Times New Roman" w:hAnsi="Times New Roman" w:cs="Times New Roman"/>
                <w:sz w:val="24"/>
                <w:szCs w:val="24"/>
              </w:rPr>
            </w:pPr>
            <w:r w:rsidRPr="008E3F0D">
              <w:rPr>
                <w:rFonts w:ascii="Times New Roman" w:hAnsi="Times New Roman" w:cs="Times New Roman"/>
                <w:sz w:val="24"/>
                <w:szCs w:val="24"/>
              </w:rPr>
              <w:t>signifikansi sebesar 5%</w:t>
            </w:r>
          </w:p>
        </w:tc>
      </w:tr>
    </w:tbl>
    <w:p w:rsidR="008E3F0D" w:rsidRPr="008E3F0D" w:rsidRDefault="008E3F0D" w:rsidP="008E3F0D">
      <w:pPr>
        <w:spacing w:line="480" w:lineRule="auto"/>
        <w:rPr>
          <w:rFonts w:ascii="Times New Roman" w:hAnsi="Times New Roman" w:cs="Times New Roman"/>
          <w:sz w:val="24"/>
          <w:szCs w:val="24"/>
        </w:rPr>
      </w:pPr>
    </w:p>
    <w:p w:rsidR="008E3F0D" w:rsidRPr="008E3F0D" w:rsidRDefault="008E3F0D" w:rsidP="008E3F0D">
      <w:pPr>
        <w:spacing w:after="200" w:line="240" w:lineRule="auto"/>
        <w:jc w:val="center"/>
        <w:rPr>
          <w:rFonts w:ascii="Times New Roman" w:hAnsi="Times New Roman" w:cs="Times New Roman"/>
          <w:b/>
          <w:iCs/>
          <w:sz w:val="24"/>
          <w:szCs w:val="24"/>
        </w:rPr>
      </w:pPr>
      <w:bookmarkStart w:id="24" w:name="_Toc532748077"/>
      <w:r w:rsidRPr="008E3F0D">
        <w:rPr>
          <w:rFonts w:ascii="Times New Roman" w:hAnsi="Times New Roman" w:cs="Times New Roman"/>
          <w:b/>
          <w:iCs/>
          <w:sz w:val="24"/>
          <w:szCs w:val="24"/>
        </w:rPr>
        <w:t xml:space="preserve">Tabel 2. </w:t>
      </w:r>
      <w:r w:rsidRPr="008E3F0D">
        <w:rPr>
          <w:rFonts w:ascii="Times New Roman" w:hAnsi="Times New Roman" w:cs="Times New Roman"/>
          <w:b/>
          <w:iCs/>
          <w:sz w:val="24"/>
          <w:szCs w:val="24"/>
        </w:rPr>
        <w:fldChar w:fldCharType="begin"/>
      </w:r>
      <w:r w:rsidRPr="008E3F0D">
        <w:rPr>
          <w:rFonts w:ascii="Times New Roman" w:hAnsi="Times New Roman" w:cs="Times New Roman"/>
          <w:b/>
          <w:iCs/>
          <w:sz w:val="24"/>
          <w:szCs w:val="24"/>
        </w:rPr>
        <w:instrText xml:space="preserve"> SEQ Tabel_2. \* ARABIC </w:instrText>
      </w:r>
      <w:r w:rsidRPr="008E3F0D">
        <w:rPr>
          <w:rFonts w:ascii="Times New Roman" w:hAnsi="Times New Roman" w:cs="Times New Roman"/>
          <w:b/>
          <w:iCs/>
          <w:sz w:val="24"/>
          <w:szCs w:val="24"/>
        </w:rPr>
        <w:fldChar w:fldCharType="separate"/>
      </w:r>
      <w:r w:rsidRPr="008E3F0D">
        <w:rPr>
          <w:rFonts w:ascii="Times New Roman" w:hAnsi="Times New Roman" w:cs="Times New Roman"/>
          <w:b/>
          <w:iCs/>
          <w:noProof/>
          <w:sz w:val="24"/>
          <w:szCs w:val="24"/>
        </w:rPr>
        <w:t>4</w:t>
      </w:r>
      <w:bookmarkEnd w:id="24"/>
      <w:r w:rsidRPr="008E3F0D">
        <w:rPr>
          <w:rFonts w:ascii="Times New Roman" w:hAnsi="Times New Roman" w:cs="Times New Roman"/>
          <w:b/>
          <w:iCs/>
          <w:sz w:val="24"/>
          <w:szCs w:val="24"/>
        </w:rPr>
        <w:fldChar w:fldCharType="end"/>
      </w:r>
    </w:p>
    <w:p w:rsidR="008E3F0D" w:rsidRPr="008E3F0D" w:rsidRDefault="008E3F0D" w:rsidP="008E3F0D">
      <w:pPr>
        <w:spacing w:after="200" w:line="480" w:lineRule="auto"/>
        <w:jc w:val="center"/>
        <w:rPr>
          <w:rFonts w:ascii="Times New Roman" w:hAnsi="Times New Roman" w:cs="Times New Roman"/>
          <w:b/>
          <w:iCs/>
          <w:sz w:val="24"/>
          <w:szCs w:val="24"/>
        </w:rPr>
      </w:pPr>
      <w:r w:rsidRPr="008E3F0D">
        <w:rPr>
          <w:rFonts w:ascii="Times New Roman" w:hAnsi="Times New Roman" w:cs="Times New Roman"/>
          <w:b/>
          <w:iCs/>
          <w:sz w:val="24"/>
          <w:szCs w:val="24"/>
        </w:rPr>
        <w:t>Penelitian Murtawiningsih dan Erin Puri Apriliani</w:t>
      </w:r>
    </w:p>
    <w:tbl>
      <w:tblPr>
        <w:tblW w:w="8222" w:type="dxa"/>
        <w:tblInd w:w="1129" w:type="dxa"/>
        <w:tblLook w:val="04A0" w:firstRow="1" w:lastRow="0" w:firstColumn="1" w:lastColumn="0" w:noHBand="0" w:noVBand="1"/>
      </w:tblPr>
      <w:tblGrid>
        <w:gridCol w:w="2698"/>
        <w:gridCol w:w="5524"/>
      </w:tblGrid>
      <w:tr w:rsidR="008E3F0D" w:rsidRPr="008E3F0D" w:rsidTr="00B87514">
        <w:trPr>
          <w:trHeight w:val="677"/>
        </w:trPr>
        <w:tc>
          <w:tcPr>
            <w:tcW w:w="2698" w:type="dxa"/>
            <w:tcBorders>
              <w:top w:val="single" w:sz="4" w:space="0" w:color="auto"/>
              <w:left w:val="single" w:sz="4" w:space="0" w:color="auto"/>
              <w:bottom w:val="single" w:sz="4" w:space="0" w:color="auto"/>
              <w:right w:val="single" w:sz="4" w:space="0" w:color="auto"/>
            </w:tcBorders>
            <w:shd w:val="clear" w:color="auto" w:fill="auto"/>
            <w:noWrap/>
            <w:hideMark/>
          </w:tcPr>
          <w:p w:rsidR="008E3F0D" w:rsidRPr="008E3F0D" w:rsidRDefault="008E3F0D" w:rsidP="008E3F0D">
            <w:pPr>
              <w:spacing w:after="0" w:line="480" w:lineRule="auto"/>
              <w:ind w:left="-40"/>
              <w:rPr>
                <w:rFonts w:ascii="Times New Roman" w:eastAsia="Times New Roman" w:hAnsi="Times New Roman" w:cs="Times New Roman"/>
                <w:b/>
                <w:bCs/>
                <w:color w:val="000000"/>
                <w:sz w:val="24"/>
                <w:szCs w:val="24"/>
              </w:rPr>
            </w:pPr>
            <w:r w:rsidRPr="008E3F0D">
              <w:rPr>
                <w:rFonts w:ascii="Times New Roman" w:eastAsia="Times New Roman" w:hAnsi="Times New Roman" w:cs="Times New Roman"/>
                <w:b/>
                <w:bCs/>
                <w:color w:val="000000"/>
                <w:sz w:val="24"/>
                <w:szCs w:val="24"/>
              </w:rPr>
              <w:t>Judul</w:t>
            </w:r>
          </w:p>
        </w:tc>
        <w:tc>
          <w:tcPr>
            <w:tcW w:w="5524" w:type="dxa"/>
            <w:tcBorders>
              <w:top w:val="single" w:sz="4" w:space="0" w:color="auto"/>
              <w:left w:val="nil"/>
              <w:bottom w:val="single" w:sz="4" w:space="0" w:color="auto"/>
              <w:right w:val="single" w:sz="4" w:space="0" w:color="auto"/>
            </w:tcBorders>
            <w:shd w:val="clear" w:color="auto" w:fill="auto"/>
            <w:hideMark/>
          </w:tcPr>
          <w:p w:rsidR="008E3F0D" w:rsidRPr="008E3F0D" w:rsidRDefault="008E3F0D" w:rsidP="008E3F0D">
            <w:pPr>
              <w:spacing w:after="0" w:line="480" w:lineRule="auto"/>
              <w:rPr>
                <w:rFonts w:ascii="Times New Roman" w:eastAsia="Times New Roman" w:hAnsi="Times New Roman" w:cs="Times New Roman"/>
                <w:color w:val="000000"/>
                <w:sz w:val="24"/>
                <w:szCs w:val="24"/>
              </w:rPr>
            </w:pPr>
            <w:r w:rsidRPr="008E3F0D">
              <w:rPr>
                <w:rFonts w:ascii="Times New Roman" w:eastAsia="Times New Roman" w:hAnsi="Times New Roman" w:cs="Times New Roman"/>
                <w:color w:val="000000"/>
                <w:sz w:val="24"/>
                <w:szCs w:val="24"/>
              </w:rPr>
              <w:t>Pengaruh Risiko dan Harga Terhadap Keputusan Pembelian Melalui Kepercayaan Konsumen</w:t>
            </w:r>
          </w:p>
        </w:tc>
      </w:tr>
      <w:tr w:rsidR="008E3F0D" w:rsidRPr="008E3F0D" w:rsidTr="00B87514">
        <w:trPr>
          <w:trHeight w:val="338"/>
        </w:trPr>
        <w:tc>
          <w:tcPr>
            <w:tcW w:w="2698" w:type="dxa"/>
            <w:tcBorders>
              <w:top w:val="nil"/>
              <w:left w:val="single" w:sz="4" w:space="0" w:color="auto"/>
              <w:bottom w:val="single" w:sz="4" w:space="0" w:color="auto"/>
              <w:right w:val="single" w:sz="4" w:space="0" w:color="auto"/>
            </w:tcBorders>
            <w:shd w:val="clear" w:color="auto" w:fill="auto"/>
            <w:noWrap/>
            <w:hideMark/>
          </w:tcPr>
          <w:p w:rsidR="008E3F0D" w:rsidRPr="008E3F0D" w:rsidRDefault="008E3F0D" w:rsidP="008E3F0D">
            <w:pPr>
              <w:spacing w:after="0" w:line="480" w:lineRule="auto"/>
              <w:rPr>
                <w:rFonts w:ascii="Times New Roman" w:eastAsia="Times New Roman" w:hAnsi="Times New Roman" w:cs="Times New Roman"/>
                <w:b/>
                <w:bCs/>
                <w:color w:val="000000"/>
                <w:sz w:val="24"/>
                <w:szCs w:val="24"/>
              </w:rPr>
            </w:pPr>
            <w:r w:rsidRPr="008E3F0D">
              <w:rPr>
                <w:rFonts w:ascii="Times New Roman" w:eastAsia="Times New Roman" w:hAnsi="Times New Roman" w:cs="Times New Roman"/>
                <w:b/>
                <w:bCs/>
                <w:color w:val="000000"/>
                <w:sz w:val="24"/>
                <w:szCs w:val="24"/>
              </w:rPr>
              <w:t>Nama Peneliti</w:t>
            </w:r>
          </w:p>
        </w:tc>
        <w:tc>
          <w:tcPr>
            <w:tcW w:w="5524" w:type="dxa"/>
            <w:tcBorders>
              <w:top w:val="nil"/>
              <w:left w:val="nil"/>
              <w:bottom w:val="single" w:sz="4" w:space="0" w:color="auto"/>
              <w:right w:val="single" w:sz="4" w:space="0" w:color="auto"/>
            </w:tcBorders>
            <w:shd w:val="clear" w:color="auto" w:fill="auto"/>
            <w:noWrap/>
            <w:hideMark/>
          </w:tcPr>
          <w:p w:rsidR="008E3F0D" w:rsidRPr="008E3F0D" w:rsidRDefault="008E3F0D" w:rsidP="008E3F0D">
            <w:pPr>
              <w:spacing w:after="0" w:line="480" w:lineRule="auto"/>
              <w:rPr>
                <w:rFonts w:ascii="Times New Roman" w:eastAsia="Times New Roman" w:hAnsi="Times New Roman" w:cs="Times New Roman"/>
                <w:color w:val="000000"/>
                <w:sz w:val="24"/>
                <w:szCs w:val="24"/>
              </w:rPr>
            </w:pPr>
            <w:r w:rsidRPr="008E3F0D">
              <w:rPr>
                <w:rFonts w:ascii="Times New Roman" w:eastAsia="Times New Roman" w:hAnsi="Times New Roman" w:cs="Times New Roman"/>
                <w:color w:val="000000"/>
                <w:sz w:val="24"/>
                <w:szCs w:val="24"/>
              </w:rPr>
              <w:t>Murwatiningsih dan Erin Puri Apriliani</w:t>
            </w:r>
          </w:p>
        </w:tc>
      </w:tr>
      <w:tr w:rsidR="008E3F0D" w:rsidRPr="008E3F0D" w:rsidTr="00B87514">
        <w:trPr>
          <w:trHeight w:val="338"/>
        </w:trPr>
        <w:tc>
          <w:tcPr>
            <w:tcW w:w="2698" w:type="dxa"/>
            <w:tcBorders>
              <w:top w:val="nil"/>
              <w:left w:val="single" w:sz="4" w:space="0" w:color="auto"/>
              <w:bottom w:val="single" w:sz="4" w:space="0" w:color="auto"/>
              <w:right w:val="single" w:sz="4" w:space="0" w:color="auto"/>
            </w:tcBorders>
            <w:shd w:val="clear" w:color="auto" w:fill="auto"/>
            <w:noWrap/>
            <w:hideMark/>
          </w:tcPr>
          <w:p w:rsidR="008E3F0D" w:rsidRPr="008E3F0D" w:rsidRDefault="008E3F0D" w:rsidP="008E3F0D">
            <w:pPr>
              <w:spacing w:after="0" w:line="480" w:lineRule="auto"/>
              <w:rPr>
                <w:rFonts w:ascii="Times New Roman" w:eastAsia="Times New Roman" w:hAnsi="Times New Roman" w:cs="Times New Roman"/>
                <w:b/>
                <w:bCs/>
                <w:color w:val="000000"/>
                <w:sz w:val="24"/>
                <w:szCs w:val="24"/>
              </w:rPr>
            </w:pPr>
            <w:r w:rsidRPr="008E3F0D">
              <w:rPr>
                <w:rFonts w:ascii="Times New Roman" w:eastAsia="Times New Roman" w:hAnsi="Times New Roman" w:cs="Times New Roman"/>
                <w:b/>
                <w:bCs/>
                <w:color w:val="000000"/>
                <w:sz w:val="24"/>
                <w:szCs w:val="24"/>
              </w:rPr>
              <w:t>Tahun Penelitian</w:t>
            </w:r>
          </w:p>
        </w:tc>
        <w:tc>
          <w:tcPr>
            <w:tcW w:w="5524" w:type="dxa"/>
            <w:tcBorders>
              <w:top w:val="nil"/>
              <w:left w:val="nil"/>
              <w:bottom w:val="single" w:sz="4" w:space="0" w:color="auto"/>
              <w:right w:val="single" w:sz="4" w:space="0" w:color="auto"/>
            </w:tcBorders>
            <w:shd w:val="clear" w:color="auto" w:fill="auto"/>
            <w:noWrap/>
            <w:hideMark/>
          </w:tcPr>
          <w:p w:rsidR="008E3F0D" w:rsidRPr="008E3F0D" w:rsidRDefault="008E3F0D" w:rsidP="008E3F0D">
            <w:pPr>
              <w:spacing w:after="0" w:line="480" w:lineRule="auto"/>
              <w:rPr>
                <w:rFonts w:ascii="Times New Roman" w:eastAsia="Times New Roman" w:hAnsi="Times New Roman" w:cs="Times New Roman"/>
                <w:color w:val="000000"/>
                <w:sz w:val="24"/>
                <w:szCs w:val="24"/>
              </w:rPr>
            </w:pPr>
            <w:r w:rsidRPr="008E3F0D">
              <w:rPr>
                <w:rFonts w:ascii="Times New Roman" w:eastAsia="Times New Roman" w:hAnsi="Times New Roman" w:cs="Times New Roman"/>
                <w:color w:val="000000"/>
                <w:sz w:val="24"/>
                <w:szCs w:val="24"/>
              </w:rPr>
              <w:t>2013</w:t>
            </w:r>
          </w:p>
        </w:tc>
      </w:tr>
      <w:tr w:rsidR="008E3F0D" w:rsidRPr="008E3F0D" w:rsidTr="00B87514">
        <w:trPr>
          <w:trHeight w:val="338"/>
        </w:trPr>
        <w:tc>
          <w:tcPr>
            <w:tcW w:w="2698" w:type="dxa"/>
            <w:tcBorders>
              <w:top w:val="nil"/>
              <w:left w:val="single" w:sz="4" w:space="0" w:color="auto"/>
              <w:bottom w:val="single" w:sz="4" w:space="0" w:color="auto"/>
              <w:right w:val="single" w:sz="4" w:space="0" w:color="auto"/>
            </w:tcBorders>
            <w:shd w:val="clear" w:color="auto" w:fill="auto"/>
            <w:noWrap/>
            <w:hideMark/>
          </w:tcPr>
          <w:p w:rsidR="008E3F0D" w:rsidRPr="008E3F0D" w:rsidRDefault="008E3F0D" w:rsidP="008E3F0D">
            <w:pPr>
              <w:spacing w:after="0" w:line="480" w:lineRule="auto"/>
              <w:rPr>
                <w:rFonts w:ascii="Times New Roman" w:eastAsia="Times New Roman" w:hAnsi="Times New Roman" w:cs="Times New Roman"/>
                <w:b/>
                <w:bCs/>
                <w:color w:val="000000"/>
                <w:sz w:val="24"/>
                <w:szCs w:val="24"/>
              </w:rPr>
            </w:pPr>
            <w:r w:rsidRPr="008E3F0D">
              <w:rPr>
                <w:rFonts w:ascii="Times New Roman" w:eastAsia="Times New Roman" w:hAnsi="Times New Roman" w:cs="Times New Roman"/>
                <w:b/>
                <w:bCs/>
                <w:color w:val="000000"/>
                <w:sz w:val="24"/>
                <w:szCs w:val="24"/>
              </w:rPr>
              <w:t>Variabel Penelitian</w:t>
            </w:r>
          </w:p>
        </w:tc>
        <w:tc>
          <w:tcPr>
            <w:tcW w:w="5524" w:type="dxa"/>
            <w:tcBorders>
              <w:top w:val="nil"/>
              <w:left w:val="nil"/>
              <w:bottom w:val="single" w:sz="4" w:space="0" w:color="auto"/>
              <w:right w:val="single" w:sz="4" w:space="0" w:color="auto"/>
            </w:tcBorders>
            <w:shd w:val="clear" w:color="auto" w:fill="auto"/>
            <w:noWrap/>
            <w:hideMark/>
          </w:tcPr>
          <w:p w:rsidR="008E3F0D" w:rsidRPr="008E3F0D" w:rsidRDefault="008E3F0D" w:rsidP="008E3F0D">
            <w:pPr>
              <w:spacing w:after="0" w:line="480" w:lineRule="auto"/>
              <w:rPr>
                <w:rFonts w:ascii="Times New Roman" w:eastAsia="Times New Roman" w:hAnsi="Times New Roman" w:cs="Times New Roman"/>
                <w:color w:val="000000"/>
                <w:sz w:val="24"/>
                <w:szCs w:val="24"/>
              </w:rPr>
            </w:pPr>
            <w:r w:rsidRPr="008E3F0D">
              <w:rPr>
                <w:rFonts w:ascii="Times New Roman" w:eastAsia="Times New Roman" w:hAnsi="Times New Roman" w:cs="Times New Roman"/>
                <w:color w:val="000000"/>
                <w:sz w:val="24"/>
                <w:szCs w:val="24"/>
              </w:rPr>
              <w:t>Dependen : Keputusan Pembelian</w:t>
            </w:r>
          </w:p>
        </w:tc>
      </w:tr>
      <w:tr w:rsidR="008E3F0D" w:rsidRPr="008E3F0D" w:rsidTr="00B87514">
        <w:trPr>
          <w:trHeight w:val="338"/>
        </w:trPr>
        <w:tc>
          <w:tcPr>
            <w:tcW w:w="2698" w:type="dxa"/>
            <w:tcBorders>
              <w:top w:val="nil"/>
              <w:left w:val="single" w:sz="4" w:space="0" w:color="auto"/>
              <w:bottom w:val="single" w:sz="4" w:space="0" w:color="auto"/>
              <w:right w:val="single" w:sz="4" w:space="0" w:color="auto"/>
            </w:tcBorders>
            <w:shd w:val="clear" w:color="auto" w:fill="auto"/>
            <w:noWrap/>
            <w:hideMark/>
          </w:tcPr>
          <w:p w:rsidR="008E3F0D" w:rsidRPr="008E3F0D" w:rsidRDefault="008E3F0D" w:rsidP="008E3F0D">
            <w:pPr>
              <w:spacing w:after="0" w:line="480" w:lineRule="auto"/>
              <w:rPr>
                <w:rFonts w:ascii="Times New Roman" w:eastAsia="Times New Roman" w:hAnsi="Times New Roman" w:cs="Times New Roman"/>
                <w:b/>
                <w:bCs/>
                <w:color w:val="000000"/>
                <w:sz w:val="24"/>
                <w:szCs w:val="24"/>
              </w:rPr>
            </w:pPr>
            <w:r w:rsidRPr="008E3F0D">
              <w:rPr>
                <w:rFonts w:ascii="Times New Roman" w:eastAsia="Times New Roman" w:hAnsi="Times New Roman" w:cs="Times New Roman"/>
                <w:b/>
                <w:bCs/>
                <w:color w:val="000000"/>
                <w:sz w:val="24"/>
                <w:szCs w:val="24"/>
              </w:rPr>
              <w:t> </w:t>
            </w:r>
          </w:p>
        </w:tc>
        <w:tc>
          <w:tcPr>
            <w:tcW w:w="5524" w:type="dxa"/>
            <w:tcBorders>
              <w:top w:val="nil"/>
              <w:left w:val="nil"/>
              <w:bottom w:val="single" w:sz="4" w:space="0" w:color="auto"/>
              <w:right w:val="single" w:sz="4" w:space="0" w:color="auto"/>
            </w:tcBorders>
            <w:shd w:val="clear" w:color="auto" w:fill="auto"/>
            <w:noWrap/>
            <w:hideMark/>
          </w:tcPr>
          <w:p w:rsidR="008E3F0D" w:rsidRPr="008E3F0D" w:rsidRDefault="008E3F0D" w:rsidP="008E3F0D">
            <w:pPr>
              <w:spacing w:after="0" w:line="480" w:lineRule="auto"/>
              <w:rPr>
                <w:rFonts w:ascii="Times New Roman" w:eastAsia="Times New Roman" w:hAnsi="Times New Roman" w:cs="Times New Roman"/>
                <w:color w:val="000000"/>
                <w:sz w:val="24"/>
                <w:szCs w:val="24"/>
              </w:rPr>
            </w:pPr>
            <w:r w:rsidRPr="008E3F0D">
              <w:rPr>
                <w:rFonts w:ascii="Times New Roman" w:eastAsia="Times New Roman" w:hAnsi="Times New Roman" w:cs="Times New Roman"/>
                <w:color w:val="000000"/>
                <w:sz w:val="24"/>
                <w:szCs w:val="24"/>
              </w:rPr>
              <w:t>Independen : Risiko dan Harga</w:t>
            </w:r>
          </w:p>
        </w:tc>
      </w:tr>
      <w:tr w:rsidR="008E3F0D" w:rsidRPr="008E3F0D" w:rsidTr="00B87514">
        <w:trPr>
          <w:trHeight w:val="338"/>
        </w:trPr>
        <w:tc>
          <w:tcPr>
            <w:tcW w:w="2698" w:type="dxa"/>
            <w:tcBorders>
              <w:top w:val="nil"/>
              <w:left w:val="single" w:sz="4" w:space="0" w:color="auto"/>
              <w:bottom w:val="single" w:sz="4" w:space="0" w:color="auto"/>
              <w:right w:val="single" w:sz="4" w:space="0" w:color="auto"/>
            </w:tcBorders>
            <w:shd w:val="clear" w:color="auto" w:fill="auto"/>
            <w:noWrap/>
            <w:hideMark/>
          </w:tcPr>
          <w:p w:rsidR="008E3F0D" w:rsidRPr="008E3F0D" w:rsidRDefault="008E3F0D" w:rsidP="008E3F0D">
            <w:pPr>
              <w:spacing w:after="0" w:line="480" w:lineRule="auto"/>
              <w:rPr>
                <w:rFonts w:ascii="Times New Roman" w:eastAsia="Times New Roman" w:hAnsi="Times New Roman" w:cs="Times New Roman"/>
                <w:b/>
                <w:bCs/>
                <w:color w:val="000000"/>
                <w:sz w:val="24"/>
                <w:szCs w:val="24"/>
              </w:rPr>
            </w:pPr>
            <w:r w:rsidRPr="008E3F0D">
              <w:rPr>
                <w:rFonts w:ascii="Times New Roman" w:eastAsia="Times New Roman" w:hAnsi="Times New Roman" w:cs="Times New Roman"/>
                <w:b/>
                <w:bCs/>
                <w:color w:val="000000"/>
                <w:sz w:val="24"/>
                <w:szCs w:val="24"/>
              </w:rPr>
              <w:t> </w:t>
            </w:r>
          </w:p>
        </w:tc>
        <w:tc>
          <w:tcPr>
            <w:tcW w:w="5524" w:type="dxa"/>
            <w:tcBorders>
              <w:top w:val="nil"/>
              <w:left w:val="nil"/>
              <w:bottom w:val="single" w:sz="4" w:space="0" w:color="auto"/>
              <w:right w:val="single" w:sz="4" w:space="0" w:color="auto"/>
            </w:tcBorders>
            <w:shd w:val="clear" w:color="auto" w:fill="auto"/>
            <w:noWrap/>
            <w:hideMark/>
          </w:tcPr>
          <w:p w:rsidR="008E3F0D" w:rsidRPr="008E3F0D" w:rsidRDefault="008E3F0D" w:rsidP="008E3F0D">
            <w:pPr>
              <w:spacing w:after="0" w:line="480" w:lineRule="auto"/>
              <w:rPr>
                <w:rFonts w:ascii="Times New Roman" w:eastAsia="Times New Roman" w:hAnsi="Times New Roman" w:cs="Times New Roman"/>
                <w:color w:val="000000"/>
                <w:sz w:val="24"/>
                <w:szCs w:val="24"/>
              </w:rPr>
            </w:pPr>
            <w:r w:rsidRPr="008E3F0D">
              <w:rPr>
                <w:rFonts w:ascii="Times New Roman" w:eastAsia="Times New Roman" w:hAnsi="Times New Roman" w:cs="Times New Roman"/>
                <w:color w:val="000000"/>
                <w:sz w:val="24"/>
                <w:szCs w:val="24"/>
              </w:rPr>
              <w:t>Moderator : Kepercayaan Konsumen</w:t>
            </w:r>
          </w:p>
        </w:tc>
      </w:tr>
      <w:tr w:rsidR="008E3F0D" w:rsidRPr="008E3F0D" w:rsidTr="00B87514">
        <w:trPr>
          <w:trHeight w:val="338"/>
        </w:trPr>
        <w:tc>
          <w:tcPr>
            <w:tcW w:w="2698" w:type="dxa"/>
            <w:tcBorders>
              <w:top w:val="nil"/>
              <w:left w:val="single" w:sz="4" w:space="0" w:color="auto"/>
              <w:bottom w:val="single" w:sz="4" w:space="0" w:color="auto"/>
              <w:right w:val="single" w:sz="4" w:space="0" w:color="auto"/>
            </w:tcBorders>
            <w:shd w:val="clear" w:color="auto" w:fill="auto"/>
            <w:noWrap/>
            <w:hideMark/>
          </w:tcPr>
          <w:p w:rsidR="008E3F0D" w:rsidRPr="008E3F0D" w:rsidRDefault="008E3F0D" w:rsidP="008E3F0D">
            <w:pPr>
              <w:spacing w:after="0" w:line="480" w:lineRule="auto"/>
              <w:rPr>
                <w:rFonts w:ascii="Times New Roman" w:eastAsia="Times New Roman" w:hAnsi="Times New Roman" w:cs="Times New Roman"/>
                <w:b/>
                <w:bCs/>
                <w:color w:val="000000"/>
                <w:sz w:val="24"/>
                <w:szCs w:val="24"/>
              </w:rPr>
            </w:pPr>
            <w:r w:rsidRPr="008E3F0D">
              <w:rPr>
                <w:rFonts w:ascii="Times New Roman" w:eastAsia="Times New Roman" w:hAnsi="Times New Roman" w:cs="Times New Roman"/>
                <w:b/>
                <w:bCs/>
                <w:color w:val="000000"/>
                <w:sz w:val="24"/>
                <w:szCs w:val="24"/>
              </w:rPr>
              <w:t>Alat Analisis Penelitian</w:t>
            </w:r>
          </w:p>
        </w:tc>
        <w:tc>
          <w:tcPr>
            <w:tcW w:w="5524" w:type="dxa"/>
            <w:tcBorders>
              <w:top w:val="nil"/>
              <w:left w:val="nil"/>
              <w:bottom w:val="single" w:sz="4" w:space="0" w:color="auto"/>
              <w:right w:val="single" w:sz="4" w:space="0" w:color="auto"/>
            </w:tcBorders>
            <w:shd w:val="clear" w:color="auto" w:fill="auto"/>
            <w:noWrap/>
            <w:hideMark/>
          </w:tcPr>
          <w:p w:rsidR="008E3F0D" w:rsidRPr="008E3F0D" w:rsidRDefault="008E3F0D" w:rsidP="008E3F0D">
            <w:pPr>
              <w:spacing w:after="0" w:line="480" w:lineRule="auto"/>
              <w:rPr>
                <w:rFonts w:ascii="Times New Roman" w:eastAsia="Times New Roman" w:hAnsi="Times New Roman" w:cs="Times New Roman"/>
                <w:color w:val="000000"/>
                <w:sz w:val="24"/>
                <w:szCs w:val="24"/>
              </w:rPr>
            </w:pPr>
            <w:r w:rsidRPr="008E3F0D">
              <w:rPr>
                <w:rFonts w:ascii="Times New Roman" w:eastAsia="Times New Roman" w:hAnsi="Times New Roman" w:cs="Times New Roman"/>
                <w:color w:val="000000"/>
                <w:sz w:val="24"/>
                <w:szCs w:val="24"/>
              </w:rPr>
              <w:t>Analisis Jalur (</w:t>
            </w:r>
            <w:r w:rsidRPr="008E3F0D">
              <w:rPr>
                <w:rFonts w:ascii="Times New Roman" w:eastAsia="Times New Roman" w:hAnsi="Times New Roman" w:cs="Times New Roman"/>
                <w:i/>
                <w:iCs/>
                <w:color w:val="000000"/>
                <w:sz w:val="24"/>
                <w:szCs w:val="24"/>
              </w:rPr>
              <w:t>Path Analysis)</w:t>
            </w:r>
          </w:p>
        </w:tc>
      </w:tr>
      <w:tr w:rsidR="008E3F0D" w:rsidRPr="008E3F0D" w:rsidTr="00B87514">
        <w:trPr>
          <w:trHeight w:val="3726"/>
        </w:trPr>
        <w:tc>
          <w:tcPr>
            <w:tcW w:w="2698" w:type="dxa"/>
            <w:tcBorders>
              <w:top w:val="nil"/>
              <w:left w:val="single" w:sz="4" w:space="0" w:color="auto"/>
              <w:bottom w:val="single" w:sz="4" w:space="0" w:color="auto"/>
              <w:right w:val="single" w:sz="4" w:space="0" w:color="auto"/>
            </w:tcBorders>
            <w:shd w:val="clear" w:color="auto" w:fill="auto"/>
            <w:noWrap/>
            <w:hideMark/>
          </w:tcPr>
          <w:p w:rsidR="008E3F0D" w:rsidRPr="008E3F0D" w:rsidRDefault="008E3F0D" w:rsidP="008E3F0D">
            <w:pPr>
              <w:spacing w:after="0" w:line="480" w:lineRule="auto"/>
              <w:rPr>
                <w:rFonts w:ascii="Times New Roman" w:eastAsia="Times New Roman" w:hAnsi="Times New Roman" w:cs="Times New Roman"/>
                <w:b/>
                <w:bCs/>
                <w:color w:val="000000"/>
                <w:sz w:val="24"/>
                <w:szCs w:val="24"/>
              </w:rPr>
            </w:pPr>
            <w:r w:rsidRPr="008E3F0D">
              <w:rPr>
                <w:rFonts w:ascii="Times New Roman" w:eastAsia="Times New Roman" w:hAnsi="Times New Roman" w:cs="Times New Roman"/>
                <w:b/>
                <w:bCs/>
                <w:color w:val="000000"/>
                <w:sz w:val="24"/>
                <w:szCs w:val="24"/>
              </w:rPr>
              <w:t>Kesimpulan</w:t>
            </w:r>
          </w:p>
        </w:tc>
        <w:tc>
          <w:tcPr>
            <w:tcW w:w="5524" w:type="dxa"/>
            <w:tcBorders>
              <w:top w:val="nil"/>
              <w:left w:val="nil"/>
              <w:bottom w:val="single" w:sz="4" w:space="0" w:color="auto"/>
              <w:right w:val="single" w:sz="4" w:space="0" w:color="auto"/>
            </w:tcBorders>
            <w:shd w:val="clear" w:color="auto" w:fill="auto"/>
            <w:hideMark/>
          </w:tcPr>
          <w:p w:rsidR="008E3F0D" w:rsidRPr="008E3F0D" w:rsidRDefault="008E3F0D" w:rsidP="008E3F0D">
            <w:pPr>
              <w:spacing w:after="0" w:line="480" w:lineRule="auto"/>
              <w:rPr>
                <w:rFonts w:ascii="Times New Roman" w:eastAsia="Times New Roman" w:hAnsi="Times New Roman" w:cs="Times New Roman"/>
                <w:color w:val="000000"/>
                <w:sz w:val="24"/>
                <w:szCs w:val="24"/>
              </w:rPr>
            </w:pPr>
            <w:r w:rsidRPr="008E3F0D">
              <w:rPr>
                <w:rFonts w:ascii="Times New Roman" w:eastAsia="Times New Roman" w:hAnsi="Times New Roman" w:cs="Times New Roman"/>
                <w:color w:val="000000"/>
                <w:sz w:val="24"/>
                <w:szCs w:val="24"/>
              </w:rPr>
              <w:t xml:space="preserve">Risiko mempengaruhi keputusan pembelian online, harga tidak berpengaruh terhadap keputusan pembelian online, dan kepercayaan mempengaruhi keputusan pembelian online, serta memediasi pengaruh risiko dan harga terhadap keputusan pembelian online. Simpulan yang diperoleh adalah </w:t>
            </w:r>
            <w:r w:rsidRPr="008E3F0D">
              <w:rPr>
                <w:rFonts w:ascii="Times New Roman" w:eastAsia="Times New Roman" w:hAnsi="Times New Roman" w:cs="Times New Roman"/>
                <w:color w:val="000000"/>
                <w:sz w:val="24"/>
                <w:szCs w:val="24"/>
              </w:rPr>
              <w:lastRenderedPageBreak/>
              <w:t>semakin tinggi kepercayaan konsumen, akan meningkatkan keputusan pembeliannya, meskipun semakin tinggi tingkat risiko yang mungkin muncul dan semakin tinggi harga yang harus dibayarkan konsumen.</w:t>
            </w:r>
          </w:p>
        </w:tc>
      </w:tr>
    </w:tbl>
    <w:p w:rsidR="008E3F0D" w:rsidRPr="008E3F0D" w:rsidRDefault="008E3F0D" w:rsidP="008E3F0D">
      <w:pPr>
        <w:spacing w:line="480" w:lineRule="auto"/>
        <w:rPr>
          <w:rFonts w:ascii="Times New Roman" w:hAnsi="Times New Roman" w:cs="Times New Roman"/>
          <w:sz w:val="24"/>
          <w:szCs w:val="24"/>
        </w:rPr>
      </w:pPr>
    </w:p>
    <w:p w:rsidR="008E3F0D" w:rsidRPr="008E3F0D" w:rsidRDefault="008E3F0D" w:rsidP="008E3F0D">
      <w:pPr>
        <w:numPr>
          <w:ilvl w:val="0"/>
          <w:numId w:val="6"/>
        </w:numPr>
        <w:spacing w:line="480" w:lineRule="auto"/>
        <w:contextualSpacing/>
        <w:outlineLvl w:val="1"/>
        <w:rPr>
          <w:rFonts w:ascii="Times New Roman" w:hAnsi="Times New Roman" w:cs="Times New Roman"/>
          <w:b/>
          <w:sz w:val="24"/>
          <w:szCs w:val="24"/>
        </w:rPr>
      </w:pPr>
      <w:bookmarkStart w:id="25" w:name="_Toc535076060"/>
      <w:r w:rsidRPr="008E3F0D">
        <w:rPr>
          <w:rFonts w:ascii="Times New Roman" w:hAnsi="Times New Roman" w:cs="Times New Roman"/>
          <w:b/>
          <w:sz w:val="24"/>
          <w:szCs w:val="24"/>
        </w:rPr>
        <w:t>Kerangka Pemikiran</w:t>
      </w:r>
      <w:bookmarkEnd w:id="25"/>
    </w:p>
    <w:p w:rsidR="008E3F0D" w:rsidRPr="008E3F0D" w:rsidRDefault="008E3F0D" w:rsidP="008E3F0D">
      <w:pPr>
        <w:spacing w:line="480" w:lineRule="auto"/>
        <w:ind w:left="1440" w:firstLine="720"/>
        <w:jc w:val="both"/>
        <w:rPr>
          <w:rFonts w:ascii="Times New Roman" w:hAnsi="Times New Roman" w:cs="Times New Roman"/>
          <w:sz w:val="24"/>
          <w:szCs w:val="24"/>
        </w:rPr>
      </w:pPr>
      <w:r w:rsidRPr="008E3F0D">
        <w:rPr>
          <w:rFonts w:ascii="Times New Roman" w:hAnsi="Times New Roman" w:cs="Times New Roman"/>
          <w:sz w:val="24"/>
          <w:szCs w:val="24"/>
        </w:rPr>
        <w:t xml:space="preserve">Schiffman dan Wisenblit (2015:135) mendefinisikan bahwa harga adalah pandangan pelanggan tentang nilai yang dia terima dari pembelian. </w:t>
      </w:r>
    </w:p>
    <w:p w:rsidR="008E3F0D" w:rsidRPr="008E3F0D" w:rsidRDefault="008E3F0D" w:rsidP="008E3F0D">
      <w:pPr>
        <w:spacing w:line="480" w:lineRule="auto"/>
        <w:ind w:left="1440" w:firstLine="720"/>
        <w:jc w:val="both"/>
        <w:rPr>
          <w:rFonts w:ascii="Times New Roman" w:hAnsi="Times New Roman" w:cs="Times New Roman"/>
          <w:sz w:val="24"/>
          <w:szCs w:val="24"/>
        </w:rPr>
      </w:pPr>
      <w:r w:rsidRPr="008E3F0D">
        <w:rPr>
          <w:rFonts w:ascii="Times New Roman" w:hAnsi="Times New Roman" w:cs="Times New Roman"/>
          <w:sz w:val="24"/>
          <w:szCs w:val="24"/>
        </w:rPr>
        <w:t>Schiffman dan Wisenblit (2015:143) mendefinisikan bahwa persepsi resiko adalah ketidakpastian yang dihadapi konsumen ketika mereka tidak dapat memperkirakan konsekuensi dari keputusan pembelian mereka. Resiko kinerja merupakan bagian dari persepsi resiko. Resiko kinerja adalah produk tidak dapat bekerja sesuai ekspektasi pembeli.</w:t>
      </w:r>
    </w:p>
    <w:p w:rsidR="008E3F0D" w:rsidRPr="008E3F0D" w:rsidRDefault="008E3F0D" w:rsidP="008E3F0D">
      <w:pPr>
        <w:spacing w:line="480" w:lineRule="auto"/>
        <w:ind w:left="1440" w:firstLine="720"/>
        <w:jc w:val="both"/>
        <w:rPr>
          <w:rFonts w:ascii="Times New Roman" w:hAnsi="Times New Roman" w:cs="Times New Roman"/>
          <w:sz w:val="24"/>
          <w:szCs w:val="24"/>
        </w:rPr>
      </w:pPr>
      <w:r w:rsidRPr="008E3F0D">
        <w:rPr>
          <w:rFonts w:ascii="Times New Roman" w:hAnsi="Times New Roman" w:cs="Times New Roman"/>
          <w:sz w:val="24"/>
          <w:szCs w:val="24"/>
        </w:rPr>
        <w:t xml:space="preserve">Kotler </w:t>
      </w:r>
      <w:r w:rsidRPr="008E3F0D">
        <w:rPr>
          <w:rFonts w:ascii="Times New Roman" w:hAnsi="Times New Roman" w:cs="Times New Roman"/>
          <w:i/>
          <w:sz w:val="24"/>
          <w:szCs w:val="24"/>
        </w:rPr>
        <w:t>et al.</w:t>
      </w:r>
      <w:r w:rsidRPr="008E3F0D">
        <w:rPr>
          <w:rFonts w:ascii="Times New Roman" w:hAnsi="Times New Roman" w:cs="Times New Roman"/>
          <w:sz w:val="24"/>
          <w:szCs w:val="24"/>
        </w:rPr>
        <w:t xml:space="preserve"> (2017:160) mendefiniskan bahwa keputusan pembelian adalah pembeli memutuskan produk mana yang dibeli.</w:t>
      </w:r>
    </w:p>
    <w:p w:rsidR="008E3F0D" w:rsidRPr="008E3F0D" w:rsidRDefault="008E3F0D" w:rsidP="008E3F0D">
      <w:pPr>
        <w:spacing w:line="480" w:lineRule="auto"/>
        <w:ind w:left="1440" w:firstLine="720"/>
        <w:jc w:val="both"/>
        <w:rPr>
          <w:rFonts w:ascii="Times New Roman" w:hAnsi="Times New Roman" w:cs="Times New Roman"/>
          <w:sz w:val="24"/>
          <w:szCs w:val="24"/>
        </w:rPr>
      </w:pPr>
      <w:r w:rsidRPr="008E3F0D">
        <w:rPr>
          <w:rFonts w:ascii="Times New Roman" w:hAnsi="Times New Roman" w:cs="Times New Roman"/>
          <w:sz w:val="24"/>
          <w:szCs w:val="24"/>
        </w:rPr>
        <w:t xml:space="preserve">Harga berperan penting dalam menentukan keputusan pembelian konsumen. Konsumen akan menilai apakah harga yang ditetapkan oleh penjual sebanding dengan keterjangkauan harga, daya saing harga, kesesuaian dengan manfaat, serta kesesuaian dengan kualitas produk. Ketika harga menunjukkan </w:t>
      </w:r>
      <w:r w:rsidRPr="008E3F0D">
        <w:rPr>
          <w:rFonts w:ascii="Times New Roman" w:hAnsi="Times New Roman" w:cs="Times New Roman"/>
          <w:sz w:val="24"/>
          <w:szCs w:val="24"/>
        </w:rPr>
        <w:lastRenderedPageBreak/>
        <w:t>kesesuaian dengan keterjangkauan harga, daya saing harga, manfaat, dan kualitas produk, maka keputusan pembelian akan meningkat.</w:t>
      </w:r>
    </w:p>
    <w:p w:rsidR="008E3F0D" w:rsidRPr="008E3F0D" w:rsidRDefault="008E3F0D" w:rsidP="008E3F0D">
      <w:pPr>
        <w:spacing w:line="480" w:lineRule="auto"/>
        <w:ind w:left="1440" w:firstLine="720"/>
        <w:jc w:val="both"/>
        <w:rPr>
          <w:rFonts w:ascii="Times New Roman" w:hAnsi="Times New Roman" w:cs="Times New Roman"/>
          <w:sz w:val="24"/>
          <w:szCs w:val="24"/>
        </w:rPr>
      </w:pPr>
      <w:r w:rsidRPr="008E3F0D">
        <w:rPr>
          <w:rFonts w:ascii="Times New Roman" w:hAnsi="Times New Roman" w:cs="Times New Roman"/>
          <w:sz w:val="24"/>
          <w:szCs w:val="24"/>
        </w:rPr>
        <w:t>Selain harga, faktor lainnya yang menjadi pertimbangan konsumen dalam menentukan keputusan pembeliannya adalah resiko kinerja. Konsumen akan menilai resiko kinerja suatu produk dengan cara menilai serta membandingkan kualitas produk yang serupa. Ketika konsumen mampu untuk menilai serta membandingkan kualitas produk yang serupa, maka keputusan pembelian akan meningkat.</w:t>
      </w:r>
    </w:p>
    <w:p w:rsidR="008E3F0D" w:rsidRPr="008E3F0D" w:rsidRDefault="008E3F0D" w:rsidP="008E3F0D">
      <w:pPr>
        <w:spacing w:line="480" w:lineRule="auto"/>
        <w:ind w:left="1440" w:firstLine="720"/>
        <w:jc w:val="both"/>
        <w:rPr>
          <w:rFonts w:ascii="Times New Roman" w:hAnsi="Times New Roman" w:cs="Times New Roman"/>
          <w:sz w:val="24"/>
          <w:szCs w:val="24"/>
        </w:rPr>
      </w:pPr>
      <w:r w:rsidRPr="008E3F0D">
        <w:rPr>
          <w:rFonts w:ascii="Times New Roman" w:hAnsi="Times New Roman" w:cs="Times New Roman"/>
          <w:sz w:val="24"/>
          <w:szCs w:val="24"/>
        </w:rPr>
        <w:t>Kerangka pemikiran dari penelitian ini sebagaimana diuraikan di atas dapat diilustrasikan dalam gambar sebagai berikut:</w:t>
      </w:r>
    </w:p>
    <w:p w:rsidR="008E3F0D" w:rsidRPr="008E3F0D" w:rsidRDefault="008E3F0D" w:rsidP="008E3F0D">
      <w:pPr>
        <w:spacing w:after="200" w:line="240" w:lineRule="auto"/>
        <w:jc w:val="center"/>
        <w:rPr>
          <w:rFonts w:ascii="Times New Roman" w:hAnsi="Times New Roman" w:cs="Times New Roman"/>
          <w:b/>
          <w:iCs/>
          <w:sz w:val="24"/>
          <w:szCs w:val="24"/>
        </w:rPr>
      </w:pPr>
      <w:bookmarkStart w:id="26" w:name="_Toc532746670"/>
      <w:r w:rsidRPr="008E3F0D">
        <w:rPr>
          <w:rFonts w:ascii="Times New Roman" w:hAnsi="Times New Roman" w:cs="Times New Roman"/>
          <w:b/>
          <w:iCs/>
          <w:sz w:val="24"/>
          <w:szCs w:val="24"/>
        </w:rPr>
        <w:t xml:space="preserve">Gambar 2. </w:t>
      </w:r>
      <w:r w:rsidRPr="008E3F0D">
        <w:rPr>
          <w:rFonts w:ascii="Times New Roman" w:hAnsi="Times New Roman" w:cs="Times New Roman"/>
          <w:b/>
          <w:iCs/>
          <w:sz w:val="24"/>
          <w:szCs w:val="24"/>
        </w:rPr>
        <w:fldChar w:fldCharType="begin"/>
      </w:r>
      <w:r w:rsidRPr="008E3F0D">
        <w:rPr>
          <w:rFonts w:ascii="Times New Roman" w:hAnsi="Times New Roman" w:cs="Times New Roman"/>
          <w:b/>
          <w:iCs/>
          <w:sz w:val="24"/>
          <w:szCs w:val="24"/>
        </w:rPr>
        <w:instrText xml:space="preserve"> SEQ Gambar_2. \* ARABIC </w:instrText>
      </w:r>
      <w:r w:rsidRPr="008E3F0D">
        <w:rPr>
          <w:rFonts w:ascii="Times New Roman" w:hAnsi="Times New Roman" w:cs="Times New Roman"/>
          <w:b/>
          <w:iCs/>
          <w:sz w:val="24"/>
          <w:szCs w:val="24"/>
        </w:rPr>
        <w:fldChar w:fldCharType="separate"/>
      </w:r>
      <w:r w:rsidRPr="008E3F0D">
        <w:rPr>
          <w:rFonts w:ascii="Times New Roman" w:hAnsi="Times New Roman" w:cs="Times New Roman"/>
          <w:b/>
          <w:iCs/>
          <w:noProof/>
          <w:sz w:val="24"/>
          <w:szCs w:val="24"/>
        </w:rPr>
        <w:t>4</w:t>
      </w:r>
      <w:bookmarkEnd w:id="26"/>
      <w:r w:rsidRPr="008E3F0D">
        <w:rPr>
          <w:rFonts w:ascii="Times New Roman" w:hAnsi="Times New Roman" w:cs="Times New Roman"/>
          <w:b/>
          <w:iCs/>
          <w:sz w:val="24"/>
          <w:szCs w:val="24"/>
        </w:rPr>
        <w:fldChar w:fldCharType="end"/>
      </w:r>
    </w:p>
    <w:p w:rsidR="008E3F0D" w:rsidRPr="008E3F0D" w:rsidRDefault="008E3F0D" w:rsidP="008E3F0D">
      <w:pPr>
        <w:spacing w:after="200" w:line="240" w:lineRule="auto"/>
        <w:jc w:val="center"/>
        <w:rPr>
          <w:rFonts w:ascii="Times New Roman" w:hAnsi="Times New Roman" w:cs="Times New Roman"/>
          <w:b/>
          <w:iCs/>
          <w:sz w:val="24"/>
          <w:szCs w:val="24"/>
        </w:rPr>
      </w:pPr>
      <w:r w:rsidRPr="008E3F0D">
        <w:rPr>
          <w:rFonts w:ascii="Times New Roman" w:hAnsi="Times New Roman" w:cs="Times New Roman"/>
          <w:b/>
          <w:iCs/>
          <w:sz w:val="24"/>
          <w:szCs w:val="24"/>
        </w:rPr>
        <w:t>Model Konseptual</w:t>
      </w:r>
    </w:p>
    <w:p w:rsidR="008E3F0D" w:rsidRPr="008E3F0D" w:rsidRDefault="008E3F0D" w:rsidP="008E3F0D">
      <w:pPr>
        <w:spacing w:line="480" w:lineRule="auto"/>
        <w:ind w:left="1440"/>
        <w:jc w:val="center"/>
        <w:rPr>
          <w:rFonts w:ascii="Times New Roman" w:hAnsi="Times New Roman" w:cs="Times New Roman"/>
          <w:b/>
          <w:sz w:val="24"/>
          <w:szCs w:val="24"/>
        </w:rPr>
      </w:pPr>
      <w:r w:rsidRPr="008E3F0D">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5F5804A2" wp14:editId="4EB6AEEA">
                <wp:simplePos x="0" y="0"/>
                <wp:positionH relativeFrom="column">
                  <wp:posOffset>4298315</wp:posOffset>
                </wp:positionH>
                <wp:positionV relativeFrom="paragraph">
                  <wp:posOffset>871855</wp:posOffset>
                </wp:positionV>
                <wp:extent cx="990600" cy="546100"/>
                <wp:effectExtent l="0" t="0" r="0" b="6350"/>
                <wp:wrapNone/>
                <wp:docPr id="41" name="Text Box 41"/>
                <wp:cNvGraphicFramePr/>
                <a:graphic xmlns:a="http://schemas.openxmlformats.org/drawingml/2006/main">
                  <a:graphicData uri="http://schemas.microsoft.com/office/word/2010/wordprocessingShape">
                    <wps:wsp>
                      <wps:cNvSpPr txBox="1"/>
                      <wps:spPr>
                        <a:xfrm>
                          <a:off x="0" y="0"/>
                          <a:ext cx="990600" cy="546100"/>
                        </a:xfrm>
                        <a:prstGeom prst="rect">
                          <a:avLst/>
                        </a:prstGeom>
                        <a:solidFill>
                          <a:sysClr val="window" lastClr="FFFFFF"/>
                        </a:solidFill>
                        <a:ln w="6350">
                          <a:noFill/>
                        </a:ln>
                      </wps:spPr>
                      <wps:txbx>
                        <w:txbxContent>
                          <w:p w:rsidR="008E3F0D" w:rsidRPr="00F77336" w:rsidRDefault="008E3F0D" w:rsidP="008E3F0D">
                            <w:pPr>
                              <w:jc w:val="center"/>
                              <w:rPr>
                                <w:rFonts w:ascii="Times New Roman" w:hAnsi="Times New Roman" w:cs="Times New Roman"/>
                                <w:sz w:val="24"/>
                                <w:szCs w:val="24"/>
                              </w:rPr>
                            </w:pPr>
                            <w:r w:rsidRPr="00F77336">
                              <w:rPr>
                                <w:rFonts w:ascii="Times New Roman" w:hAnsi="Times New Roman" w:cs="Times New Roman"/>
                                <w:sz w:val="24"/>
                                <w:szCs w:val="24"/>
                              </w:rPr>
                              <w:t>Keputusan Pembelian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5804A2" id="_x0000_t202" coordsize="21600,21600" o:spt="202" path="m,l,21600r21600,l21600,xe">
                <v:stroke joinstyle="miter"/>
                <v:path gradientshapeok="t" o:connecttype="rect"/>
              </v:shapetype>
              <v:shape id="Text Box 41" o:spid="_x0000_s1026" type="#_x0000_t202" style="position:absolute;left:0;text-align:left;margin-left:338.45pt;margin-top:68.65pt;width:78pt;height:4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" fillcolor="window" stroked="f" strokeweight=".5pt">
                <v:textbox>
                  <w:txbxContent>
                    <w:p w:rsidR="008E3F0D" w:rsidRPr="00F77336" w:rsidRDefault="008E3F0D" w:rsidP="008E3F0D">
                      <w:pPr>
                        <w:jc w:val="center"/>
                        <w:rPr>
                          <w:rFonts w:ascii="Times New Roman" w:hAnsi="Times New Roman" w:cs="Times New Roman"/>
                          <w:sz w:val="24"/>
                          <w:szCs w:val="24"/>
                        </w:rPr>
                      </w:pPr>
                      <w:r w:rsidRPr="00F77336">
                        <w:rPr>
                          <w:rFonts w:ascii="Times New Roman" w:hAnsi="Times New Roman" w:cs="Times New Roman"/>
                          <w:sz w:val="24"/>
                          <w:szCs w:val="24"/>
                        </w:rPr>
                        <w:t>Keputusan Pembelian</w:t>
                      </w:r>
                    </w:p>
                  </w:txbxContent>
                </v:textbox>
              </v:shape>
            </w:pict>
          </mc:Fallback>
        </mc:AlternateContent>
      </w:r>
      <w:r w:rsidRPr="008E3F0D">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51612EB5" wp14:editId="1849BE95">
                <wp:simplePos x="0" y="0"/>
                <wp:positionH relativeFrom="column">
                  <wp:posOffset>1345565</wp:posOffset>
                </wp:positionH>
                <wp:positionV relativeFrom="paragraph">
                  <wp:posOffset>1843405</wp:posOffset>
                </wp:positionV>
                <wp:extent cx="1047750" cy="469900"/>
                <wp:effectExtent l="0" t="0" r="0" b="6350"/>
                <wp:wrapNone/>
                <wp:docPr id="40" name="Text Box 40"/>
                <wp:cNvGraphicFramePr/>
                <a:graphic xmlns:a="http://schemas.openxmlformats.org/drawingml/2006/main">
                  <a:graphicData uri="http://schemas.microsoft.com/office/word/2010/wordprocessingShape">
                    <wps:wsp>
                      <wps:cNvSpPr txBox="1"/>
                      <wps:spPr>
                        <a:xfrm>
                          <a:off x="0" y="0"/>
                          <a:ext cx="1047750" cy="469900"/>
                        </a:xfrm>
                        <a:prstGeom prst="rect">
                          <a:avLst/>
                        </a:prstGeom>
                        <a:solidFill>
                          <a:sysClr val="window" lastClr="FFFFFF"/>
                        </a:solidFill>
                        <a:ln w="6350">
                          <a:noFill/>
                        </a:ln>
                      </wps:spPr>
                      <wps:txbx>
                        <w:txbxContent>
                          <w:p w:rsidR="008E3F0D" w:rsidRPr="00F77336" w:rsidRDefault="008E3F0D" w:rsidP="008E3F0D">
                            <w:pPr>
                              <w:jc w:val="center"/>
                              <w:rPr>
                                <w:rFonts w:ascii="Times New Roman" w:hAnsi="Times New Roman" w:cs="Times New Roman"/>
                                <w:sz w:val="24"/>
                                <w:szCs w:val="24"/>
                              </w:rPr>
                            </w:pPr>
                            <w:r w:rsidRPr="00F77336">
                              <w:rPr>
                                <w:rFonts w:ascii="Times New Roman" w:hAnsi="Times New Roman" w:cs="Times New Roman"/>
                                <w:sz w:val="24"/>
                                <w:szCs w:val="24"/>
                              </w:rPr>
                              <w:t>Resiko Kinerja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612EB5" id="Text Box 40" o:spid="_x0000_s1027" type="#_x0000_t202" style="position:absolute;left:0;text-align:left;margin-left:105.95pt;margin-top:145.15pt;width:82.5pt;height:3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" fillcolor="window" stroked="f" strokeweight=".5pt">
                <v:textbox>
                  <w:txbxContent>
                    <w:p w:rsidR="008E3F0D" w:rsidRPr="00F77336" w:rsidRDefault="008E3F0D" w:rsidP="008E3F0D">
                      <w:pPr>
                        <w:jc w:val="center"/>
                        <w:rPr>
                          <w:rFonts w:ascii="Times New Roman" w:hAnsi="Times New Roman" w:cs="Times New Roman"/>
                          <w:sz w:val="24"/>
                          <w:szCs w:val="24"/>
                        </w:rPr>
                      </w:pPr>
                      <w:r w:rsidRPr="00F77336">
                        <w:rPr>
                          <w:rFonts w:ascii="Times New Roman" w:hAnsi="Times New Roman" w:cs="Times New Roman"/>
                          <w:sz w:val="24"/>
                          <w:szCs w:val="24"/>
                        </w:rPr>
                        <w:t>Resiko Kinerja</w:t>
                      </w:r>
                    </w:p>
                  </w:txbxContent>
                </v:textbox>
              </v:shape>
            </w:pict>
          </mc:Fallback>
        </mc:AlternateContent>
      </w:r>
      <w:r w:rsidRPr="008E3F0D">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60211206" wp14:editId="6FBD5D59">
                <wp:simplePos x="0" y="0"/>
                <wp:positionH relativeFrom="column">
                  <wp:posOffset>1504315</wp:posOffset>
                </wp:positionH>
                <wp:positionV relativeFrom="paragraph">
                  <wp:posOffset>128905</wp:posOffset>
                </wp:positionV>
                <wp:extent cx="755650" cy="381000"/>
                <wp:effectExtent l="0" t="0" r="6350" b="0"/>
                <wp:wrapNone/>
                <wp:docPr id="39" name="Text Box 39"/>
                <wp:cNvGraphicFramePr/>
                <a:graphic xmlns:a="http://schemas.openxmlformats.org/drawingml/2006/main">
                  <a:graphicData uri="http://schemas.microsoft.com/office/word/2010/wordprocessingShape">
                    <wps:wsp>
                      <wps:cNvSpPr txBox="1"/>
                      <wps:spPr>
                        <a:xfrm>
                          <a:off x="0" y="0"/>
                          <a:ext cx="755650" cy="381000"/>
                        </a:xfrm>
                        <a:prstGeom prst="rect">
                          <a:avLst/>
                        </a:prstGeom>
                        <a:solidFill>
                          <a:sysClr val="window" lastClr="FFFFFF"/>
                        </a:solidFill>
                        <a:ln w="6350">
                          <a:noFill/>
                        </a:ln>
                      </wps:spPr>
                      <wps:txbx>
                        <w:txbxContent>
                          <w:p w:rsidR="008E3F0D" w:rsidRPr="00F77336" w:rsidRDefault="008E3F0D" w:rsidP="008E3F0D">
                            <w:pPr>
                              <w:jc w:val="center"/>
                              <w:rPr>
                                <w:rFonts w:ascii="Times New Roman" w:hAnsi="Times New Roman" w:cs="Times New Roman"/>
                                <w:sz w:val="28"/>
                                <w:szCs w:val="28"/>
                              </w:rPr>
                            </w:pPr>
                            <w:r w:rsidRPr="00F77336">
                              <w:rPr>
                                <w:rFonts w:ascii="Times New Roman" w:hAnsi="Times New Roman" w:cs="Times New Roman"/>
                                <w:sz w:val="28"/>
                                <w:szCs w:val="28"/>
                              </w:rPr>
                              <w:t>Harga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11206" id="Text Box 39" o:spid="_x0000_s1028" type="#_x0000_t202" style="position:absolute;left:0;text-align:left;margin-left:118.45pt;margin-top:10.15pt;width:59.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" fillcolor="window" stroked="f" strokeweight=".5pt">
                <v:textbox>
                  <w:txbxContent>
                    <w:p w:rsidR="008E3F0D" w:rsidRPr="00F77336" w:rsidRDefault="008E3F0D" w:rsidP="008E3F0D">
                      <w:pPr>
                        <w:jc w:val="center"/>
                        <w:rPr>
                          <w:rFonts w:ascii="Times New Roman" w:hAnsi="Times New Roman" w:cs="Times New Roman"/>
                          <w:sz w:val="28"/>
                          <w:szCs w:val="28"/>
                        </w:rPr>
                      </w:pPr>
                      <w:r w:rsidRPr="00F77336">
                        <w:rPr>
                          <w:rFonts w:ascii="Times New Roman" w:hAnsi="Times New Roman" w:cs="Times New Roman"/>
                          <w:sz w:val="28"/>
                          <w:szCs w:val="28"/>
                        </w:rPr>
                        <w:t>Harga</w:t>
                      </w:r>
                    </w:p>
                  </w:txbxContent>
                </v:textbox>
              </v:shape>
            </w:pict>
          </mc:Fallback>
        </mc:AlternateContent>
      </w:r>
      <w:r w:rsidRPr="008E3F0D">
        <w:rPr>
          <w:rFonts w:ascii="Times New Roman" w:hAnsi="Times New Roman" w:cs="Times New Roman"/>
          <w:b/>
          <w:noProof/>
          <w:sz w:val="24"/>
          <w:szCs w:val="24"/>
        </w:rPr>
        <w:drawing>
          <wp:inline distT="0" distB="0" distL="0" distR="0" wp14:anchorId="4EB3121F" wp14:editId="46CB1397">
            <wp:extent cx="4178300" cy="240695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ipotesis Penelitian (Observed)1.jpg"/>
                    <pic:cNvPicPr/>
                  </pic:nvPicPr>
                  <pic:blipFill>
                    <a:blip r:embed="rId8">
                      <a:extLst>
                        <a:ext uri="{28A0092B-C50C-407E-A947-70E740481C1C}">
                          <a14:useLocalDpi xmlns:a14="http://schemas.microsoft.com/office/drawing/2010/main" val="0"/>
                        </a:ext>
                      </a:extLst>
                    </a:blip>
                    <a:stretch>
                      <a:fillRect/>
                    </a:stretch>
                  </pic:blipFill>
                  <pic:spPr>
                    <a:xfrm>
                      <a:off x="0" y="0"/>
                      <a:ext cx="4179831" cy="2407833"/>
                    </a:xfrm>
                    <a:prstGeom prst="rect">
                      <a:avLst/>
                    </a:prstGeom>
                  </pic:spPr>
                </pic:pic>
              </a:graphicData>
            </a:graphic>
          </wp:inline>
        </w:drawing>
      </w:r>
    </w:p>
    <w:p w:rsidR="008E3F0D" w:rsidRPr="008E3F0D" w:rsidRDefault="008E3F0D" w:rsidP="008E3F0D">
      <w:pPr>
        <w:numPr>
          <w:ilvl w:val="0"/>
          <w:numId w:val="6"/>
        </w:numPr>
        <w:spacing w:line="480" w:lineRule="auto"/>
        <w:contextualSpacing/>
        <w:outlineLvl w:val="1"/>
        <w:rPr>
          <w:rFonts w:ascii="Times New Roman" w:hAnsi="Times New Roman" w:cs="Times New Roman"/>
          <w:b/>
          <w:sz w:val="24"/>
          <w:szCs w:val="24"/>
        </w:rPr>
      </w:pPr>
      <w:bookmarkStart w:id="27" w:name="_Toc535076061"/>
      <w:r w:rsidRPr="008E3F0D">
        <w:rPr>
          <w:rFonts w:ascii="Times New Roman" w:hAnsi="Times New Roman" w:cs="Times New Roman"/>
          <w:b/>
          <w:sz w:val="24"/>
          <w:szCs w:val="24"/>
        </w:rPr>
        <w:t>Hipotesis</w:t>
      </w:r>
      <w:bookmarkEnd w:id="27"/>
    </w:p>
    <w:p w:rsidR="008E3F0D" w:rsidRPr="008E3F0D" w:rsidRDefault="008E3F0D" w:rsidP="008E3F0D">
      <w:pPr>
        <w:spacing w:line="480" w:lineRule="auto"/>
        <w:ind w:left="1440" w:firstLine="720"/>
        <w:contextualSpacing/>
        <w:jc w:val="both"/>
        <w:rPr>
          <w:rFonts w:ascii="Times New Roman" w:hAnsi="Times New Roman" w:cs="Times New Roman"/>
          <w:sz w:val="24"/>
          <w:szCs w:val="24"/>
        </w:rPr>
      </w:pPr>
      <w:r w:rsidRPr="008E3F0D">
        <w:rPr>
          <w:rFonts w:ascii="Times New Roman" w:hAnsi="Times New Roman" w:cs="Times New Roman"/>
          <w:sz w:val="24"/>
          <w:szCs w:val="24"/>
        </w:rPr>
        <w:t>Hipotesis yang dikembangkan berdasarkan kerangka pemikiran dan model konseptual adalah sebagai berikut:</w:t>
      </w:r>
    </w:p>
    <w:p w:rsidR="008E3F0D" w:rsidRPr="008E3F0D" w:rsidRDefault="008E3F0D" w:rsidP="008E3F0D">
      <w:pPr>
        <w:spacing w:line="480" w:lineRule="auto"/>
        <w:ind w:left="1440"/>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1</m:t>
            </m:r>
          </m:sub>
        </m:sSub>
      </m:oMath>
      <w:r w:rsidRPr="008E3F0D">
        <w:rPr>
          <w:rFonts w:ascii="Times New Roman" w:eastAsiaTheme="minorEastAsia" w:hAnsi="Times New Roman" w:cs="Times New Roman"/>
          <w:sz w:val="24"/>
          <w:szCs w:val="24"/>
        </w:rPr>
        <w:t xml:space="preserve"> : Harga mempunya pengaruh positif terhadap keputusan pembelian secara </w:t>
      </w:r>
      <w:r w:rsidRPr="008E3F0D">
        <w:rPr>
          <w:rFonts w:ascii="Times New Roman" w:eastAsiaTheme="minorEastAsia" w:hAnsi="Times New Roman" w:cs="Times New Roman"/>
          <w:i/>
          <w:sz w:val="24"/>
          <w:szCs w:val="24"/>
        </w:rPr>
        <w:t>online</w:t>
      </w:r>
      <w:r w:rsidRPr="008E3F0D">
        <w:rPr>
          <w:rFonts w:ascii="Times New Roman" w:eastAsiaTheme="minorEastAsia" w:hAnsi="Times New Roman" w:cs="Times New Roman"/>
          <w:sz w:val="24"/>
          <w:szCs w:val="24"/>
        </w:rPr>
        <w:t xml:space="preserve"> di Toko K-pop </w:t>
      </w:r>
      <w:r w:rsidRPr="008E3F0D">
        <w:rPr>
          <w:rFonts w:ascii="Times New Roman" w:eastAsiaTheme="minorEastAsia" w:hAnsi="Times New Roman" w:cs="Times New Roman"/>
          <w:i/>
          <w:sz w:val="24"/>
          <w:szCs w:val="24"/>
        </w:rPr>
        <w:t>Instagram</w:t>
      </w:r>
      <w:r w:rsidRPr="008E3F0D">
        <w:rPr>
          <w:rFonts w:ascii="Times New Roman" w:eastAsiaTheme="minorEastAsia" w:hAnsi="Times New Roman" w:cs="Times New Roman"/>
          <w:sz w:val="24"/>
          <w:szCs w:val="24"/>
        </w:rPr>
        <w:t xml:space="preserve">. </w:t>
      </w:r>
    </w:p>
    <w:p w:rsidR="008E3F0D" w:rsidRPr="008E3F0D" w:rsidRDefault="008E3F0D" w:rsidP="008E3F0D">
      <w:pPr>
        <w:spacing w:line="480" w:lineRule="auto"/>
        <w:ind w:left="1440"/>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2</m:t>
            </m:r>
          </m:sub>
        </m:sSub>
      </m:oMath>
      <w:r w:rsidRPr="008E3F0D">
        <w:rPr>
          <w:rFonts w:ascii="Times New Roman" w:eastAsiaTheme="minorEastAsia" w:hAnsi="Times New Roman" w:cs="Times New Roman"/>
          <w:sz w:val="24"/>
          <w:szCs w:val="24"/>
        </w:rPr>
        <w:t xml:space="preserve"> : Resiko kinerja mempunya pengaruh positif terhadap keputusan pembelian secara </w:t>
      </w:r>
      <w:r w:rsidRPr="008E3F0D">
        <w:rPr>
          <w:rFonts w:ascii="Times New Roman" w:eastAsiaTheme="minorEastAsia" w:hAnsi="Times New Roman" w:cs="Times New Roman"/>
          <w:i/>
          <w:sz w:val="24"/>
          <w:szCs w:val="24"/>
        </w:rPr>
        <w:t>online</w:t>
      </w:r>
      <w:r w:rsidRPr="008E3F0D">
        <w:rPr>
          <w:rFonts w:ascii="Times New Roman" w:eastAsiaTheme="minorEastAsia" w:hAnsi="Times New Roman" w:cs="Times New Roman"/>
          <w:sz w:val="24"/>
          <w:szCs w:val="24"/>
        </w:rPr>
        <w:t xml:space="preserve"> di toko K-pop </w:t>
      </w:r>
      <w:r w:rsidRPr="008E3F0D">
        <w:rPr>
          <w:rFonts w:ascii="Times New Roman" w:eastAsiaTheme="minorEastAsia" w:hAnsi="Times New Roman" w:cs="Times New Roman"/>
          <w:i/>
          <w:sz w:val="24"/>
          <w:szCs w:val="24"/>
        </w:rPr>
        <w:t>Instagram</w:t>
      </w:r>
      <w:r w:rsidRPr="008E3F0D">
        <w:rPr>
          <w:rFonts w:ascii="Times New Roman" w:eastAsiaTheme="minorEastAsia" w:hAnsi="Times New Roman" w:cs="Times New Roman"/>
          <w:sz w:val="24"/>
          <w:szCs w:val="24"/>
        </w:rPr>
        <w:t>.</w:t>
      </w:r>
    </w:p>
    <w:p w:rsidR="004E7B93" w:rsidRDefault="004E7B93"/>
    <w:sectPr w:rsidR="004E7B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7ADA"/>
    <w:multiLevelType w:val="hybridMultilevel"/>
    <w:tmpl w:val="349CCB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29771B"/>
    <w:multiLevelType w:val="hybridMultilevel"/>
    <w:tmpl w:val="4268EC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E35FEC"/>
    <w:multiLevelType w:val="hybridMultilevel"/>
    <w:tmpl w:val="55446F8A"/>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E4B5203"/>
    <w:multiLevelType w:val="hybridMultilevel"/>
    <w:tmpl w:val="6E0C40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13E0783"/>
    <w:multiLevelType w:val="hybridMultilevel"/>
    <w:tmpl w:val="4186082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40936A8"/>
    <w:multiLevelType w:val="hybridMultilevel"/>
    <w:tmpl w:val="2EC8F60E"/>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2E3306CB"/>
    <w:multiLevelType w:val="hybridMultilevel"/>
    <w:tmpl w:val="360A6E4E"/>
    <w:lvl w:ilvl="0" w:tplc="04090019">
      <w:start w:val="1"/>
      <w:numFmt w:val="lowerLetter"/>
      <w:lvlText w:val="%1."/>
      <w:lvlJc w:val="left"/>
      <w:pPr>
        <w:ind w:left="1211" w:hanging="360"/>
      </w:pPr>
      <w:rPr>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38A54257"/>
    <w:multiLevelType w:val="hybridMultilevel"/>
    <w:tmpl w:val="A5CAD1FC"/>
    <w:lvl w:ilvl="0" w:tplc="478879A0">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5B2279"/>
    <w:multiLevelType w:val="hybridMultilevel"/>
    <w:tmpl w:val="5A6A246E"/>
    <w:lvl w:ilvl="0" w:tplc="04090019">
      <w:start w:val="1"/>
      <w:numFmt w:val="lowerLetter"/>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9996E16"/>
    <w:multiLevelType w:val="hybridMultilevel"/>
    <w:tmpl w:val="3F74D9DE"/>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3A447F12"/>
    <w:multiLevelType w:val="hybridMultilevel"/>
    <w:tmpl w:val="4D6CA470"/>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BA95DF7"/>
    <w:multiLevelType w:val="hybridMultilevel"/>
    <w:tmpl w:val="80F495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D63057B"/>
    <w:multiLevelType w:val="hybridMultilevel"/>
    <w:tmpl w:val="C434A2F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5109112A"/>
    <w:multiLevelType w:val="hybridMultilevel"/>
    <w:tmpl w:val="37E6BA90"/>
    <w:lvl w:ilvl="0" w:tplc="04090019">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52E85361"/>
    <w:multiLevelType w:val="hybridMultilevel"/>
    <w:tmpl w:val="FD1E0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B2311E"/>
    <w:multiLevelType w:val="hybridMultilevel"/>
    <w:tmpl w:val="91BA2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1438F7"/>
    <w:multiLevelType w:val="hybridMultilevel"/>
    <w:tmpl w:val="5348734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0155A54"/>
    <w:multiLevelType w:val="hybridMultilevel"/>
    <w:tmpl w:val="225211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1431D0"/>
    <w:multiLevelType w:val="hybridMultilevel"/>
    <w:tmpl w:val="62966FCE"/>
    <w:lvl w:ilvl="0" w:tplc="9AD2FAB6">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5644DA6"/>
    <w:multiLevelType w:val="hybridMultilevel"/>
    <w:tmpl w:val="B34E39A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5"/>
  </w:num>
  <w:num w:numId="3">
    <w:abstractNumId w:val="12"/>
  </w:num>
  <w:num w:numId="4">
    <w:abstractNumId w:val="15"/>
  </w:num>
  <w:num w:numId="5">
    <w:abstractNumId w:val="6"/>
  </w:num>
  <w:num w:numId="6">
    <w:abstractNumId w:val="17"/>
  </w:num>
  <w:num w:numId="7">
    <w:abstractNumId w:val="1"/>
  </w:num>
  <w:num w:numId="8">
    <w:abstractNumId w:val="9"/>
  </w:num>
  <w:num w:numId="9">
    <w:abstractNumId w:val="0"/>
  </w:num>
  <w:num w:numId="10">
    <w:abstractNumId w:val="11"/>
  </w:num>
  <w:num w:numId="11">
    <w:abstractNumId w:val="7"/>
  </w:num>
  <w:num w:numId="12">
    <w:abstractNumId w:val="19"/>
  </w:num>
  <w:num w:numId="13">
    <w:abstractNumId w:val="3"/>
  </w:num>
  <w:num w:numId="14">
    <w:abstractNumId w:val="16"/>
  </w:num>
  <w:num w:numId="15">
    <w:abstractNumId w:val="18"/>
  </w:num>
  <w:num w:numId="16">
    <w:abstractNumId w:val="2"/>
  </w:num>
  <w:num w:numId="17">
    <w:abstractNumId w:val="10"/>
  </w:num>
  <w:num w:numId="18">
    <w:abstractNumId w:val="14"/>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0D"/>
    <w:rsid w:val="001B4724"/>
    <w:rsid w:val="004E7B93"/>
    <w:rsid w:val="006E5467"/>
    <w:rsid w:val="008C49F2"/>
    <w:rsid w:val="008E3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644D6-8669-4710-8C24-C9C0229E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3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2372</Words>
  <Characters>13526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ivana.stephanie@outlook.com</dc:creator>
  <cp:keywords/>
  <dc:description/>
  <cp:lastModifiedBy>ivana.stephanie@outlook.com</cp:lastModifiedBy>
  <cp:revision>1</cp:revision>
  <dcterms:created xsi:type="dcterms:W3CDTF">2019-03-18T14:41:00Z</dcterms:created>
  <dcterms:modified xsi:type="dcterms:W3CDTF">2019-03-18T14:42:00Z</dcterms:modified>
</cp:coreProperties>
</file>