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7F" w:rsidRPr="00AF280E" w:rsidRDefault="00A6327F" w:rsidP="00A6327F">
      <w:pPr>
        <w:pStyle w:val="Heading1"/>
        <w:ind w:left="0"/>
        <w:rPr>
          <w:rFonts w:cs="Times New Roman"/>
          <w:szCs w:val="24"/>
          <w:lang w:val="en-ID"/>
        </w:rPr>
      </w:pPr>
      <w:bookmarkStart w:id="0" w:name="_Toc535343413"/>
      <w:r w:rsidRPr="00AF280E">
        <w:rPr>
          <w:rFonts w:cs="Times New Roman"/>
          <w:szCs w:val="24"/>
          <w:lang w:val="en-ID"/>
        </w:rPr>
        <w:t>BAB V</w:t>
      </w:r>
      <w:r>
        <w:rPr>
          <w:rFonts w:cs="Times New Roman"/>
          <w:szCs w:val="24"/>
          <w:lang w:val="en-ID"/>
        </w:rPr>
        <w:br/>
      </w:r>
      <w:r w:rsidRPr="00AF280E">
        <w:rPr>
          <w:rFonts w:cs="Times New Roman"/>
          <w:szCs w:val="24"/>
          <w:lang w:val="en-ID"/>
        </w:rPr>
        <w:t>SIMPULAN DAN SARAN</w:t>
      </w:r>
      <w:bookmarkEnd w:id="0"/>
    </w:p>
    <w:p w:rsidR="00A6327F" w:rsidRDefault="00A6327F" w:rsidP="00A6327F">
      <w:pPr>
        <w:pStyle w:val="Heading2"/>
        <w:numPr>
          <w:ilvl w:val="0"/>
          <w:numId w:val="2"/>
        </w:numPr>
        <w:spacing w:before="0"/>
        <w:ind w:left="357" w:hanging="357"/>
        <w:jc w:val="left"/>
        <w:rPr>
          <w:rFonts w:cs="Times New Roman"/>
          <w:szCs w:val="24"/>
          <w:lang w:val="en-ID"/>
        </w:rPr>
      </w:pPr>
      <w:bookmarkStart w:id="1" w:name="_Toc535343414"/>
      <w:r w:rsidRPr="00AF280E">
        <w:rPr>
          <w:rFonts w:cs="Times New Roman"/>
          <w:szCs w:val="24"/>
          <w:lang w:val="en-ID"/>
        </w:rPr>
        <w:t>Simpulan</w:t>
      </w:r>
      <w:bookmarkEnd w:id="1"/>
    </w:p>
    <w:p w:rsidR="00A6327F" w:rsidRDefault="00A6327F" w:rsidP="00A6327F">
      <w:pPr>
        <w:ind w:left="360" w:firstLine="36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Berdasarkan hasil analisis yang telah dilakukan pada </w:t>
      </w:r>
      <w:proofErr w:type="gramStart"/>
      <w:r>
        <w:rPr>
          <w:rFonts w:ascii="Times New Roman" w:hAnsi="Times New Roman" w:cs="Times New Roman"/>
          <w:sz w:val="24"/>
          <w:lang w:val="en-ID"/>
        </w:rPr>
        <w:t>bab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sebelumnya, maka dapat ditarik kesimpulan sebagai berikut:</w:t>
      </w:r>
    </w:p>
    <w:p w:rsidR="00A6327F" w:rsidRPr="008F057B" w:rsidRDefault="00A6327F" w:rsidP="00A632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F057B">
        <w:rPr>
          <w:rFonts w:ascii="Times New Roman" w:hAnsi="Times New Roman" w:cs="Times New Roman"/>
          <w:color w:val="000000"/>
          <w:sz w:val="24"/>
          <w:szCs w:val="24"/>
        </w:rPr>
        <w:t xml:space="preserve">ebagian besar dari konsumen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bubble tea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KOI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Thé</w:t>
      </w:r>
      <w:proofErr w:type="gramEnd"/>
      <w:r w:rsidRPr="008F05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057B">
        <w:rPr>
          <w:rFonts w:ascii="Times New Roman" w:hAnsi="Times New Roman" w:cs="Times New Roman"/>
          <w:color w:val="000000"/>
          <w:sz w:val="24"/>
          <w:szCs w:val="24"/>
        </w:rPr>
        <w:t>berjenis ke</w:t>
      </w:r>
      <w:r>
        <w:rPr>
          <w:rFonts w:ascii="Times New Roman" w:hAnsi="Times New Roman" w:cs="Times New Roman"/>
          <w:color w:val="000000"/>
          <w:sz w:val="24"/>
          <w:szCs w:val="24"/>
        </w:rPr>
        <w:t>lamin perempuan (68</w:t>
      </w:r>
      <w:r w:rsidRPr="008F057B">
        <w:rPr>
          <w:rFonts w:ascii="Times New Roman" w:hAnsi="Times New Roman" w:cs="Times New Roman"/>
          <w:color w:val="000000"/>
          <w:sz w:val="24"/>
          <w:szCs w:val="24"/>
        </w:rPr>
        <w:t>%) dengan usia konsumen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berkisar antara 17-23 tahun (77</w:t>
      </w:r>
      <w:r w:rsidRPr="008F057B">
        <w:rPr>
          <w:rFonts w:ascii="Times New Roman" w:hAnsi="Times New Roman" w:cs="Times New Roman"/>
          <w:color w:val="000000"/>
          <w:sz w:val="24"/>
          <w:szCs w:val="24"/>
        </w:rPr>
        <w:t>%). Konsumen mayoritas bers</w:t>
      </w:r>
      <w:r>
        <w:rPr>
          <w:rFonts w:ascii="Times New Roman" w:hAnsi="Times New Roman" w:cs="Times New Roman"/>
          <w:color w:val="000000"/>
          <w:sz w:val="24"/>
          <w:szCs w:val="24"/>
        </w:rPr>
        <w:t>tatus belum menikah sebanyak (93</w:t>
      </w:r>
      <w:r w:rsidRPr="008F057B">
        <w:rPr>
          <w:rFonts w:ascii="Times New Roman" w:hAnsi="Times New Roman" w:cs="Times New Roman"/>
          <w:color w:val="000000"/>
          <w:sz w:val="24"/>
          <w:szCs w:val="24"/>
        </w:rPr>
        <w:t xml:space="preserve">%). Bertempat tinggal </w:t>
      </w:r>
      <w:r>
        <w:rPr>
          <w:rFonts w:ascii="Times New Roman" w:hAnsi="Times New Roman" w:cs="Times New Roman"/>
          <w:color w:val="000000"/>
          <w:sz w:val="24"/>
          <w:szCs w:val="24"/>
        </w:rPr>
        <w:t>/ berdomisili di Jakarta Barat (28%). Konsu</w:t>
      </w:r>
      <w:r w:rsidRPr="008F057B">
        <w:rPr>
          <w:rFonts w:ascii="Times New Roman" w:hAnsi="Times New Roman" w:cs="Times New Roman"/>
          <w:color w:val="000000"/>
          <w:sz w:val="24"/>
          <w:szCs w:val="24"/>
        </w:rPr>
        <w:t xml:space="preserve">men sebagian besar memiliki pendapatan rata-rata per bulan </w:t>
      </w:r>
      <w:r>
        <w:rPr>
          <w:rFonts w:ascii="Times New Roman" w:hAnsi="Times New Roman" w:cs="Times New Roman"/>
          <w:color w:val="000000"/>
          <w:sz w:val="24"/>
          <w:szCs w:val="24"/>
        </w:rPr>
        <w:t>lebih dari Rp. 2.000.000 (50%).</w:t>
      </w:r>
    </w:p>
    <w:p w:rsidR="00A6327F" w:rsidRDefault="00A6327F" w:rsidP="00A6327F">
      <w:pPr>
        <w:pStyle w:val="Default"/>
        <w:numPr>
          <w:ilvl w:val="0"/>
          <w:numId w:val="4"/>
        </w:numPr>
        <w:spacing w:line="480" w:lineRule="auto"/>
        <w:jc w:val="both"/>
      </w:pPr>
      <w:r w:rsidRPr="003969A3">
        <w:t xml:space="preserve">Proses pengambilan keputusan </w:t>
      </w:r>
      <w:r>
        <w:t xml:space="preserve">konsumen </w:t>
      </w:r>
      <w:r w:rsidRPr="003969A3">
        <w:t xml:space="preserve">yang dilakukan terhadap </w:t>
      </w:r>
      <w:r>
        <w:t xml:space="preserve">produk </w:t>
      </w:r>
      <w:r>
        <w:rPr>
          <w:i/>
        </w:rPr>
        <w:t xml:space="preserve">bubble tea </w:t>
      </w:r>
      <w:r>
        <w:t>KOI Thé</w:t>
      </w:r>
      <w:r w:rsidRPr="003969A3">
        <w:rPr>
          <w:i/>
          <w:iCs/>
        </w:rPr>
        <w:t xml:space="preserve"> </w:t>
      </w:r>
      <w:r w:rsidRPr="003969A3">
        <w:t xml:space="preserve">terdiri atas </w:t>
      </w:r>
      <w:proofErr w:type="gramStart"/>
      <w:r w:rsidRPr="003969A3">
        <w:t>lima</w:t>
      </w:r>
      <w:proofErr w:type="gramEnd"/>
      <w:r w:rsidRPr="003969A3">
        <w:t xml:space="preserve"> tahap, yaitu pengenalan kebutuhan, pencarian informasi, evaluasi alternatif, proses pembelian, dan perilaku pasca pembelian. Pada tahap pengenalan kebutuhan, tujuan konsumen membeli </w:t>
      </w:r>
      <w:r w:rsidRPr="003969A3">
        <w:rPr>
          <w:i/>
        </w:rPr>
        <w:t xml:space="preserve">bubble </w:t>
      </w:r>
      <w:r>
        <w:rPr>
          <w:i/>
        </w:rPr>
        <w:t xml:space="preserve">tea </w:t>
      </w:r>
      <w:r>
        <w:t xml:space="preserve">KOI </w:t>
      </w:r>
      <w:proofErr w:type="gramStart"/>
      <w:r>
        <w:t>Thé</w:t>
      </w:r>
      <w:proofErr w:type="gramEnd"/>
      <w:r w:rsidRPr="003969A3">
        <w:rPr>
          <w:i/>
          <w:iCs/>
        </w:rPr>
        <w:t xml:space="preserve"> </w:t>
      </w:r>
      <w:r w:rsidRPr="003969A3">
        <w:t>adal</w:t>
      </w:r>
      <w:r>
        <w:t>ah sebagai pengganti minuman (99</w:t>
      </w:r>
      <w:r w:rsidRPr="003969A3">
        <w:t xml:space="preserve">%). Manfaat konsumen dalam melakukan pembelian </w:t>
      </w:r>
      <w:r w:rsidRPr="003969A3">
        <w:rPr>
          <w:i/>
        </w:rPr>
        <w:t>bubble tea</w:t>
      </w:r>
      <w:r>
        <w:t xml:space="preserve"> KOI </w:t>
      </w:r>
      <w:proofErr w:type="gramStart"/>
      <w:r>
        <w:t>Thé</w:t>
      </w:r>
      <w:proofErr w:type="gramEnd"/>
      <w:r w:rsidRPr="003969A3">
        <w:rPr>
          <w:i/>
          <w:iCs/>
        </w:rPr>
        <w:t xml:space="preserve"> </w:t>
      </w:r>
      <w:r w:rsidRPr="003969A3">
        <w:t xml:space="preserve">adalah </w:t>
      </w:r>
      <w:r>
        <w:t>penghilang dahaga (78</w:t>
      </w:r>
      <w:r w:rsidRPr="003969A3">
        <w:t xml:space="preserve">%). Pada tahap pencarian informasi, sumber informasi konsumen mengenai </w:t>
      </w:r>
      <w:r>
        <w:rPr>
          <w:iCs/>
        </w:rPr>
        <w:t>KOI Thé</w:t>
      </w:r>
      <w:r w:rsidRPr="003969A3">
        <w:rPr>
          <w:i/>
          <w:iCs/>
        </w:rPr>
        <w:t xml:space="preserve"> </w:t>
      </w:r>
      <w:r w:rsidRPr="003969A3">
        <w:t xml:space="preserve">adalah </w:t>
      </w:r>
      <w:r>
        <w:t>dari teman</w:t>
      </w:r>
      <w:r w:rsidRPr="003969A3">
        <w:t xml:space="preserve"> (</w:t>
      </w:r>
      <w:r>
        <w:t>36</w:t>
      </w:r>
      <w:r w:rsidRPr="003969A3">
        <w:t xml:space="preserve">%), fokus perhatian konsumen terhadap promosi </w:t>
      </w:r>
      <w:r>
        <w:rPr>
          <w:iCs/>
        </w:rPr>
        <w:t xml:space="preserve">KOI Thé </w:t>
      </w:r>
      <w:r w:rsidRPr="003969A3">
        <w:t xml:space="preserve">paling besar adalah </w:t>
      </w:r>
      <w:r>
        <w:t>rasa yang nikmat</w:t>
      </w:r>
      <w:r w:rsidRPr="003969A3">
        <w:t xml:space="preserve"> (5</w:t>
      </w:r>
      <w:r>
        <w:t>9</w:t>
      </w:r>
      <w:r w:rsidRPr="003969A3">
        <w:t xml:space="preserve">%), dan pengaruh iklan dan promosi terhadap konsumen </w:t>
      </w:r>
      <w:r w:rsidRPr="003969A3">
        <w:rPr>
          <w:iCs/>
        </w:rPr>
        <w:t xml:space="preserve">KOI Thé </w:t>
      </w:r>
      <w:r w:rsidRPr="003969A3">
        <w:t>adalah tertarik untuk mengetahui informasi</w:t>
      </w:r>
      <w:r>
        <w:t xml:space="preserve"> lebih banyak (84</w:t>
      </w:r>
      <w:r w:rsidRPr="003969A3">
        <w:t>%). Pada tahap</w:t>
      </w:r>
      <w:r>
        <w:t xml:space="preserve"> evaluasi alternatif, konsumen </w:t>
      </w:r>
      <w:r w:rsidRPr="003969A3">
        <w:t xml:space="preserve">menjadikan </w:t>
      </w:r>
      <w:r>
        <w:rPr>
          <w:iCs/>
        </w:rPr>
        <w:t xml:space="preserve">KOI Thé </w:t>
      </w:r>
      <w:r w:rsidRPr="003969A3">
        <w:t>sebagai prio</w:t>
      </w:r>
      <w:r>
        <w:t>ritas utama untuk dikonsumsi (61</w:t>
      </w:r>
      <w:r w:rsidRPr="003969A3">
        <w:t>%). Tahap proses pembelian, alasan konsumen membeli</w:t>
      </w:r>
      <w:r>
        <w:t xml:space="preserve"> </w:t>
      </w:r>
      <w:r w:rsidRPr="005049BA">
        <w:rPr>
          <w:i/>
        </w:rPr>
        <w:t>bubble tea</w:t>
      </w:r>
      <w:r>
        <w:t xml:space="preserve"> KOI Thé</w:t>
      </w:r>
      <w:r w:rsidRPr="003969A3">
        <w:t xml:space="preserve"> </w:t>
      </w:r>
      <w:r>
        <w:t>adalah rasa</w:t>
      </w:r>
      <w:r w:rsidRPr="003969A3">
        <w:t xml:space="preserve"> (</w:t>
      </w:r>
      <w:r>
        <w:t>35</w:t>
      </w:r>
      <w:r w:rsidRPr="003969A3">
        <w:t xml:space="preserve">%), Sebagian </w:t>
      </w:r>
      <w:r w:rsidRPr="003969A3">
        <w:lastRenderedPageBreak/>
        <w:t xml:space="preserve">besar konsumen memutuskan membeli </w:t>
      </w:r>
      <w:r>
        <w:rPr>
          <w:i/>
          <w:iCs/>
        </w:rPr>
        <w:t xml:space="preserve">bubble tea </w:t>
      </w:r>
      <w:r>
        <w:rPr>
          <w:iCs/>
        </w:rPr>
        <w:t xml:space="preserve">KOI </w:t>
      </w:r>
      <w:proofErr w:type="gramStart"/>
      <w:r>
        <w:rPr>
          <w:iCs/>
        </w:rPr>
        <w:t>Thé</w:t>
      </w:r>
      <w:proofErr w:type="gramEnd"/>
      <w:r w:rsidRPr="003969A3">
        <w:rPr>
          <w:i/>
          <w:iCs/>
        </w:rPr>
        <w:t xml:space="preserve"> </w:t>
      </w:r>
      <w:r w:rsidRPr="003969A3">
        <w:t xml:space="preserve">secara </w:t>
      </w:r>
      <w:r>
        <w:t>tidak direncanakan / mendadak (76</w:t>
      </w:r>
      <w:r w:rsidRPr="003969A3">
        <w:t xml:space="preserve">%), Sebagian besar konsumen </w:t>
      </w:r>
      <w:r>
        <w:t>terp</w:t>
      </w:r>
      <w:r w:rsidRPr="003969A3">
        <w:t xml:space="preserve">engaruh terhadap media dalam membeli </w:t>
      </w:r>
      <w:r>
        <w:rPr>
          <w:i/>
          <w:iCs/>
        </w:rPr>
        <w:t xml:space="preserve">bubble tea </w:t>
      </w:r>
      <w:r>
        <w:rPr>
          <w:iCs/>
        </w:rPr>
        <w:t xml:space="preserve">KOI Thé </w:t>
      </w:r>
      <w:r>
        <w:t>(65</w:t>
      </w:r>
      <w:r w:rsidRPr="003969A3">
        <w:t xml:space="preserve">%), Sumber yang mempengaruhi konsumen dalam membeli </w:t>
      </w:r>
      <w:r>
        <w:rPr>
          <w:i/>
          <w:iCs/>
        </w:rPr>
        <w:t xml:space="preserve">bubble tea </w:t>
      </w:r>
      <w:r>
        <w:rPr>
          <w:iCs/>
        </w:rPr>
        <w:t>KOI Thé</w:t>
      </w:r>
      <w:r w:rsidRPr="003969A3">
        <w:rPr>
          <w:i/>
          <w:iCs/>
        </w:rPr>
        <w:t xml:space="preserve"> </w:t>
      </w:r>
      <w:r w:rsidRPr="003969A3">
        <w:t>sebagian besar adalah teman (</w:t>
      </w:r>
      <w:r>
        <w:t xml:space="preserve">39%). </w:t>
      </w:r>
      <w:r w:rsidRPr="003969A3">
        <w:t xml:space="preserve">Sebagian besar konsumen telah melakukan pembelian </w:t>
      </w:r>
      <w:r w:rsidRPr="001B24D3">
        <w:rPr>
          <w:i/>
        </w:rPr>
        <w:t>bubble tea</w:t>
      </w:r>
      <w:r w:rsidRPr="003969A3">
        <w:t xml:space="preserve"> </w:t>
      </w:r>
      <w:r>
        <w:rPr>
          <w:iCs/>
        </w:rPr>
        <w:t>KOI Thé</w:t>
      </w:r>
      <w:r w:rsidRPr="003969A3">
        <w:rPr>
          <w:i/>
          <w:iCs/>
        </w:rPr>
        <w:t xml:space="preserve"> </w:t>
      </w:r>
      <w:r w:rsidRPr="003969A3">
        <w:t>lebih dari tiga</w:t>
      </w:r>
      <w:r>
        <w:t xml:space="preserve"> (3) kali (81</w:t>
      </w:r>
      <w:r w:rsidRPr="003969A3">
        <w:t xml:space="preserve">%), dan biaya yang mereka keluarkan selama membeli </w:t>
      </w:r>
      <w:r>
        <w:rPr>
          <w:i/>
          <w:iCs/>
        </w:rPr>
        <w:t xml:space="preserve">bubble tea </w:t>
      </w:r>
      <w:r>
        <w:rPr>
          <w:iCs/>
        </w:rPr>
        <w:t xml:space="preserve">KOI </w:t>
      </w:r>
      <w:proofErr w:type="gramStart"/>
      <w:r>
        <w:rPr>
          <w:iCs/>
        </w:rPr>
        <w:t>Thé</w:t>
      </w:r>
      <w:proofErr w:type="gramEnd"/>
      <w:r>
        <w:rPr>
          <w:iCs/>
        </w:rPr>
        <w:t xml:space="preserve"> </w:t>
      </w:r>
      <w:r w:rsidRPr="003969A3">
        <w:t xml:space="preserve">adalah antara Rp </w:t>
      </w:r>
      <w:r>
        <w:t>20.000</w:t>
      </w:r>
      <w:r w:rsidRPr="003969A3">
        <w:t>-Rp 3</w:t>
      </w:r>
      <w:r>
        <w:t>0.000 (59</w:t>
      </w:r>
      <w:r w:rsidRPr="003969A3">
        <w:t>%).</w:t>
      </w:r>
      <w:r>
        <w:t xml:space="preserve"> </w:t>
      </w:r>
      <w:r w:rsidRPr="003969A3">
        <w:t xml:space="preserve">Pada tahap terakhir yaitu tahap perilaku pasca pembelian, sebagian konsumen menyatakan puas setelah membeli dan mengkonsumsi </w:t>
      </w:r>
      <w:r w:rsidRPr="001B24D3">
        <w:rPr>
          <w:i/>
        </w:rPr>
        <w:t>bubble tea</w:t>
      </w:r>
      <w:r>
        <w:t xml:space="preserve"> KOI </w:t>
      </w:r>
      <w:proofErr w:type="gramStart"/>
      <w:r>
        <w:t>Thé</w:t>
      </w:r>
      <w:proofErr w:type="gramEnd"/>
      <w:r>
        <w:t xml:space="preserve"> (59</w:t>
      </w:r>
      <w:r w:rsidRPr="003969A3">
        <w:t xml:space="preserve">%). Sebagian konsumen memiliki keinginan untuk beralih ke merek </w:t>
      </w:r>
      <w:r w:rsidRPr="00CF6CED">
        <w:rPr>
          <w:i/>
        </w:rPr>
        <w:t>bubble tea</w:t>
      </w:r>
      <w:r>
        <w:t xml:space="preserve"> lain (62</w:t>
      </w:r>
      <w:r w:rsidRPr="003969A3">
        <w:t xml:space="preserve">%), konsumen bersedia untuk mempromosikan </w:t>
      </w:r>
      <w:r>
        <w:rPr>
          <w:iCs/>
        </w:rPr>
        <w:t>KOI Thé</w:t>
      </w:r>
      <w:r w:rsidRPr="003969A3">
        <w:rPr>
          <w:i/>
          <w:iCs/>
        </w:rPr>
        <w:t xml:space="preserve"> </w:t>
      </w:r>
      <w:r>
        <w:t>kepada orang lain (86</w:t>
      </w:r>
      <w:r w:rsidRPr="003969A3">
        <w:t xml:space="preserve">%). Keunggulan yang dimiliki oleh </w:t>
      </w:r>
      <w:r>
        <w:rPr>
          <w:iCs/>
        </w:rPr>
        <w:t>KOI Thé</w:t>
      </w:r>
      <w:r w:rsidRPr="003969A3">
        <w:rPr>
          <w:i/>
          <w:iCs/>
        </w:rPr>
        <w:t xml:space="preserve"> </w:t>
      </w:r>
      <w:r w:rsidRPr="003969A3">
        <w:t xml:space="preserve">adalah </w:t>
      </w:r>
      <w:r>
        <w:t>rasa</w:t>
      </w:r>
      <w:r w:rsidRPr="003969A3">
        <w:t xml:space="preserve"> (</w:t>
      </w:r>
      <w:r>
        <w:t>40</w:t>
      </w:r>
      <w:r w:rsidRPr="003969A3">
        <w:t xml:space="preserve">%) dan konsumen </w:t>
      </w:r>
      <w:r>
        <w:t>tetap menjadi konsumen KOI Thé apabila terjadi kenaikan harga</w:t>
      </w:r>
      <w:r w:rsidRPr="003969A3">
        <w:rPr>
          <w:i/>
          <w:iCs/>
        </w:rPr>
        <w:t xml:space="preserve"> </w:t>
      </w:r>
      <w:r>
        <w:t>(69</w:t>
      </w:r>
      <w:r w:rsidRPr="003969A3">
        <w:t>%).</w:t>
      </w:r>
    </w:p>
    <w:p w:rsidR="00A6327F" w:rsidRDefault="00A6327F" w:rsidP="00A632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4A3F">
        <w:rPr>
          <w:rFonts w:ascii="Times New Roman" w:hAnsi="Times New Roman" w:cs="Times New Roman"/>
          <w:color w:val="000000"/>
          <w:sz w:val="24"/>
          <w:szCs w:val="24"/>
        </w:rPr>
        <w:t xml:space="preserve">Faktor yang terbentuk dari seluruh atribut yang dianalisis, yaitu sebanyak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faktor </w:t>
      </w:r>
      <w:r w:rsidRPr="00794A3F">
        <w:rPr>
          <w:rFonts w:ascii="Times New Roman" w:hAnsi="Times New Roman" w:cs="Times New Roman"/>
          <w:color w:val="000000"/>
          <w:sz w:val="24"/>
          <w:szCs w:val="24"/>
        </w:rPr>
        <w:t xml:space="preserve">yang dapat mempengaruhi preferensi konsumen </w:t>
      </w:r>
      <w:r w:rsidRPr="00794A3F">
        <w:rPr>
          <w:rFonts w:ascii="Times New Roman" w:hAnsi="Times New Roman" w:cs="Times New Roman"/>
          <w:i/>
          <w:color w:val="000000"/>
          <w:sz w:val="24"/>
          <w:szCs w:val="24"/>
        </w:rPr>
        <w:t>bubble tea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KOI Thé</w:t>
      </w:r>
      <w:r w:rsidRPr="00794A3F">
        <w:rPr>
          <w:rFonts w:ascii="Times New Roman" w:hAnsi="Times New Roman" w:cs="Times New Roman"/>
          <w:color w:val="000000"/>
          <w:sz w:val="24"/>
          <w:szCs w:val="24"/>
        </w:rPr>
        <w:t xml:space="preserve">. Faktor-faktor tersebut adalah faktor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kesesuaian harga, faktor promosi dan kualitas layanan, faktor atmosfer, faktor </w:t>
      </w:r>
      <w:r w:rsidRPr="00CF584D">
        <w:rPr>
          <w:rFonts w:ascii="Times New Roman" w:hAnsi="Times New Roman" w:cs="Times New Roman"/>
          <w:i/>
          <w:color w:val="000000"/>
          <w:sz w:val="24"/>
          <w:szCs w:val="24"/>
        </w:rPr>
        <w:t>privilege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dan faktor fitur produk</w:t>
      </w:r>
      <w:r w:rsidRPr="00794A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6327F" w:rsidRDefault="00A6327F" w:rsidP="00A6327F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6327F" w:rsidRDefault="00A6327F" w:rsidP="00A632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Toc535343415"/>
      <w:r w:rsidRPr="00D32089">
        <w:rPr>
          <w:rFonts w:ascii="Times New Roman" w:hAnsi="Times New Roman" w:cs="Times New Roman"/>
          <w:b/>
          <w:color w:val="000000"/>
          <w:sz w:val="24"/>
          <w:szCs w:val="24"/>
        </w:rPr>
        <w:t>Saran</w:t>
      </w:r>
      <w:bookmarkEnd w:id="2"/>
    </w:p>
    <w:p w:rsidR="00A6327F" w:rsidRDefault="00A6327F" w:rsidP="00A6327F">
      <w:pPr>
        <w:pStyle w:val="ListParagraph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Berdasarkan hasil penelitian yang telah disimpulkan dan sehubungan dengan adanya keterbatasan di dalam penelitian ini, berikut beberapa saran yang diberikan oleh peneliti:</w:t>
      </w:r>
    </w:p>
    <w:p w:rsidR="00A6327F" w:rsidRDefault="00A6327F" w:rsidP="00A632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Berdasarkan hasil penelitian, sumber yang mempengaruhi konsumen dalam membeli produk </w:t>
      </w:r>
      <w:r w:rsidRPr="0087430A">
        <w:rPr>
          <w:rFonts w:ascii="Times New Roman" w:hAnsi="Times New Roman" w:cs="Times New Roman"/>
          <w:i/>
          <w:color w:val="000000"/>
          <w:sz w:val="24"/>
          <w:szCs w:val="24"/>
        </w:rPr>
        <w:t>bubble tea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KOI Thé adalah berasal dari teman dan sebagian besar konsumen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tertarik untuk mengetahui informasi lebih banyak mengenai produk KOI Thé. Oleh karena itu, KOI Thé perlu untuk melakukan promosi dengan media-media lain terutama media elektronik karena di jaman sekarang yang serba canggih ini, hampir seluruh masyarakat menggunakan internet dan </w:t>
      </w:r>
      <w:r w:rsidRPr="00832C89">
        <w:rPr>
          <w:rFonts w:ascii="Times New Roman" w:hAnsi="Times New Roman" w:cs="Times New Roman"/>
          <w:i/>
          <w:color w:val="000000"/>
          <w:sz w:val="24"/>
          <w:szCs w:val="24"/>
        </w:rPr>
        <w:t>smartphone</w:t>
      </w:r>
      <w:r>
        <w:rPr>
          <w:rFonts w:ascii="Times New Roman" w:hAnsi="Times New Roman" w:cs="Times New Roman"/>
          <w:color w:val="000000"/>
          <w:sz w:val="24"/>
          <w:szCs w:val="24"/>
        </w:rPr>
        <w:t>. Hal ini perlu dilakukan agar KOI Thé bisa mendapat lebih banyak konsumen bukan hanya lewat teman, melainkan dapat juga melalui media-media lain.</w:t>
      </w:r>
    </w:p>
    <w:p w:rsidR="00A6327F" w:rsidRDefault="00A6327F" w:rsidP="00A632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Pihak KOI Thé sebaiknya memperhatikan faktor kesesuaian harga karena berdasarkan hasil penelitian, faktor kesesuaian harga memiliki nilai </w:t>
      </w:r>
      <w:r w:rsidRPr="009732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Eigenvalue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terbesar. Artinya, faktor kesesuaian harga merupakan faktor utama yang mempengaruhi preferensi konsumen. Dalam usaha sejenis, KOI Thé memang merupakan salah satu usaha </w:t>
      </w:r>
      <w:r w:rsidRPr="009732B5">
        <w:rPr>
          <w:rFonts w:ascii="Times New Roman" w:hAnsi="Times New Roman" w:cs="Times New Roman"/>
          <w:i/>
          <w:color w:val="000000"/>
          <w:sz w:val="24"/>
          <w:szCs w:val="24"/>
        </w:rPr>
        <w:t>bubble tea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yang memiliki harga lebih tinggi dibanding merk </w:t>
      </w:r>
      <w:r w:rsidRPr="009732B5">
        <w:rPr>
          <w:rFonts w:ascii="Times New Roman" w:hAnsi="Times New Roman" w:cs="Times New Roman"/>
          <w:i/>
          <w:color w:val="000000"/>
          <w:sz w:val="24"/>
          <w:szCs w:val="24"/>
        </w:rPr>
        <w:t>bubble tea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lainnya. Sedangkan, mayoritas konsumen dari KOI Thé merupakan pelajar atau mahasiswa yang berumur 17-23 tahun. Oleh karena itu, KOI Thé perlu menyesuaikan harga produknya dengan harga </w:t>
      </w:r>
      <w:r w:rsidRPr="00832C89">
        <w:rPr>
          <w:rFonts w:ascii="Times New Roman" w:hAnsi="Times New Roman" w:cs="Times New Roman"/>
          <w:i/>
          <w:color w:val="000000"/>
          <w:sz w:val="24"/>
          <w:szCs w:val="24"/>
        </w:rPr>
        <w:t>bubble tea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 pasaran tanpa menurunkan kualitas produk.</w:t>
      </w:r>
    </w:p>
    <w:p w:rsidR="00A6327F" w:rsidRPr="001612A0" w:rsidRDefault="00A6327F" w:rsidP="00A632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732B5">
        <w:rPr>
          <w:rFonts w:ascii="Times New Roman" w:hAnsi="Times New Roman" w:cs="Times New Roman"/>
          <w:color w:val="000000"/>
          <w:sz w:val="24"/>
          <w:szCs w:val="24"/>
        </w:rPr>
        <w:t>Berdasarkan hasil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32B5">
        <w:rPr>
          <w:rFonts w:ascii="Times New Roman" w:hAnsi="Times New Roman" w:cs="Times New Roman"/>
          <w:color w:val="000000"/>
          <w:sz w:val="24"/>
          <w:szCs w:val="24"/>
        </w:rPr>
        <w:t xml:space="preserve"> diketahui bahwa mayoritas konsumen menyatakan puas terhadap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produk </w:t>
      </w:r>
      <w:r w:rsidRPr="009732B5">
        <w:rPr>
          <w:rFonts w:ascii="Times New Roman" w:hAnsi="Times New Roman" w:cs="Times New Roman"/>
          <w:i/>
          <w:color w:val="000000"/>
          <w:sz w:val="24"/>
          <w:szCs w:val="24"/>
        </w:rPr>
        <w:t>bubble tea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KOI Thé</w:t>
      </w:r>
      <w:r w:rsidRPr="009732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KOI Thé </w:t>
      </w:r>
      <w:r w:rsidRPr="009732B5">
        <w:rPr>
          <w:rFonts w:ascii="Times New Roman" w:hAnsi="Times New Roman" w:cs="Times New Roman"/>
          <w:color w:val="000000"/>
          <w:sz w:val="24"/>
          <w:szCs w:val="24"/>
        </w:rPr>
        <w:t xml:space="preserve">sebaiknya terus meningkatkan pelayanan agar konsumen tetap merasa puas. Dalam upaya memberikan kepuasan kepada konsumennya, </w:t>
      </w:r>
      <w:r>
        <w:rPr>
          <w:rFonts w:ascii="Times New Roman" w:hAnsi="Times New Roman" w:cs="Times New Roman"/>
          <w:color w:val="000000"/>
          <w:sz w:val="24"/>
          <w:szCs w:val="24"/>
        </w:rPr>
        <w:t>KOI Thé</w:t>
      </w:r>
      <w:r w:rsidRPr="009732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732B5">
        <w:rPr>
          <w:rFonts w:ascii="Times New Roman" w:hAnsi="Times New Roman" w:cs="Times New Roman"/>
          <w:color w:val="000000"/>
          <w:sz w:val="24"/>
          <w:szCs w:val="24"/>
        </w:rPr>
        <w:t>sebaiknya melakukan berbagai inovasi produk.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Selain itu, KOI Thé juga perlu membuat kartu member / </w:t>
      </w:r>
      <w:r w:rsidRPr="00832C89">
        <w:rPr>
          <w:rFonts w:ascii="Times New Roman" w:hAnsi="Times New Roman" w:cs="Times New Roman"/>
          <w:i/>
          <w:color w:val="000000"/>
          <w:sz w:val="24"/>
          <w:szCs w:val="24"/>
        </w:rPr>
        <w:t>loyalty card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bagi konsumen.</w:t>
      </w:r>
      <w:r w:rsidRPr="009732B5">
        <w:rPr>
          <w:rFonts w:ascii="Times New Roman" w:hAnsi="Times New Roman" w:cs="Times New Roman"/>
          <w:color w:val="000000"/>
          <w:sz w:val="24"/>
          <w:szCs w:val="24"/>
        </w:rPr>
        <w:t xml:space="preserve"> Hal ini dimaksudkan untuk menyiasati semakin maraknya produk </w:t>
      </w:r>
      <w:r w:rsidRPr="007629C2">
        <w:rPr>
          <w:rFonts w:ascii="Times New Roman" w:hAnsi="Times New Roman" w:cs="Times New Roman"/>
          <w:i/>
          <w:color w:val="000000"/>
          <w:sz w:val="24"/>
          <w:szCs w:val="24"/>
        </w:rPr>
        <w:t>bubble tea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32B5">
        <w:rPr>
          <w:rFonts w:ascii="Times New Roman" w:hAnsi="Times New Roman" w:cs="Times New Roman"/>
          <w:color w:val="000000"/>
          <w:sz w:val="24"/>
          <w:szCs w:val="24"/>
        </w:rPr>
        <w:t xml:space="preserve">dan membuat konsumen semakin puas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bila </w:t>
      </w:r>
      <w:r w:rsidRPr="009732B5">
        <w:rPr>
          <w:rFonts w:ascii="Times New Roman" w:hAnsi="Times New Roman" w:cs="Times New Roman"/>
          <w:color w:val="000000"/>
          <w:sz w:val="24"/>
          <w:szCs w:val="24"/>
        </w:rPr>
        <w:t xml:space="preserve">mengkonsumsi </w:t>
      </w:r>
      <w:r w:rsidRPr="007629C2">
        <w:rPr>
          <w:rFonts w:ascii="Times New Roman" w:hAnsi="Times New Roman" w:cs="Times New Roman"/>
          <w:i/>
          <w:color w:val="000000"/>
          <w:sz w:val="24"/>
          <w:szCs w:val="24"/>
        </w:rPr>
        <w:t>bubble tea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KOI Thé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3" w:name="_GoBack"/>
      <w:bookmarkEnd w:id="3"/>
    </w:p>
    <w:p w:rsidR="001E585E" w:rsidRPr="00790562" w:rsidRDefault="00A6327F" w:rsidP="00790562">
      <w:pPr>
        <w:ind w:left="0"/>
      </w:pPr>
    </w:p>
    <w:sectPr w:rsidR="001E585E" w:rsidRPr="00790562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47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D75" w:rsidRDefault="00A6327F" w:rsidP="006543F0">
        <w:pPr>
          <w:pStyle w:val="Footer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21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77D75" w:rsidRDefault="00A6327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5F3"/>
    <w:multiLevelType w:val="hybridMultilevel"/>
    <w:tmpl w:val="818070AC"/>
    <w:lvl w:ilvl="0" w:tplc="0284D944">
      <w:start w:val="1"/>
      <w:numFmt w:val="decimal"/>
      <w:pStyle w:val="Numbering"/>
      <w:lvlText w:val="%1."/>
      <w:lvlJc w:val="left"/>
      <w:pPr>
        <w:ind w:left="717" w:hanging="360"/>
      </w:pPr>
      <w:rPr>
        <w:rFonts w:hint="default"/>
        <w:b w:val="0"/>
        <w:bCs/>
        <w:i w:val="0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04FE"/>
    <w:multiLevelType w:val="hybridMultilevel"/>
    <w:tmpl w:val="72800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710D7"/>
    <w:multiLevelType w:val="hybridMultilevel"/>
    <w:tmpl w:val="FF363E0E"/>
    <w:lvl w:ilvl="0" w:tplc="FCB2E9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5E1A0A"/>
    <w:multiLevelType w:val="hybridMultilevel"/>
    <w:tmpl w:val="68D41848"/>
    <w:lvl w:ilvl="0" w:tplc="A0A8DDF0">
      <w:start w:val="1"/>
      <w:numFmt w:val="decimal"/>
      <w:pStyle w:val="Heading3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79186142"/>
    <w:multiLevelType w:val="hybridMultilevel"/>
    <w:tmpl w:val="4E14C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E2"/>
    <w:rsid w:val="00202E0F"/>
    <w:rsid w:val="003823C3"/>
    <w:rsid w:val="00500635"/>
    <w:rsid w:val="00633BE2"/>
    <w:rsid w:val="00790562"/>
    <w:rsid w:val="007E2500"/>
    <w:rsid w:val="00913212"/>
    <w:rsid w:val="00A6327F"/>
    <w:rsid w:val="00EC67C2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E2"/>
    <w:pPr>
      <w:spacing w:line="480" w:lineRule="auto"/>
      <w:ind w:left="1134"/>
      <w:jc w:val="both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BE2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500"/>
    <w:pPr>
      <w:keepNext/>
      <w:keepLines/>
      <w:numPr>
        <w:numId w:val="1"/>
      </w:numPr>
      <w:spacing w:after="0"/>
      <w:ind w:left="714" w:hanging="357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BE2"/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C67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67C2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8076D"/>
    <w:pPr>
      <w:spacing w:before="480" w:line="276" w:lineRule="auto"/>
      <w:ind w:left="0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8076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8076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8076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6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6D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1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NormalWeb">
    <w:name w:val="Normal (Web)"/>
    <w:basedOn w:val="Normal"/>
    <w:uiPriority w:val="99"/>
    <w:unhideWhenUsed/>
    <w:rsid w:val="0091321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90562"/>
    <w:pPr>
      <w:spacing w:after="0" w:line="240" w:lineRule="auto"/>
      <w:ind w:left="1134"/>
      <w:jc w:val="both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56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E2500"/>
    <w:rPr>
      <w:rFonts w:ascii="Times New Roman" w:eastAsiaTheme="majorEastAsia" w:hAnsi="Times New Roman" w:cstheme="majorBidi"/>
      <w:b/>
      <w:bCs/>
      <w:sz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E2500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7E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500"/>
    <w:rPr>
      <w:rFonts w:eastAsiaTheme="minorEastAsia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250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2500"/>
    <w:rPr>
      <w:rFonts w:ascii="Consolas" w:eastAsiaTheme="minorEastAsia" w:hAnsi="Consolas" w:cs="Consolas"/>
      <w:sz w:val="20"/>
      <w:szCs w:val="20"/>
      <w:lang w:eastAsia="ja-JP"/>
    </w:rPr>
  </w:style>
  <w:style w:type="paragraph" w:customStyle="1" w:styleId="Numbering">
    <w:name w:val="Numbering"/>
    <w:basedOn w:val="ListParagraph"/>
    <w:autoRedefine/>
    <w:qFormat/>
    <w:rsid w:val="007E2500"/>
    <w:pPr>
      <w:numPr>
        <w:numId w:val="3"/>
      </w:numPr>
      <w:spacing w:after="160" w:line="259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E250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500"/>
    <w:rPr>
      <w:color w:val="808080"/>
    </w:rPr>
  </w:style>
  <w:style w:type="character" w:styleId="Strong">
    <w:name w:val="Strong"/>
    <w:basedOn w:val="DefaultParagraphFont"/>
    <w:uiPriority w:val="22"/>
    <w:qFormat/>
    <w:rsid w:val="007E2500"/>
    <w:rPr>
      <w:b/>
      <w:bCs/>
    </w:rPr>
  </w:style>
  <w:style w:type="character" w:customStyle="1" w:styleId="locality">
    <w:name w:val="locality"/>
    <w:basedOn w:val="DefaultParagraphFont"/>
    <w:rsid w:val="007E2500"/>
  </w:style>
  <w:style w:type="character" w:customStyle="1" w:styleId="country-name">
    <w:name w:val="country-name"/>
    <w:basedOn w:val="DefaultParagraphFont"/>
    <w:rsid w:val="007E2500"/>
  </w:style>
  <w:style w:type="character" w:customStyle="1" w:styleId="url">
    <w:name w:val="url"/>
    <w:basedOn w:val="DefaultParagraphFont"/>
    <w:rsid w:val="007E2500"/>
  </w:style>
  <w:style w:type="character" w:styleId="FollowedHyperlink">
    <w:name w:val="FollowedHyperlink"/>
    <w:basedOn w:val="DefaultParagraphFont"/>
    <w:uiPriority w:val="99"/>
    <w:semiHidden/>
    <w:unhideWhenUsed/>
    <w:rsid w:val="007E25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500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500"/>
    <w:rPr>
      <w:rFonts w:eastAsiaTheme="minorEastAsia"/>
      <w:b/>
      <w:bCs/>
      <w:sz w:val="20"/>
      <w:szCs w:val="20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E25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E2"/>
    <w:pPr>
      <w:spacing w:line="480" w:lineRule="auto"/>
      <w:ind w:left="1134"/>
      <w:jc w:val="both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BE2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500"/>
    <w:pPr>
      <w:keepNext/>
      <w:keepLines/>
      <w:numPr>
        <w:numId w:val="1"/>
      </w:numPr>
      <w:spacing w:after="0"/>
      <w:ind w:left="714" w:hanging="357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BE2"/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C67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67C2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8076D"/>
    <w:pPr>
      <w:spacing w:before="480" w:line="276" w:lineRule="auto"/>
      <w:ind w:left="0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8076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8076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8076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6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6D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1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NormalWeb">
    <w:name w:val="Normal (Web)"/>
    <w:basedOn w:val="Normal"/>
    <w:uiPriority w:val="99"/>
    <w:unhideWhenUsed/>
    <w:rsid w:val="0091321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90562"/>
    <w:pPr>
      <w:spacing w:after="0" w:line="240" w:lineRule="auto"/>
      <w:ind w:left="1134"/>
      <w:jc w:val="both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56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E2500"/>
    <w:rPr>
      <w:rFonts w:ascii="Times New Roman" w:eastAsiaTheme="majorEastAsia" w:hAnsi="Times New Roman" w:cstheme="majorBidi"/>
      <w:b/>
      <w:bCs/>
      <w:sz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E2500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7E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500"/>
    <w:rPr>
      <w:rFonts w:eastAsiaTheme="minorEastAsia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250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2500"/>
    <w:rPr>
      <w:rFonts w:ascii="Consolas" w:eastAsiaTheme="minorEastAsia" w:hAnsi="Consolas" w:cs="Consolas"/>
      <w:sz w:val="20"/>
      <w:szCs w:val="20"/>
      <w:lang w:eastAsia="ja-JP"/>
    </w:rPr>
  </w:style>
  <w:style w:type="paragraph" w:customStyle="1" w:styleId="Numbering">
    <w:name w:val="Numbering"/>
    <w:basedOn w:val="ListParagraph"/>
    <w:autoRedefine/>
    <w:qFormat/>
    <w:rsid w:val="007E2500"/>
    <w:pPr>
      <w:numPr>
        <w:numId w:val="3"/>
      </w:numPr>
      <w:spacing w:after="160" w:line="259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E250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500"/>
    <w:rPr>
      <w:color w:val="808080"/>
    </w:rPr>
  </w:style>
  <w:style w:type="character" w:styleId="Strong">
    <w:name w:val="Strong"/>
    <w:basedOn w:val="DefaultParagraphFont"/>
    <w:uiPriority w:val="22"/>
    <w:qFormat/>
    <w:rsid w:val="007E2500"/>
    <w:rPr>
      <w:b/>
      <w:bCs/>
    </w:rPr>
  </w:style>
  <w:style w:type="character" w:customStyle="1" w:styleId="locality">
    <w:name w:val="locality"/>
    <w:basedOn w:val="DefaultParagraphFont"/>
    <w:rsid w:val="007E2500"/>
  </w:style>
  <w:style w:type="character" w:customStyle="1" w:styleId="country-name">
    <w:name w:val="country-name"/>
    <w:basedOn w:val="DefaultParagraphFont"/>
    <w:rsid w:val="007E2500"/>
  </w:style>
  <w:style w:type="character" w:customStyle="1" w:styleId="url">
    <w:name w:val="url"/>
    <w:basedOn w:val="DefaultParagraphFont"/>
    <w:rsid w:val="007E2500"/>
  </w:style>
  <w:style w:type="character" w:styleId="FollowedHyperlink">
    <w:name w:val="FollowedHyperlink"/>
    <w:basedOn w:val="DefaultParagraphFont"/>
    <w:uiPriority w:val="99"/>
    <w:semiHidden/>
    <w:unhideWhenUsed/>
    <w:rsid w:val="007E25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500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500"/>
    <w:rPr>
      <w:rFonts w:eastAsiaTheme="minorEastAsia"/>
      <w:b/>
      <w:bCs/>
      <w:sz w:val="20"/>
      <w:szCs w:val="20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E25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juliaaachandra@gmail.com</dc:creator>
  <cp:lastModifiedBy>juliaaachandra@gmail.com</cp:lastModifiedBy>
  <cp:revision>2</cp:revision>
  <dcterms:created xsi:type="dcterms:W3CDTF">2019-03-12T07:16:00Z</dcterms:created>
  <dcterms:modified xsi:type="dcterms:W3CDTF">2019-03-12T07:16:00Z</dcterms:modified>
</cp:coreProperties>
</file>