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AA3" w:rsidRPr="006E0F85" w:rsidRDefault="001D4AA3" w:rsidP="001D4AA3">
      <w:pPr>
        <w:jc w:val="center"/>
        <w:rPr>
          <w:rFonts w:ascii="Times New Roman" w:hAnsi="Times New Roman"/>
          <w:b/>
          <w:sz w:val="28"/>
          <w:szCs w:val="28"/>
        </w:rPr>
      </w:pPr>
      <w:r w:rsidRPr="006C4C6E">
        <w:rPr>
          <w:rFonts w:ascii="Times New Roman" w:hAnsi="Times New Roman"/>
          <w:b/>
          <w:sz w:val="28"/>
          <w:szCs w:val="28"/>
        </w:rPr>
        <w:t xml:space="preserve">DAFTAR </w:t>
      </w:r>
      <w:r>
        <w:rPr>
          <w:rFonts w:ascii="Times New Roman" w:hAnsi="Times New Roman"/>
          <w:b/>
          <w:sz w:val="28"/>
          <w:szCs w:val="28"/>
        </w:rPr>
        <w:t>TABEL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  <w:lang w:val="id-ID"/>
        </w:rPr>
        <w:id w:val="1892381"/>
        <w:docPartObj>
          <w:docPartGallery w:val="Table of Contents"/>
          <w:docPartUnique/>
        </w:docPartObj>
      </w:sdtPr>
      <w:sdtEndPr>
        <w:rPr>
          <w:rFonts w:ascii="Times New Roman" w:eastAsiaTheme="minorHAnsi" w:hAnsi="Times New Roman" w:cs="Times New Roman"/>
        </w:rPr>
      </w:sdtEndPr>
      <w:sdtContent>
        <w:p w:rsidR="001D4AA3" w:rsidRPr="00A123A5" w:rsidRDefault="001D4AA3" w:rsidP="001D4AA3">
          <w:pPr>
            <w:pStyle w:val="TOCHeading"/>
            <w:spacing w:line="360" w:lineRule="auto"/>
            <w:jc w:val="right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r w:rsidRPr="00A123A5">
            <w:rPr>
              <w:rFonts w:ascii="Times New Roman" w:hAnsi="Times New Roman" w:cs="Times New Roman"/>
              <w:b w:val="0"/>
              <w:color w:val="auto"/>
              <w:sz w:val="24"/>
              <w:szCs w:val="24"/>
              <w:lang w:val="id-ID"/>
            </w:rPr>
            <w:t>Halaman</w:t>
          </w:r>
        </w:p>
        <w:p w:rsidR="001D4AA3" w:rsidRPr="00565DD6" w:rsidRDefault="001D4AA3" w:rsidP="001D4AA3">
          <w:pPr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A123A5">
            <w:t xml:space="preserve"> </w:t>
          </w:r>
          <w:r w:rsidRPr="00565DD6">
            <w:rPr>
              <w:rFonts w:ascii="Times New Roman" w:hAnsi="Times New Roman" w:cs="Times New Roman"/>
              <w:sz w:val="24"/>
              <w:szCs w:val="24"/>
            </w:rPr>
            <w:t>2.1. Penelitian Terdahulu</w:t>
          </w:r>
          <w:r w:rsidRPr="00565DD6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565DD6">
            <w:rPr>
              <w:rFonts w:ascii="Times New Roman" w:hAnsi="Times New Roman" w:cs="Times New Roman"/>
              <w:sz w:val="24"/>
              <w:szCs w:val="24"/>
            </w:rPr>
            <w:t>19</w:t>
          </w:r>
        </w:p>
        <w:p w:rsidR="001D4AA3" w:rsidRPr="00565DD6" w:rsidRDefault="001D4AA3" w:rsidP="001D4AA3">
          <w:pPr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565DD6">
            <w:rPr>
              <w:rFonts w:ascii="Times New Roman" w:hAnsi="Times New Roman" w:cs="Times New Roman"/>
              <w:sz w:val="24"/>
              <w:szCs w:val="24"/>
            </w:rPr>
            <w:t xml:space="preserve"> 3.1. Atribut, Taraf Atribut, dan Variabel Penelitian</w:t>
          </w:r>
          <w:r w:rsidRPr="00565DD6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565DD6">
            <w:rPr>
              <w:rFonts w:ascii="Times New Roman" w:hAnsi="Times New Roman" w:cs="Times New Roman"/>
              <w:sz w:val="24"/>
              <w:szCs w:val="24"/>
            </w:rPr>
            <w:t>26</w:t>
          </w:r>
        </w:p>
        <w:p w:rsidR="001D4AA3" w:rsidRPr="00565DD6" w:rsidRDefault="001D4AA3" w:rsidP="001D4AA3">
          <w:pPr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565DD6">
            <w:rPr>
              <w:rFonts w:ascii="Times New Roman" w:hAnsi="Times New Roman" w:cs="Times New Roman"/>
              <w:sz w:val="24"/>
              <w:szCs w:val="24"/>
            </w:rPr>
            <w:t xml:space="preserve"> 3.2. Kombinasi Atribut</w:t>
          </w:r>
          <w:r w:rsidRPr="00565DD6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565DD6">
            <w:rPr>
              <w:rFonts w:ascii="Times New Roman" w:hAnsi="Times New Roman" w:cs="Times New Roman"/>
              <w:sz w:val="24"/>
              <w:szCs w:val="24"/>
            </w:rPr>
            <w:t>31</w:t>
          </w:r>
        </w:p>
        <w:p w:rsidR="001D4AA3" w:rsidRPr="00565DD6" w:rsidRDefault="001D4AA3" w:rsidP="001D4AA3">
          <w:pPr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565DD6">
            <w:rPr>
              <w:rFonts w:ascii="Times New Roman" w:hAnsi="Times New Roman" w:cs="Times New Roman"/>
              <w:sz w:val="24"/>
              <w:szCs w:val="24"/>
            </w:rPr>
            <w:t xml:space="preserve"> 4.1. Persentase Usia Responden</w:t>
          </w:r>
          <w:r w:rsidRPr="00565DD6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565DD6">
            <w:rPr>
              <w:rFonts w:ascii="Times New Roman" w:hAnsi="Times New Roman" w:cs="Times New Roman"/>
              <w:sz w:val="24"/>
              <w:szCs w:val="24"/>
            </w:rPr>
            <w:t>37</w:t>
          </w:r>
        </w:p>
        <w:p w:rsidR="001D4AA3" w:rsidRPr="00565DD6" w:rsidRDefault="001D4AA3" w:rsidP="001D4AA3">
          <w:pPr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565DD6">
            <w:rPr>
              <w:rFonts w:ascii="Times New Roman" w:hAnsi="Times New Roman" w:cs="Times New Roman"/>
              <w:sz w:val="24"/>
              <w:szCs w:val="24"/>
            </w:rPr>
            <w:t xml:space="preserve"> 4.2. Persentase Jenis Kelamin Responden </w:t>
          </w:r>
          <w:r w:rsidRPr="00565DD6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565DD6">
            <w:rPr>
              <w:rFonts w:ascii="Times New Roman" w:hAnsi="Times New Roman" w:cs="Times New Roman"/>
              <w:sz w:val="24"/>
              <w:szCs w:val="24"/>
            </w:rPr>
            <w:t>38</w:t>
          </w:r>
        </w:p>
        <w:p w:rsidR="001D4AA3" w:rsidRPr="00565DD6" w:rsidRDefault="001D4AA3" w:rsidP="001D4AA3">
          <w:pPr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565DD6">
            <w:rPr>
              <w:rFonts w:ascii="Times New Roman" w:hAnsi="Times New Roman" w:cs="Times New Roman"/>
              <w:sz w:val="24"/>
              <w:szCs w:val="24"/>
            </w:rPr>
            <w:t xml:space="preserve"> 4.3. Persentase Status Pernikahan Responden </w:t>
          </w:r>
          <w:r w:rsidRPr="00565DD6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565DD6">
            <w:rPr>
              <w:rFonts w:ascii="Times New Roman" w:hAnsi="Times New Roman" w:cs="Times New Roman"/>
              <w:sz w:val="24"/>
              <w:szCs w:val="24"/>
            </w:rPr>
            <w:t>39</w:t>
          </w:r>
        </w:p>
        <w:p w:rsidR="001D4AA3" w:rsidRDefault="001D4AA3" w:rsidP="001D4AA3">
          <w:pPr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4.4. Persentase Domisili Responden</w:t>
          </w:r>
          <w:r w:rsidRPr="00A123A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A123A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>39</w:t>
          </w:r>
        </w:p>
        <w:p w:rsidR="001D4AA3" w:rsidRDefault="001D4AA3" w:rsidP="001D4AA3">
          <w:pPr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4.5. Persentase Pekerjaan Responden</w:t>
          </w:r>
          <w:r w:rsidRPr="00A123A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A123A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>40</w:t>
          </w:r>
        </w:p>
        <w:p w:rsidR="001D4AA3" w:rsidRDefault="001D4AA3" w:rsidP="001D4AA3">
          <w:pPr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4.6. Persentase Status Pendidikan Responden</w:t>
          </w:r>
          <w:r w:rsidRPr="00A123A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A123A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>41</w:t>
          </w:r>
        </w:p>
        <w:p w:rsidR="001D4AA3" w:rsidRDefault="001D4AA3" w:rsidP="001D4AA3">
          <w:pPr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4.7. Persentase Pengenalan Kebutuhan Responden</w:t>
          </w:r>
          <w:r w:rsidRPr="00A123A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A123A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>42</w:t>
          </w:r>
        </w:p>
        <w:p w:rsidR="001D4AA3" w:rsidRDefault="001D4AA3" w:rsidP="001D4AA3">
          <w:pPr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4.8. Persentase Sumber Informasi Responden</w:t>
          </w:r>
          <w:r w:rsidRPr="00A123A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A123A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>42</w:t>
          </w:r>
        </w:p>
        <w:p w:rsidR="001D4AA3" w:rsidRDefault="001D4AA3" w:rsidP="001D4AA3">
          <w:pPr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4.9. Persentase Pertimbangan Responden</w:t>
          </w:r>
          <w:r w:rsidRPr="00A123A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A123A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>43</w:t>
          </w:r>
        </w:p>
        <w:p w:rsidR="001D4AA3" w:rsidRDefault="001D4AA3" w:rsidP="001D4AA3">
          <w:pPr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4.10. Persentase Alternatif Responden</w:t>
          </w:r>
          <w:r w:rsidRPr="00A123A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A123A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>44</w:t>
          </w:r>
        </w:p>
        <w:p w:rsidR="001D4AA3" w:rsidRDefault="001D4AA3" w:rsidP="001D4AA3">
          <w:pPr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4.11. Persentase Pengambilan Keputusan Responden</w:t>
          </w:r>
          <w:r w:rsidRPr="00A123A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A123A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>45</w:t>
          </w:r>
        </w:p>
        <w:p w:rsidR="001D4AA3" w:rsidRDefault="001D4AA3" w:rsidP="001D4AA3">
          <w:pPr>
            <w:spacing w:line="360" w:lineRule="auto"/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4.12. Persentase Faktor yang Mempangaruhi Keputusan Responden</w:t>
          </w:r>
          <w:r w:rsidRPr="00A123A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A123A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>45</w:t>
          </w:r>
        </w:p>
        <w:p w:rsidR="001D4AA3" w:rsidRDefault="001D4AA3" w:rsidP="001D4AA3">
          <w:pPr>
            <w:spacing w:line="360" w:lineRule="auto"/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4.13. Persentase Evaluasi Terhadap Kenaikan Harga</w:t>
          </w:r>
          <w:r w:rsidRPr="00A123A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>46</w:t>
          </w:r>
        </w:p>
        <w:p w:rsidR="001D4AA3" w:rsidRDefault="001D4AA3" w:rsidP="001D4AA3">
          <w:pPr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4.14. Persentase Kepuasan Responden</w:t>
          </w:r>
          <w:r w:rsidRPr="00A123A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A123A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>47</w:t>
          </w:r>
        </w:p>
        <w:p w:rsidR="001D4AA3" w:rsidRDefault="001D4AA3" w:rsidP="001D4AA3">
          <w:pPr>
            <w:spacing w:line="360" w:lineRule="auto"/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4.15. Persentase Keputusan Rekomendasi Responden</w:t>
          </w:r>
          <w:r w:rsidRPr="00A123A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A123A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>47</w:t>
          </w:r>
        </w:p>
        <w:p w:rsidR="001D4AA3" w:rsidRDefault="001D4AA3" w:rsidP="001D4AA3">
          <w:pPr>
            <w:spacing w:line="360" w:lineRule="auto"/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4.16. Level Atribut yang Paling Disukai Masing-masing Responden</w:t>
          </w:r>
          <w:r w:rsidRPr="00A123A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A123A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>48</w:t>
          </w:r>
        </w:p>
        <w:p w:rsidR="001D4AA3" w:rsidRDefault="001D4AA3" w:rsidP="001D4AA3">
          <w:pPr>
            <w:spacing w:line="360" w:lineRule="auto"/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4.17. Nilai Kegunaan untuk Seluruh Responden</w:t>
          </w:r>
          <w:r w:rsidRPr="00A123A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A123A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>51</w:t>
          </w:r>
        </w:p>
        <w:p w:rsidR="00B77E18" w:rsidRDefault="001D4AA3" w:rsidP="001D4AA3">
          <w:r>
            <w:rPr>
              <w:rFonts w:ascii="Times New Roman" w:hAnsi="Times New Roman" w:cs="Times New Roman"/>
              <w:sz w:val="24"/>
              <w:szCs w:val="24"/>
            </w:rPr>
            <w:t xml:space="preserve"> 4.18. Tingkat Kepentingan Atribut</w:t>
          </w:r>
          <w:r w:rsidRPr="00A123A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A123A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>51</w:t>
          </w:r>
        </w:p>
      </w:sdtContent>
    </w:sdt>
    <w:bookmarkStart w:id="0" w:name="_GoBack" w:displacedByCustomXml="prev"/>
    <w:bookmarkEnd w:id="0" w:displacedByCustomXml="prev"/>
    <w:sectPr w:rsidR="00B77E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AA3"/>
    <w:rsid w:val="001D4AA3"/>
    <w:rsid w:val="00B7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AA3"/>
  </w:style>
  <w:style w:type="paragraph" w:styleId="Heading1">
    <w:name w:val="heading 1"/>
    <w:basedOn w:val="Normal"/>
    <w:next w:val="Normal"/>
    <w:link w:val="Heading1Char"/>
    <w:uiPriority w:val="9"/>
    <w:qFormat/>
    <w:rsid w:val="001D4A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4A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1D4AA3"/>
    <w:pPr>
      <w:outlineLvl w:val="9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A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AA3"/>
  </w:style>
  <w:style w:type="paragraph" w:styleId="Heading1">
    <w:name w:val="heading 1"/>
    <w:basedOn w:val="Normal"/>
    <w:next w:val="Normal"/>
    <w:link w:val="Heading1Char"/>
    <w:uiPriority w:val="9"/>
    <w:qFormat/>
    <w:rsid w:val="001D4A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4A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1D4AA3"/>
    <w:pPr>
      <w:outlineLvl w:val="9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2019-04-01T03:17:00Z</dcterms:created>
  <dcterms:modified xsi:type="dcterms:W3CDTF">2019-04-01T03:17:00Z</dcterms:modified>
</cp:coreProperties>
</file>