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KUESIONER PENELITIAN</w:t>
      </w:r>
    </w:p>
    <w:p w:rsidR="00523DEC" w:rsidRPr="003C6259" w:rsidRDefault="00523DEC" w:rsidP="00523DEC">
      <w:pPr>
        <w:spacing w:after="0" w:line="217" w:lineRule="auto"/>
        <w:ind w:right="640"/>
        <w:jc w:val="center"/>
        <w:rPr>
          <w:rFonts w:ascii="Times New Roman" w:eastAsia="Candara" w:hAnsi="Times New Roman" w:cs="Times New Roman"/>
          <w:b/>
          <w:sz w:val="37"/>
          <w:szCs w:val="20"/>
          <w:lang w:val="id-ID" w:eastAsia="id-ID"/>
        </w:rPr>
      </w:pPr>
      <w:r w:rsidRPr="003C6259">
        <w:rPr>
          <w:rFonts w:ascii="Times New Roman" w:eastAsia="Candara" w:hAnsi="Times New Roman" w:cs="Times New Roman"/>
          <w:b/>
          <w:sz w:val="37"/>
          <w:szCs w:val="20"/>
          <w:lang w:val="id-ID" w:eastAsia="id-ID"/>
        </w:rPr>
        <w:t xml:space="preserve">Survei Analisis </w:t>
      </w:r>
      <w:r w:rsidRPr="003C6259">
        <w:rPr>
          <w:rFonts w:ascii="Times New Roman" w:eastAsia="Candara" w:hAnsi="Times New Roman" w:cs="Times New Roman"/>
          <w:b/>
          <w:sz w:val="37"/>
          <w:szCs w:val="20"/>
          <w:lang w:eastAsia="id-ID"/>
        </w:rPr>
        <w:t>Keputusan Pembelian melalui</w:t>
      </w:r>
      <w:r w:rsidRPr="003C6259">
        <w:rPr>
          <w:rFonts w:ascii="Times New Roman" w:eastAsia="Candara" w:hAnsi="Times New Roman" w:cs="Times New Roman"/>
          <w:b/>
          <w:sz w:val="37"/>
          <w:szCs w:val="20"/>
          <w:lang w:val="id-ID" w:eastAsia="id-ID"/>
        </w:rPr>
        <w:t xml:space="preserve"> </w:t>
      </w:r>
    </w:p>
    <w:p w:rsidR="00523DEC" w:rsidRPr="003C6259" w:rsidRDefault="00523DEC" w:rsidP="00523DEC">
      <w:pPr>
        <w:spacing w:after="0" w:line="217" w:lineRule="auto"/>
        <w:ind w:right="640"/>
        <w:jc w:val="center"/>
        <w:rPr>
          <w:rFonts w:ascii="Times New Roman" w:eastAsia="Candara" w:hAnsi="Times New Roman" w:cs="Times New Roman"/>
          <w:b/>
          <w:sz w:val="37"/>
          <w:szCs w:val="20"/>
          <w:lang w:eastAsia="id-ID"/>
        </w:rPr>
      </w:pPr>
      <w:r w:rsidRPr="003C6259">
        <w:rPr>
          <w:rFonts w:ascii="Times New Roman" w:eastAsia="Candara" w:hAnsi="Times New Roman" w:cs="Times New Roman"/>
          <w:b/>
          <w:sz w:val="37"/>
          <w:szCs w:val="20"/>
          <w:lang w:eastAsia="id-ID"/>
        </w:rPr>
        <w:t>Alat</w:t>
      </w:r>
      <w:r w:rsidRPr="003C6259">
        <w:rPr>
          <w:rFonts w:ascii="Times New Roman" w:eastAsia="Candara" w:hAnsi="Times New Roman" w:cs="Times New Roman"/>
          <w:b/>
          <w:sz w:val="37"/>
          <w:szCs w:val="20"/>
          <w:lang w:val="id-ID" w:eastAsia="id-ID"/>
        </w:rPr>
        <w:t xml:space="preserve"> Pembayaran Digital GO-PAY</w:t>
      </w:r>
      <w:r w:rsidRPr="003C6259">
        <w:rPr>
          <w:rFonts w:ascii="Times New Roman" w:eastAsia="Candara" w:hAnsi="Times New Roman" w:cs="Times New Roman"/>
          <w:b/>
          <w:sz w:val="37"/>
          <w:szCs w:val="20"/>
          <w:lang w:eastAsia="id-ID"/>
        </w:rPr>
        <w:t xml:space="preserve"> Terhadap </w:t>
      </w:r>
      <w:r>
        <w:rPr>
          <w:rFonts w:ascii="Times New Roman" w:eastAsia="Candara" w:hAnsi="Times New Roman" w:cs="Times New Roman"/>
          <w:b/>
          <w:sz w:val="37"/>
          <w:szCs w:val="20"/>
          <w:lang w:eastAsia="id-ID"/>
        </w:rPr>
        <w:t>Gerai</w:t>
      </w:r>
      <w:r w:rsidRPr="003C6259">
        <w:rPr>
          <w:rFonts w:ascii="Times New Roman" w:eastAsia="Candara" w:hAnsi="Times New Roman" w:cs="Times New Roman"/>
          <w:b/>
          <w:sz w:val="37"/>
          <w:szCs w:val="20"/>
          <w:lang w:eastAsia="id-ID"/>
        </w:rPr>
        <w:t xml:space="preserve"> Chatime</w:t>
      </w:r>
    </w:p>
    <w:p w:rsidR="00523DEC" w:rsidRPr="003C6259" w:rsidRDefault="00523DEC" w:rsidP="00523DE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id-ID" w:eastAsia="id-ID"/>
        </w:rPr>
      </w:pPr>
      <w:r w:rsidRPr="003C6259">
        <w:rPr>
          <w:rFonts w:ascii="Candara" w:eastAsia="Candara" w:hAnsi="Candara" w:cs="Arial"/>
          <w:b/>
          <w:noProof/>
          <w:sz w:val="37"/>
          <w:szCs w:val="20"/>
        </w:rPr>
        <w:drawing>
          <wp:anchor distT="0" distB="0" distL="114300" distR="114300" simplePos="0" relativeHeight="251660288" behindDoc="1" locked="0" layoutInCell="1" allowOverlap="1" wp14:anchorId="1951D583" wp14:editId="7378C725">
            <wp:simplePos x="0" y="0"/>
            <wp:positionH relativeFrom="column">
              <wp:posOffset>58420</wp:posOffset>
            </wp:positionH>
            <wp:positionV relativeFrom="paragraph">
              <wp:posOffset>153035</wp:posOffset>
            </wp:positionV>
            <wp:extent cx="5768975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EC" w:rsidRPr="003C6259" w:rsidRDefault="00523DEC" w:rsidP="00523DE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id-ID" w:eastAsia="id-ID"/>
        </w:rPr>
      </w:pPr>
    </w:p>
    <w:p w:rsidR="00523DEC" w:rsidRPr="003C6259" w:rsidRDefault="00523DEC" w:rsidP="00523DEC">
      <w:pPr>
        <w:spacing w:after="0" w:line="351" w:lineRule="exact"/>
        <w:rPr>
          <w:rFonts w:ascii="Times New Roman" w:eastAsia="Times New Roman" w:hAnsi="Times New Roman" w:cs="Arial"/>
          <w:sz w:val="24"/>
          <w:szCs w:val="20"/>
          <w:lang w:val="id-ID" w:eastAsia="id-ID"/>
        </w:rPr>
      </w:pPr>
    </w:p>
    <w:p w:rsidR="00523DEC" w:rsidRPr="003C6259" w:rsidRDefault="00523DEC" w:rsidP="00523DEC">
      <w:pPr>
        <w:spacing w:after="0" w:line="0" w:lineRule="atLeast"/>
        <w:ind w:left="120" w:right="540"/>
        <w:jc w:val="both"/>
        <w:rPr>
          <w:rFonts w:ascii="Calibri" w:eastAsia="Candara" w:hAnsi="Calibri" w:cs="Calibri"/>
          <w:szCs w:val="20"/>
          <w:lang w:val="id-ID" w:eastAsia="id-ID"/>
        </w:rPr>
      </w:pPr>
      <w:r w:rsidRPr="003C6259">
        <w:rPr>
          <w:rFonts w:ascii="Calibri" w:eastAsia="Candara" w:hAnsi="Calibri" w:cs="Calibri"/>
          <w:szCs w:val="20"/>
          <w:lang w:val="id-ID" w:eastAsia="id-ID"/>
        </w:rPr>
        <w:t>Kepada para responden yang terhormat,</w:t>
      </w:r>
    </w:p>
    <w:p w:rsidR="00523DEC" w:rsidRPr="003C6259" w:rsidRDefault="00523DEC" w:rsidP="00523DEC">
      <w:pPr>
        <w:spacing w:after="0" w:line="0" w:lineRule="atLeast"/>
        <w:ind w:left="120" w:right="540"/>
        <w:jc w:val="both"/>
        <w:rPr>
          <w:rFonts w:ascii="Calibri" w:eastAsia="Candara" w:hAnsi="Calibri" w:cs="Calibri"/>
          <w:szCs w:val="20"/>
          <w:lang w:val="id-ID" w:eastAsia="id-ID"/>
        </w:rPr>
      </w:pPr>
    </w:p>
    <w:p w:rsidR="00523DEC" w:rsidRPr="003C6259" w:rsidRDefault="00523DEC" w:rsidP="00523DEC">
      <w:pPr>
        <w:spacing w:after="0" w:line="0" w:lineRule="atLeast"/>
        <w:ind w:left="120" w:right="540"/>
        <w:jc w:val="both"/>
        <w:rPr>
          <w:rFonts w:ascii="Calibri" w:eastAsia="Candara" w:hAnsi="Calibri" w:cs="Calibri"/>
          <w:szCs w:val="20"/>
          <w:lang w:val="id-ID" w:eastAsia="id-ID"/>
        </w:rPr>
      </w:pPr>
      <w:r w:rsidRPr="003C6259">
        <w:rPr>
          <w:rFonts w:ascii="Calibri" w:eastAsia="Candara" w:hAnsi="Calibri" w:cs="Calibri"/>
          <w:szCs w:val="20"/>
          <w:lang w:val="id-ID" w:eastAsia="id-ID"/>
        </w:rPr>
        <w:t xml:space="preserve">Perkenalkan nama saya Melvin Nicholas Limuel, mahasiswa Institut Bisnis dan Informatika Kwik Kian Gie jurusan Ilmu Administrasi Bisnis angkatan 2015. Saat ini saya sedang mengadakan studi analisis </w:t>
      </w:r>
      <w:r w:rsidRPr="003C6259">
        <w:rPr>
          <w:rFonts w:ascii="Calibri" w:eastAsia="Candara" w:hAnsi="Calibri" w:cs="Calibri"/>
          <w:szCs w:val="20"/>
          <w:lang w:eastAsia="id-ID"/>
        </w:rPr>
        <w:t>keputusan pembelian mel</w:t>
      </w:r>
      <w:r>
        <w:rPr>
          <w:rFonts w:ascii="Calibri" w:eastAsia="Candara" w:hAnsi="Calibri" w:cs="Calibri"/>
          <w:szCs w:val="20"/>
          <w:lang w:eastAsia="id-ID"/>
        </w:rPr>
        <w:t>alui alat</w:t>
      </w:r>
      <w:r w:rsidRPr="003C6259">
        <w:rPr>
          <w:rFonts w:ascii="Calibri" w:eastAsia="Candara" w:hAnsi="Calibri" w:cs="Calibri"/>
          <w:szCs w:val="20"/>
          <w:lang w:eastAsia="id-ID"/>
        </w:rPr>
        <w:t xml:space="preserve"> pembayaran digital GO-PAY terhadap</w:t>
      </w:r>
      <w:r>
        <w:rPr>
          <w:rFonts w:ascii="Calibri" w:eastAsia="Candara" w:hAnsi="Calibri" w:cs="Calibri"/>
          <w:szCs w:val="20"/>
          <w:lang w:eastAsia="id-ID"/>
        </w:rPr>
        <w:t xml:space="preserve"> gerai</w:t>
      </w:r>
      <w:r w:rsidRPr="003C6259">
        <w:rPr>
          <w:rFonts w:ascii="Calibri" w:eastAsia="Candara" w:hAnsi="Calibri" w:cs="Calibri"/>
          <w:szCs w:val="20"/>
          <w:lang w:eastAsia="id-ID"/>
        </w:rPr>
        <w:t xml:space="preserve"> Chatime di wilayah Kelapa Gading.</w:t>
      </w:r>
      <w:r w:rsidRPr="003C6259">
        <w:rPr>
          <w:rFonts w:ascii="Calibri" w:eastAsia="Candara" w:hAnsi="Calibri" w:cs="Calibri"/>
          <w:szCs w:val="20"/>
          <w:lang w:val="id-ID" w:eastAsia="id-ID"/>
        </w:rPr>
        <w:t xml:space="preserve"> </w:t>
      </w:r>
    </w:p>
    <w:p w:rsidR="00523DEC" w:rsidRPr="003C6259" w:rsidRDefault="00523DEC" w:rsidP="00523DEC">
      <w:pPr>
        <w:spacing w:after="0" w:line="0" w:lineRule="atLeast"/>
        <w:ind w:left="120"/>
        <w:jc w:val="both"/>
        <w:rPr>
          <w:rFonts w:ascii="Calibri" w:eastAsia="Candara" w:hAnsi="Calibri" w:cs="Calibri"/>
          <w:szCs w:val="20"/>
          <w:lang w:val="id-ID" w:eastAsia="id-ID"/>
        </w:rPr>
      </w:pPr>
    </w:p>
    <w:p w:rsidR="00523DEC" w:rsidRPr="003C6259" w:rsidRDefault="00523DEC" w:rsidP="00523DEC">
      <w:pPr>
        <w:spacing w:after="0" w:line="0" w:lineRule="atLeast"/>
        <w:ind w:left="120" w:right="540"/>
        <w:jc w:val="both"/>
        <w:rPr>
          <w:rFonts w:ascii="Calibri" w:eastAsia="Candara" w:hAnsi="Calibri" w:cs="Calibri"/>
          <w:szCs w:val="20"/>
          <w:lang w:val="id-ID" w:eastAsia="id-ID"/>
        </w:rPr>
      </w:pPr>
      <w:r w:rsidRPr="003C6259">
        <w:rPr>
          <w:rFonts w:ascii="Calibri" w:eastAsia="Candara" w:hAnsi="Calibri" w:cs="Calibri"/>
          <w:szCs w:val="20"/>
          <w:lang w:val="id-ID" w:eastAsia="id-ID"/>
        </w:rPr>
        <w:t xml:space="preserve">Di bawah ini adalah daftar pernyataan mengenai </w:t>
      </w:r>
      <w:r>
        <w:rPr>
          <w:rFonts w:ascii="Calibri" w:eastAsia="Candara" w:hAnsi="Calibri" w:cs="Calibri"/>
          <w:szCs w:val="20"/>
          <w:lang w:eastAsia="id-ID"/>
        </w:rPr>
        <w:t>alat</w:t>
      </w:r>
      <w:r w:rsidRPr="003C6259">
        <w:rPr>
          <w:rFonts w:ascii="Calibri" w:eastAsia="Candara" w:hAnsi="Calibri" w:cs="Calibri"/>
          <w:szCs w:val="20"/>
          <w:lang w:val="id-ID" w:eastAsia="id-ID"/>
        </w:rPr>
        <w:t xml:space="preserve"> pembayaran digital GO-PAY yang sudah disusun secara mendetil. Dengan ini saya mohon kesediaan dan kerja sama Anda untuk meluangkan waktu dan mengisi jawaban dengan lengkap dan sesuai dengan kenyataan yang ada. </w:t>
      </w:r>
    </w:p>
    <w:p w:rsidR="00523DEC" w:rsidRPr="003C6259" w:rsidRDefault="00523DEC" w:rsidP="00523DEC">
      <w:pPr>
        <w:spacing w:after="0" w:line="41" w:lineRule="exact"/>
        <w:jc w:val="both"/>
        <w:rPr>
          <w:rFonts w:ascii="Calibri" w:eastAsia="Times New Roman" w:hAnsi="Calibri" w:cs="Calibri"/>
          <w:sz w:val="24"/>
          <w:szCs w:val="20"/>
          <w:lang w:val="id-ID" w:eastAsia="id-ID"/>
        </w:rPr>
      </w:pPr>
    </w:p>
    <w:p w:rsidR="00523DEC" w:rsidRPr="003C6259" w:rsidRDefault="00523DEC" w:rsidP="00523DEC">
      <w:pPr>
        <w:spacing w:after="0" w:line="0" w:lineRule="atLeast"/>
        <w:ind w:left="120"/>
        <w:jc w:val="both"/>
        <w:rPr>
          <w:rFonts w:ascii="Calibri" w:eastAsia="Candara" w:hAnsi="Calibri" w:cs="Calibri"/>
          <w:szCs w:val="20"/>
          <w:lang w:val="id-ID" w:eastAsia="id-ID"/>
        </w:rPr>
      </w:pPr>
    </w:p>
    <w:p w:rsidR="00523DEC" w:rsidRPr="003C6259" w:rsidRDefault="00523DEC" w:rsidP="00523DEC">
      <w:pPr>
        <w:spacing w:after="0" w:line="0" w:lineRule="atLeast"/>
        <w:ind w:left="120"/>
        <w:jc w:val="both"/>
        <w:rPr>
          <w:rFonts w:ascii="Calibri" w:eastAsia="Candara" w:hAnsi="Calibri" w:cs="Calibri"/>
          <w:szCs w:val="20"/>
          <w:lang w:val="id-ID" w:eastAsia="id-ID"/>
        </w:rPr>
      </w:pPr>
      <w:r w:rsidRPr="003C6259">
        <w:rPr>
          <w:rFonts w:ascii="Calibri" w:eastAsia="Candara" w:hAnsi="Calibri" w:cs="Calibri"/>
          <w:szCs w:val="20"/>
          <w:lang w:val="id-ID" w:eastAsia="id-ID"/>
        </w:rPr>
        <w:t>Terima kasih.</w:t>
      </w:r>
    </w:p>
    <w:p w:rsidR="00523DEC" w:rsidRPr="003C6259" w:rsidRDefault="00523DEC" w:rsidP="00523DE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id-ID" w:eastAsia="id-ID"/>
        </w:rPr>
      </w:pPr>
    </w:p>
    <w:p w:rsidR="00523DEC" w:rsidRPr="003C6259" w:rsidRDefault="00523DEC" w:rsidP="00523DEC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val="id-ID" w:eastAsia="id-ID"/>
        </w:rPr>
      </w:pPr>
    </w:p>
    <w:tbl>
      <w:tblPr>
        <w:tblW w:w="942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158"/>
        <w:gridCol w:w="107"/>
        <w:gridCol w:w="175"/>
        <w:gridCol w:w="227"/>
        <w:gridCol w:w="721"/>
        <w:gridCol w:w="227"/>
        <w:gridCol w:w="227"/>
        <w:gridCol w:w="258"/>
        <w:gridCol w:w="4657"/>
      </w:tblGrid>
      <w:tr w:rsidR="00523DEC" w:rsidRPr="003C6259" w:rsidTr="00647744">
        <w:trPr>
          <w:trHeight w:val="361"/>
        </w:trPr>
        <w:tc>
          <w:tcPr>
            <w:tcW w:w="2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id-ID" w:eastAsia="id-ID"/>
              </w:rPr>
            </w:pPr>
          </w:p>
        </w:tc>
        <w:tc>
          <w:tcPr>
            <w:tcW w:w="2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id-ID" w:eastAsia="id-ID"/>
              </w:rPr>
            </w:pP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id-ID" w:eastAsia="id-ID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</w:tcPr>
          <w:p w:rsidR="00523DEC" w:rsidRPr="003C6259" w:rsidRDefault="00523DEC" w:rsidP="0064774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id-ID" w:eastAsia="id-ID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id-ID" w:eastAsia="id-ID"/>
              </w:rPr>
            </w:pPr>
          </w:p>
        </w:tc>
        <w:tc>
          <w:tcPr>
            <w:tcW w:w="49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id-ID" w:eastAsia="id-ID"/>
              </w:rPr>
            </w:pPr>
          </w:p>
        </w:tc>
      </w:tr>
      <w:tr w:rsidR="00523DEC" w:rsidRPr="003C6259" w:rsidTr="00647744">
        <w:trPr>
          <w:gridAfter w:val="1"/>
          <w:wAfter w:w="4657" w:type="dxa"/>
          <w:trHeight w:val="387"/>
        </w:trPr>
        <w:tc>
          <w:tcPr>
            <w:tcW w:w="2827" w:type="dxa"/>
            <w:gridSpan w:val="2"/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ind w:left="120"/>
              <w:rPr>
                <w:rFonts w:ascii="Candara" w:eastAsia="Candara" w:hAnsi="Candara" w:cs="Arial"/>
                <w:szCs w:val="20"/>
                <w:lang w:val="id-ID" w:eastAsia="id-ID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ind w:left="200"/>
              <w:rPr>
                <w:rFonts w:ascii="Candara" w:eastAsia="Candara" w:hAnsi="Candara" w:cs="Arial"/>
                <w:szCs w:val="20"/>
                <w:lang w:val="id-ID" w:eastAsia="id-ID"/>
              </w:rPr>
            </w:pPr>
          </w:p>
        </w:tc>
        <w:tc>
          <w:tcPr>
            <w:tcW w:w="227" w:type="dxa"/>
          </w:tcPr>
          <w:p w:rsidR="00523DEC" w:rsidRPr="003C6259" w:rsidRDefault="00523DEC" w:rsidP="00647744">
            <w:pPr>
              <w:spacing w:after="0" w:line="0" w:lineRule="atLeast"/>
              <w:ind w:left="40"/>
              <w:rPr>
                <w:rFonts w:ascii="Candara" w:eastAsia="Candara" w:hAnsi="Candara" w:cs="Arial"/>
                <w:szCs w:val="20"/>
                <w:lang w:val="id-ID" w:eastAsia="id-ID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523DEC" w:rsidRPr="003C6259" w:rsidRDefault="00523DEC" w:rsidP="00647744">
            <w:pPr>
              <w:spacing w:after="0" w:line="0" w:lineRule="atLeast"/>
              <w:ind w:left="40"/>
              <w:rPr>
                <w:rFonts w:ascii="Candara" w:eastAsia="Candara" w:hAnsi="Candara" w:cs="Arial"/>
                <w:szCs w:val="20"/>
                <w:lang w:val="id-ID" w:eastAsia="id-ID"/>
              </w:rPr>
            </w:pPr>
          </w:p>
        </w:tc>
      </w:tr>
    </w:tbl>
    <w:p w:rsidR="00523DEC" w:rsidRPr="003C6259" w:rsidRDefault="00523DEC" w:rsidP="00523DEC">
      <w:pPr>
        <w:numPr>
          <w:ilvl w:val="0"/>
          <w:numId w:val="60"/>
        </w:numPr>
        <w:spacing w:after="0" w:line="360" w:lineRule="auto"/>
        <w:ind w:right="540"/>
        <w:jc w:val="both"/>
        <w:rPr>
          <w:rFonts w:ascii="Candara" w:eastAsia="Candara" w:hAnsi="Candara" w:cs="Arial"/>
          <w:sz w:val="20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 xml:space="preserve">Apakah Anda sudah pernah menggunakan </w:t>
      </w:r>
      <w:r>
        <w:rPr>
          <w:rFonts w:ascii="Candara" w:eastAsia="Candara" w:hAnsi="Candara" w:cs="Arial"/>
          <w:szCs w:val="20"/>
          <w:lang w:eastAsia="id-ID"/>
        </w:rPr>
        <w:t>alat</w:t>
      </w:r>
      <w:r w:rsidRPr="003C6259">
        <w:rPr>
          <w:rFonts w:ascii="Candara" w:eastAsia="Candara" w:hAnsi="Candara" w:cs="Arial"/>
          <w:szCs w:val="20"/>
          <w:lang w:val="id-ID" w:eastAsia="id-ID"/>
        </w:rPr>
        <w:t xml:space="preserve"> pembayaran digital GO-PAY untuk melakukan transaksi pembayaran</w:t>
      </w:r>
      <w:r w:rsidRPr="003C6259">
        <w:rPr>
          <w:rFonts w:ascii="Candara" w:eastAsia="Candara" w:hAnsi="Candara" w:cs="Arial"/>
          <w:szCs w:val="20"/>
          <w:lang w:eastAsia="id-ID"/>
        </w:rPr>
        <w:t xml:space="preserve"> untuk </w:t>
      </w:r>
      <w:r>
        <w:rPr>
          <w:rFonts w:ascii="Candara" w:eastAsia="Candara" w:hAnsi="Candara" w:cs="Arial"/>
          <w:szCs w:val="20"/>
          <w:lang w:eastAsia="id-ID"/>
        </w:rPr>
        <w:t>gerai</w:t>
      </w:r>
      <w:r w:rsidRPr="003C6259">
        <w:rPr>
          <w:rFonts w:ascii="Candara" w:eastAsia="Candara" w:hAnsi="Candara" w:cs="Arial"/>
          <w:szCs w:val="20"/>
          <w:lang w:eastAsia="id-ID"/>
        </w:rPr>
        <w:t xml:space="preserve"> Chatime di Wilayah Kelapa Gading </w:t>
      </w:r>
      <w:r w:rsidRPr="003C6259">
        <w:rPr>
          <w:rFonts w:ascii="Candara" w:eastAsia="Candara" w:hAnsi="Candara" w:cs="Arial"/>
          <w:szCs w:val="20"/>
          <w:lang w:val="id-ID" w:eastAsia="id-ID"/>
        </w:rPr>
        <w:t>?</w:t>
      </w:r>
    </w:p>
    <w:p w:rsidR="00523DEC" w:rsidRPr="003C6259" w:rsidRDefault="00523DEC" w:rsidP="00523DEC">
      <w:pPr>
        <w:numPr>
          <w:ilvl w:val="0"/>
          <w:numId w:val="59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Ya</w:t>
      </w:r>
    </w:p>
    <w:p w:rsidR="00523DEC" w:rsidRPr="003C6259" w:rsidRDefault="00523DEC" w:rsidP="00523DEC">
      <w:pPr>
        <w:numPr>
          <w:ilvl w:val="0"/>
          <w:numId w:val="59"/>
        </w:numPr>
        <w:spacing w:after="0" w:line="48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Tidak (Jika tidak, maka silahkan berhenti. Terima kasih.)</w:t>
      </w:r>
    </w:p>
    <w:p w:rsidR="00523DEC" w:rsidRPr="003C6259" w:rsidRDefault="00523DEC" w:rsidP="00523DEC">
      <w:pPr>
        <w:numPr>
          <w:ilvl w:val="0"/>
          <w:numId w:val="60"/>
        </w:numPr>
        <w:spacing w:after="0" w:line="360" w:lineRule="auto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Alamat/domisili Anda :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Jakarta Pusat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Jakarta Barat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Jakarta Utara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Jakarta Selatan</w:t>
      </w:r>
    </w:p>
    <w:p w:rsidR="00523DEC" w:rsidRPr="003C6259" w:rsidRDefault="00523DEC" w:rsidP="00523DEC">
      <w:pPr>
        <w:numPr>
          <w:ilvl w:val="0"/>
          <w:numId w:val="61"/>
        </w:numPr>
        <w:spacing w:after="0" w:line="48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Jakarta Timur</w:t>
      </w:r>
    </w:p>
    <w:p w:rsidR="00523DEC" w:rsidRPr="003C6259" w:rsidRDefault="00523DEC" w:rsidP="00523DEC">
      <w:pPr>
        <w:numPr>
          <w:ilvl w:val="0"/>
          <w:numId w:val="60"/>
        </w:numPr>
        <w:spacing w:after="0" w:line="360" w:lineRule="auto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Usia Anda :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15-22 tahun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23-30 tahun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31-38 tahun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39-46 tahun</w:t>
      </w:r>
      <w:bookmarkStart w:id="0" w:name="_GoBack"/>
      <w:bookmarkEnd w:id="0"/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lastRenderedPageBreak/>
        <w:t>47-54 tahun</w:t>
      </w:r>
    </w:p>
    <w:p w:rsidR="00523DEC" w:rsidRPr="003C6259" w:rsidRDefault="00523DEC" w:rsidP="00523DEC">
      <w:pPr>
        <w:numPr>
          <w:ilvl w:val="0"/>
          <w:numId w:val="61"/>
        </w:numPr>
        <w:spacing w:after="0" w:line="48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≥ 55 tahun</w:t>
      </w:r>
    </w:p>
    <w:p w:rsidR="00523DEC" w:rsidRPr="00105D22" w:rsidRDefault="00523DEC" w:rsidP="00523DEC">
      <w:pPr>
        <w:pStyle w:val="ListParagraph"/>
        <w:numPr>
          <w:ilvl w:val="0"/>
          <w:numId w:val="60"/>
        </w:numPr>
        <w:spacing w:after="0" w:line="360" w:lineRule="auto"/>
        <w:rPr>
          <w:rFonts w:ascii="Candara" w:eastAsia="Candara" w:hAnsi="Candara" w:cs="Arial"/>
          <w:szCs w:val="20"/>
          <w:lang w:val="id-ID" w:eastAsia="id-ID"/>
        </w:rPr>
      </w:pPr>
      <w:r w:rsidRPr="00105D22">
        <w:rPr>
          <w:rFonts w:ascii="Candara" w:eastAsia="Candara" w:hAnsi="Candara" w:cs="Arial"/>
          <w:szCs w:val="20"/>
          <w:lang w:val="id-ID" w:eastAsia="id-ID"/>
        </w:rPr>
        <w:t>Jenis Kelamin Anda :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Pria</w:t>
      </w:r>
    </w:p>
    <w:p w:rsidR="00523DEC" w:rsidRPr="003C6259" w:rsidRDefault="00523DEC" w:rsidP="00523DEC">
      <w:pPr>
        <w:numPr>
          <w:ilvl w:val="0"/>
          <w:numId w:val="61"/>
        </w:numPr>
        <w:spacing w:after="0" w:line="48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Wanita</w:t>
      </w:r>
    </w:p>
    <w:p w:rsidR="00523DEC" w:rsidRPr="003C6259" w:rsidRDefault="00523DEC" w:rsidP="00523DEC">
      <w:pPr>
        <w:numPr>
          <w:ilvl w:val="0"/>
          <w:numId w:val="60"/>
        </w:numPr>
        <w:spacing w:after="0" w:line="360" w:lineRule="auto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Pekerjaan Anda :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Pelajar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Pegawai Swasta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Pegawai Negeri</w:t>
      </w:r>
    </w:p>
    <w:tbl>
      <w:tblPr>
        <w:tblpPr w:leftFromText="180" w:rightFromText="180" w:vertAnchor="page" w:horzAnchor="margin" w:tblpY="7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523DEC" w:rsidRPr="003C6259" w:rsidTr="00647744">
        <w:trPr>
          <w:trHeight w:val="2045"/>
        </w:trPr>
        <w:tc>
          <w:tcPr>
            <w:tcW w:w="3681" w:type="dxa"/>
            <w:shd w:val="clear" w:color="auto" w:fill="auto"/>
          </w:tcPr>
          <w:p w:rsidR="00523DEC" w:rsidRPr="003C6259" w:rsidRDefault="00523DEC" w:rsidP="00647744">
            <w:pPr>
              <w:spacing w:before="60" w:after="0" w:line="240" w:lineRule="auto"/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 xml:space="preserve"> KETERANGAN:</w:t>
            </w:r>
          </w:p>
          <w:p w:rsidR="00523DEC" w:rsidRPr="003C6259" w:rsidRDefault="00523DEC" w:rsidP="00647744">
            <w:pPr>
              <w:spacing w:after="0" w:line="240" w:lineRule="auto"/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 xml:space="preserve">  1   = Sangat Tidak Setuju</w:t>
            </w:r>
          </w:p>
          <w:p w:rsidR="00523DEC" w:rsidRPr="003C6259" w:rsidRDefault="00523DEC" w:rsidP="00647744">
            <w:pPr>
              <w:spacing w:after="0" w:line="240" w:lineRule="auto"/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 xml:space="preserve">  2 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eastAsia="id-ID"/>
              </w:rPr>
              <w:t xml:space="preserve">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>= Tidak Setuju</w:t>
            </w:r>
          </w:p>
          <w:p w:rsidR="00523DEC" w:rsidRPr="003C6259" w:rsidRDefault="00523DEC" w:rsidP="00647744">
            <w:pPr>
              <w:spacing w:after="0" w:line="240" w:lineRule="auto"/>
              <w:rPr>
                <w:rFonts w:ascii="Times New Roman" w:eastAsia="Candara" w:hAnsi="Times New Roman" w:cs="Times New Roman"/>
                <w:b/>
                <w:sz w:val="28"/>
                <w:szCs w:val="20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 xml:space="preserve">  3 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eastAsia="id-ID"/>
              </w:rPr>
              <w:t xml:space="preserve">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 xml:space="preserve">=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eastAsia="id-ID"/>
              </w:rPr>
              <w:t>Netral</w:t>
            </w:r>
          </w:p>
          <w:p w:rsidR="00523DEC" w:rsidRPr="003C6259" w:rsidRDefault="00523DEC" w:rsidP="00647744">
            <w:pPr>
              <w:spacing w:after="0" w:line="240" w:lineRule="auto"/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 xml:space="preserve">  4 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eastAsia="id-ID"/>
              </w:rPr>
              <w:t xml:space="preserve">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>= Setuju</w:t>
            </w:r>
          </w:p>
          <w:p w:rsidR="00523DEC" w:rsidRPr="003C6259" w:rsidRDefault="00523DEC" w:rsidP="00647744">
            <w:pPr>
              <w:spacing w:after="60" w:line="240" w:lineRule="auto"/>
              <w:rPr>
                <w:rFonts w:ascii="Candara" w:eastAsia="Candara" w:hAnsi="Candara" w:cs="Arial"/>
                <w:b/>
                <w:sz w:val="28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 xml:space="preserve">  5 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eastAsia="id-ID"/>
              </w:rPr>
              <w:t xml:space="preserve"> </w:t>
            </w: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>= Sangat Setuju</w:t>
            </w:r>
          </w:p>
        </w:tc>
      </w:tr>
    </w:tbl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Ibu Rumah Tangga</w:t>
      </w:r>
    </w:p>
    <w:p w:rsidR="00523DEC" w:rsidRPr="003C6259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Wirausahawan</w:t>
      </w:r>
    </w:p>
    <w:p w:rsidR="00523DEC" w:rsidRPr="00B136B8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Lainnya</w:t>
      </w:r>
    </w:p>
    <w:p w:rsidR="00523DEC" w:rsidRPr="003C6259" w:rsidRDefault="00523DEC" w:rsidP="00523DEC">
      <w:pPr>
        <w:spacing w:after="0" w:line="240" w:lineRule="auto"/>
        <w:rPr>
          <w:rFonts w:ascii="Candara" w:eastAsia="Candara" w:hAnsi="Candara" w:cs="Arial"/>
          <w:b/>
          <w:sz w:val="28"/>
          <w:szCs w:val="20"/>
          <w:lang w:val="id-ID" w:eastAsia="id-ID"/>
        </w:rPr>
      </w:pPr>
    </w:p>
    <w:p w:rsidR="00523DEC" w:rsidRDefault="00523DEC" w:rsidP="00523DEC">
      <w:pPr>
        <w:spacing w:after="0" w:line="240" w:lineRule="auto"/>
        <w:rPr>
          <w:rFonts w:ascii="Candara" w:eastAsia="Candara" w:hAnsi="Candara" w:cs="Arial"/>
          <w:b/>
          <w:sz w:val="28"/>
          <w:szCs w:val="20"/>
          <w:lang w:val="id-ID" w:eastAsia="id-ID"/>
        </w:rPr>
      </w:pPr>
      <w:r w:rsidRPr="003C6259">
        <w:rPr>
          <w:rFonts w:ascii="Candara" w:eastAsia="Candara" w:hAnsi="Candara" w:cs="Arial"/>
          <w:b/>
          <w:sz w:val="28"/>
          <w:szCs w:val="20"/>
          <w:lang w:val="id-ID" w:eastAsia="id-ID"/>
        </w:rPr>
        <w:t xml:space="preserve"> </w:t>
      </w:r>
    </w:p>
    <w:p w:rsidR="00523DEC" w:rsidRDefault="00523DEC" w:rsidP="00523DEC">
      <w:pPr>
        <w:spacing w:after="0" w:line="240" w:lineRule="auto"/>
        <w:rPr>
          <w:rFonts w:ascii="Candara" w:eastAsia="Candara" w:hAnsi="Candara" w:cs="Arial"/>
          <w:b/>
          <w:sz w:val="28"/>
          <w:szCs w:val="20"/>
          <w:lang w:val="id-ID" w:eastAsia="id-ID"/>
        </w:rPr>
      </w:pPr>
    </w:p>
    <w:p w:rsidR="00523DEC" w:rsidRPr="003C6259" w:rsidRDefault="00523DEC" w:rsidP="00523DEC">
      <w:pPr>
        <w:spacing w:after="0" w:line="240" w:lineRule="auto"/>
        <w:rPr>
          <w:rFonts w:ascii="Candara" w:eastAsia="Candara" w:hAnsi="Candara" w:cs="Arial"/>
          <w:b/>
          <w:sz w:val="28"/>
          <w:szCs w:val="20"/>
          <w:lang w:val="id-ID" w:eastAsia="id-ID"/>
        </w:rPr>
      </w:pPr>
    </w:p>
    <w:p w:rsidR="00523DEC" w:rsidRPr="003C6259" w:rsidRDefault="00523DEC" w:rsidP="00523DEC">
      <w:pPr>
        <w:spacing w:after="0" w:line="240" w:lineRule="auto"/>
        <w:rPr>
          <w:rFonts w:ascii="Candara" w:eastAsia="Candara" w:hAnsi="Candara" w:cs="Arial"/>
          <w:b/>
          <w:sz w:val="26"/>
          <w:szCs w:val="26"/>
          <w:lang w:val="id-ID" w:eastAsia="id-ID"/>
        </w:rPr>
      </w:pPr>
    </w:p>
    <w:p w:rsidR="00523DEC" w:rsidRPr="003C6259" w:rsidRDefault="00523DEC" w:rsidP="00523DEC">
      <w:pPr>
        <w:spacing w:after="0" w:line="240" w:lineRule="auto"/>
        <w:rPr>
          <w:rFonts w:ascii="Candara" w:eastAsia="Candara" w:hAnsi="Candara" w:cs="Arial"/>
          <w:b/>
          <w:sz w:val="26"/>
          <w:szCs w:val="26"/>
          <w:lang w:val="id-ID" w:eastAsia="id-ID"/>
        </w:rPr>
      </w:pPr>
    </w:p>
    <w:p w:rsidR="00523DEC" w:rsidRPr="003C6259" w:rsidRDefault="00523DEC" w:rsidP="00523DEC">
      <w:pPr>
        <w:spacing w:after="0" w:line="240" w:lineRule="auto"/>
        <w:rPr>
          <w:rFonts w:ascii="Candara" w:eastAsia="Candara" w:hAnsi="Candara" w:cs="Arial"/>
          <w:b/>
          <w:sz w:val="26"/>
          <w:szCs w:val="26"/>
          <w:lang w:val="id-ID" w:eastAsia="id-ID"/>
        </w:rPr>
      </w:pPr>
    </w:p>
    <w:p w:rsidR="00523DEC" w:rsidRPr="003C6259" w:rsidRDefault="00523DEC" w:rsidP="00523DEC">
      <w:pPr>
        <w:spacing w:after="0" w:line="240" w:lineRule="auto"/>
        <w:rPr>
          <w:rFonts w:ascii="Candara" w:eastAsia="Candara" w:hAnsi="Candara" w:cs="Arial"/>
          <w:b/>
          <w:sz w:val="26"/>
          <w:szCs w:val="26"/>
          <w:lang w:val="id-ID" w:eastAsia="id-ID"/>
        </w:rPr>
      </w:pPr>
    </w:p>
    <w:p w:rsidR="00523DEC" w:rsidRPr="003C6259" w:rsidRDefault="00523DEC" w:rsidP="00523DEC">
      <w:pPr>
        <w:spacing w:after="0" w:line="240" w:lineRule="auto"/>
        <w:contextualSpacing/>
        <w:rPr>
          <w:rFonts w:ascii="Candara" w:eastAsia="Candara" w:hAnsi="Candara" w:cs="Arial"/>
          <w:b/>
          <w:sz w:val="26"/>
          <w:szCs w:val="26"/>
          <w:lang w:val="id-ID" w:eastAsia="id-ID"/>
        </w:rPr>
      </w:pPr>
    </w:p>
    <w:p w:rsidR="00523DEC" w:rsidRPr="003C6259" w:rsidRDefault="00523DEC" w:rsidP="00523DEC">
      <w:pPr>
        <w:spacing w:before="60" w:after="60" w:line="360" w:lineRule="auto"/>
        <w:rPr>
          <w:rFonts w:ascii="Times New Roman" w:eastAsia="Candara" w:hAnsi="Times New Roman" w:cs="Times New Roman"/>
          <w:b/>
          <w:sz w:val="26"/>
          <w:szCs w:val="26"/>
          <w:lang w:val="id-ID" w:eastAsia="id-ID"/>
        </w:rPr>
      </w:pPr>
      <w:r w:rsidRPr="003C6259">
        <w:rPr>
          <w:rFonts w:ascii="Times New Roman" w:eastAsia="Candara" w:hAnsi="Times New Roman" w:cs="Times New Roman"/>
          <w:b/>
          <w:sz w:val="26"/>
          <w:szCs w:val="26"/>
          <w:lang w:val="id-ID" w:eastAsia="id-ID"/>
        </w:rPr>
        <w:t xml:space="preserve">Berilah tanda </w:t>
      </w:r>
      <w:r w:rsidRPr="003C6259">
        <w:rPr>
          <w:rFonts w:ascii="Times New Roman" w:eastAsia="Candara" w:hAnsi="Times New Roman" w:cs="Times New Roman"/>
          <w:b/>
          <w:sz w:val="26"/>
          <w:szCs w:val="26"/>
          <w:lang w:eastAsia="id-ID"/>
        </w:rPr>
        <w:t>bulat</w:t>
      </w:r>
      <w:r w:rsidRPr="003C6259">
        <w:rPr>
          <w:rFonts w:ascii="Times New Roman" w:eastAsia="Candara" w:hAnsi="Times New Roman" w:cs="Times New Roman"/>
          <w:b/>
          <w:sz w:val="26"/>
          <w:szCs w:val="26"/>
          <w:lang w:val="id-ID" w:eastAsia="id-ID"/>
        </w:rPr>
        <w:t xml:space="preserve"> (O) pada nilai yang menurut Anda paling benar.</w:t>
      </w:r>
      <w:bookmarkStart w:id="1" w:name="page2"/>
      <w:bookmarkEnd w:id="1"/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3212"/>
      </w:tblGrid>
      <w:tr w:rsidR="00523DEC" w:rsidRPr="003C6259" w:rsidTr="00647744">
        <w:trPr>
          <w:trHeight w:val="388"/>
        </w:trPr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8"/>
              </w:numPr>
              <w:spacing w:before="60" w:after="60" w:line="240" w:lineRule="auto"/>
              <w:rPr>
                <w:rFonts w:ascii="Times New Roman" w:eastAsia="Candara" w:hAnsi="Times New Roman" w:cs="Times New Roman"/>
                <w:b/>
                <w:sz w:val="28"/>
                <w:szCs w:val="28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8"/>
                <w:lang w:val="id-ID" w:eastAsia="id-ID"/>
              </w:rPr>
              <w:t>Promosi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>Nilai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Intensitas Penayangan Iklan oleh alat pembayaran Digital GO-PAY cukup tinggi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Saya tertarik dengan iklan yang diberikan alat pembayaran digital GO-PAY terhadap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Saya mendapatkan informasi yang jelas dari iklan yang diberikan oleh Alat pembayaran digital GO-PAY terhadap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Promosi yang diberikan oleh alat pembayaran digital GO-PAY tehadap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 Chatime cukup tinggi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Alat pembayaran digital GO-PAY berorientasi pada hubungan pelanggan </w:t>
            </w:r>
            <w:r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pada gerai 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>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lastRenderedPageBreak/>
              <w:t>Alat pembayaran digital GO-PAY berorientasi terhadap respon pelanggan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>Kemampuan alat pembayaran digital GO-PAY untuk menjangkau pembeli Chatime yang sulit ditemukan cukup baik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i/>
                <w:sz w:val="24"/>
                <w:szCs w:val="24"/>
                <w:lang w:eastAsia="id-ID"/>
              </w:rPr>
              <w:t>Track Record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alat pembayaran digital GO-PAY terhadap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Chatime cukup baik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Testimoni yang diberikan pelanggan terhadap alat pembayaran digital GO-PAY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 Chatime cukup baik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>Alat pembayaran digital GO-PAY aktif dalam media digital dalam mempromosikan</w:t>
            </w:r>
            <w:r w:rsidRPr="003C6259">
              <w:rPr>
                <w:rFonts w:ascii="Times New Roman" w:eastAsia="Candara" w:hAnsi="Times New Roman" w:cs="Times New Roman"/>
                <w:i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Saya mendapatkan informasi yang lengkap dalam media digital GO-PAY terhadap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 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</w:tbl>
    <w:p w:rsidR="00523DEC" w:rsidRPr="003C6259" w:rsidRDefault="00523DEC" w:rsidP="00523DEC">
      <w:pPr>
        <w:spacing w:after="0" w:line="0" w:lineRule="atLeast"/>
        <w:rPr>
          <w:rFonts w:ascii="Times New Roman" w:eastAsia="Candara" w:hAnsi="Times New Roman" w:cs="Times New Roman"/>
          <w:sz w:val="19"/>
          <w:szCs w:val="20"/>
          <w:lang w:val="id-ID" w:eastAsia="id-ID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230"/>
      </w:tblGrid>
      <w:tr w:rsidR="00523DEC" w:rsidRPr="003C6259" w:rsidTr="00647744">
        <w:trPr>
          <w:trHeight w:val="388"/>
        </w:trPr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8"/>
              </w:numPr>
              <w:spacing w:before="60" w:after="60" w:line="240" w:lineRule="auto"/>
              <w:rPr>
                <w:rFonts w:ascii="Times New Roman" w:eastAsia="Candara" w:hAnsi="Times New Roman" w:cs="Times New Roman"/>
                <w:b/>
                <w:sz w:val="28"/>
                <w:szCs w:val="28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8"/>
                <w:lang w:eastAsia="id-ID"/>
              </w:rPr>
              <w:t>Persepsi Kemudahan Penggunaan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>Nilai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>Saya tidak mengalami ke</w:t>
            </w:r>
            <w:r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 xml:space="preserve">sulitan dalam bertransaksi pada </w:t>
            </w:r>
            <w:r w:rsidRPr="003C6259">
              <w:rPr>
                <w:rFonts w:ascii="Times New Roman" w:eastAsia="Candara" w:hAnsi="Times New Roman" w:cs="Times New Roman"/>
                <w:sz w:val="24"/>
                <w:szCs w:val="24"/>
                <w:lang w:eastAsia="id-ID"/>
              </w:rPr>
              <w:t>Chatime melalui alat pembayaran digital GO-PAY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>Saya dapat melakukan kontrol penuh terhadap alat pembayaran digital GO-PAY tehadap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>Alat</w:t>
            </w: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val="id-ID" w:eastAsia="id-ID"/>
              </w:rPr>
              <w:t xml:space="preserve"> pembayaran digital GO-PAY </w:t>
            </w: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 xml:space="preserve">dalam melakukan transaksi </w:t>
            </w: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val="id-ID" w:eastAsia="id-ID"/>
              </w:rPr>
              <w:t>bersifat fleksibel</w:t>
            </w: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 xml:space="preserve"> pada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>Alat pembayaran digital GO-PAY jelas dan dapat dipahami dalam melakukan transaksi terhadap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val="id-ID" w:eastAsia="id-ID"/>
              </w:rPr>
              <w:t xml:space="preserve">Mudah untuk menjadi mahir dalam menggunakan </w:t>
            </w:r>
            <w:r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>alat</w:t>
            </w: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val="id-ID" w:eastAsia="id-ID"/>
              </w:rPr>
              <w:t xml:space="preserve"> pembayaran digital GO-PAY</w:t>
            </w: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 xml:space="preserve"> dalam melakukan transaksi terhadap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>Alat pembayaran digital GO-PAY mudah digunakan dalam bertransaksi di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</w:tbl>
    <w:p w:rsidR="00523DEC" w:rsidRPr="003C6259" w:rsidRDefault="00523DEC" w:rsidP="00523DEC">
      <w:pPr>
        <w:spacing w:before="60" w:after="60" w:line="0" w:lineRule="atLeast"/>
        <w:rPr>
          <w:rFonts w:ascii="Times New Roman" w:eastAsia="Candara" w:hAnsi="Times New Roman" w:cs="Times New Roman"/>
          <w:sz w:val="19"/>
          <w:szCs w:val="20"/>
          <w:lang w:val="id-ID" w:eastAsia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230"/>
      </w:tblGrid>
      <w:tr w:rsidR="00523DEC" w:rsidRPr="003C6259" w:rsidTr="00647744">
        <w:trPr>
          <w:trHeight w:val="388"/>
        </w:trPr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8"/>
              </w:numPr>
              <w:spacing w:before="60" w:after="60" w:line="240" w:lineRule="auto"/>
              <w:ind w:left="714" w:hanging="357"/>
              <w:rPr>
                <w:rFonts w:ascii="Times New Roman" w:eastAsia="Candara" w:hAnsi="Times New Roman" w:cs="Times New Roman"/>
                <w:b/>
                <w:sz w:val="28"/>
                <w:szCs w:val="28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8"/>
                <w:lang w:eastAsia="id-ID"/>
              </w:rPr>
              <w:t>Keputusan Pembelian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b/>
                <w:sz w:val="28"/>
                <w:szCs w:val="20"/>
                <w:lang w:val="id-ID" w:eastAsia="id-ID"/>
              </w:rPr>
              <w:t>Nilai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6"/>
                <w:szCs w:val="26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>Saya membeli produk karena Chatime memiliki produk Chatime cukup baik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>Saya akan membeli produk Chatime karena memiliki brand yang baik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6"/>
                <w:szCs w:val="26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lastRenderedPageBreak/>
              <w:t>Saya akan membeli produk Chatime karena ketersediaan produk yang selalu ada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  <w:tr w:rsidR="00523DEC" w:rsidRPr="003C6259" w:rsidTr="00647744">
        <w:tc>
          <w:tcPr>
            <w:tcW w:w="6101" w:type="dxa"/>
            <w:shd w:val="clear" w:color="auto" w:fill="auto"/>
          </w:tcPr>
          <w:p w:rsidR="00523DEC" w:rsidRPr="003C6259" w:rsidRDefault="00523DEC" w:rsidP="00647744">
            <w:pPr>
              <w:numPr>
                <w:ilvl w:val="0"/>
                <w:numId w:val="57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 w:cs="Arial"/>
                <w:sz w:val="24"/>
                <w:szCs w:val="26"/>
                <w:lang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 xml:space="preserve">Saya lebih memilih untuk melakukan transaksi menggunakan alat pembayaran digital GO-PAY terhadap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r w:rsidRPr="003C6259">
              <w:rPr>
                <w:rFonts w:ascii="Times New Roman" w:eastAsia="Candara" w:hAnsi="Times New Roman" w:cs="Times New Roman"/>
                <w:sz w:val="24"/>
                <w:szCs w:val="26"/>
                <w:lang w:eastAsia="id-ID"/>
              </w:rPr>
              <w:t xml:space="preserve"> Chatime</w:t>
            </w:r>
          </w:p>
        </w:tc>
        <w:tc>
          <w:tcPr>
            <w:tcW w:w="3663" w:type="dxa"/>
            <w:shd w:val="clear" w:color="auto" w:fill="auto"/>
          </w:tcPr>
          <w:p w:rsidR="00523DEC" w:rsidRPr="003C6259" w:rsidRDefault="00523DEC" w:rsidP="00647744">
            <w:pPr>
              <w:spacing w:before="60" w:after="60" w:line="240" w:lineRule="auto"/>
              <w:jc w:val="center"/>
              <w:rPr>
                <w:rFonts w:ascii="Times New Roman" w:eastAsia="Candara" w:hAnsi="Times New Roman" w:cs="Times New Roman"/>
                <w:b/>
                <w:szCs w:val="20"/>
                <w:lang w:val="id-ID" w:eastAsia="id-ID"/>
              </w:rPr>
            </w:pPr>
            <w:r w:rsidRPr="003C6259">
              <w:rPr>
                <w:rFonts w:ascii="Times New Roman" w:eastAsia="Candara" w:hAnsi="Times New Roman" w:cs="Times New Roman"/>
                <w:sz w:val="32"/>
                <w:szCs w:val="20"/>
                <w:lang w:val="id-ID" w:eastAsia="id-ID"/>
              </w:rPr>
              <w:t>1      2      3      4      5</w:t>
            </w:r>
          </w:p>
        </w:tc>
      </w:tr>
    </w:tbl>
    <w:p w:rsidR="00523DEC" w:rsidRPr="003C6259" w:rsidRDefault="00523DEC" w:rsidP="00523DEC">
      <w:pPr>
        <w:spacing w:after="0" w:line="0" w:lineRule="atLeast"/>
        <w:rPr>
          <w:rFonts w:ascii="Candara" w:eastAsia="Candara" w:hAnsi="Candara" w:cs="Arial"/>
          <w:sz w:val="19"/>
          <w:szCs w:val="20"/>
          <w:lang w:val="id-ID" w:eastAsia="id-ID"/>
        </w:rPr>
      </w:pPr>
    </w:p>
    <w:p w:rsidR="00523DEC" w:rsidRPr="003C6259" w:rsidRDefault="00523DEC" w:rsidP="00523DEC">
      <w:pPr>
        <w:spacing w:after="0" w:line="0" w:lineRule="atLeast"/>
        <w:ind w:left="120"/>
        <w:jc w:val="both"/>
        <w:rPr>
          <w:rFonts w:ascii="Candara" w:eastAsia="Candara" w:hAnsi="Candara" w:cs="Arial"/>
          <w:szCs w:val="20"/>
          <w:lang w:val="id-ID" w:eastAsia="id-ID"/>
        </w:rPr>
      </w:pPr>
      <w:r w:rsidRPr="003C6259">
        <w:rPr>
          <w:rFonts w:ascii="Candara" w:eastAsia="Candara" w:hAnsi="Candara" w:cs="Arial"/>
          <w:szCs w:val="20"/>
          <w:lang w:val="id-ID" w:eastAsia="id-ID"/>
        </w:rPr>
        <w:t>Terima kasih atas kerja sama Anda.</w:t>
      </w: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</w:t>
      </w: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KUESIONER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429"/>
        <w:gridCol w:w="42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P1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P6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P7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P8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P9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P10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P11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PK1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PK2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PK3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PK4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PK5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PK6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KP1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KP2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KP3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KP4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0233F5" w:rsidTr="00647744">
        <w:trPr>
          <w:trHeight w:val="255"/>
        </w:trPr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0233F5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3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VALIDITAS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Variabel Promosi (Sebelum Validitas) #1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B7CDE5C" wp14:editId="006B5C72">
            <wp:extent cx="4157345" cy="3891280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Variabel Promosi (Sebelum Validitas) #2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1C63FFB" wp14:editId="1D914D5D">
            <wp:extent cx="4093845" cy="3274695"/>
            <wp:effectExtent l="0" t="0" r="190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Variabel Promosi (Setelah Validitas)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A51AB35" wp14:editId="5A21FE36">
            <wp:extent cx="4107815" cy="3043555"/>
            <wp:effectExtent l="0" t="0" r="698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Variabel Persepsi Kemudahan Penggunaan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52239A1" wp14:editId="6D09B16C">
            <wp:extent cx="4121785" cy="20059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Variabel Keputusan Pembelian (Sebelum Validitas)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7E87791" wp14:editId="1C3FCEEB">
            <wp:extent cx="4121785" cy="22244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Variabel Keputusan Pembelian (Setelah Validitas)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6F1CDA9" wp14:editId="156BA064">
            <wp:extent cx="4107815" cy="1610360"/>
            <wp:effectExtent l="0" t="0" r="6985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4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RELIABILITAS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Variabel Promosi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CF4E78E" wp14:editId="3A641A83">
            <wp:extent cx="2142000" cy="1098000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Variabel Persepsi Kemudahan Penggunaan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D59EAF5" wp14:editId="6D978AE6">
            <wp:extent cx="2242800" cy="1112400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Variabel Keputusan Pembelian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9B887D9" wp14:editId="6740780E">
            <wp:extent cx="2264400" cy="109440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5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ASUMSI KLASIK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Normalitas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F4AA454" wp14:editId="5D8EEBED">
            <wp:extent cx="3957320" cy="3411940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81" cy="34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Multikoliniaritas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EFDD2E4" wp14:editId="7A904EF7">
            <wp:extent cx="5580353" cy="1991032"/>
            <wp:effectExtent l="0" t="0" r="190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97" cy="19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Pr="005D3035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Heterokesdastisitas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D324747" wp14:editId="5CE537D9">
            <wp:extent cx="5404357" cy="1799304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900" cy="18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6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F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09C5D7E" wp14:editId="69BB868F">
            <wp:extent cx="4939637" cy="223823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30" cy="22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7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t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A260958" wp14:editId="0041564E">
            <wp:extent cx="5075352" cy="225188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316" cy="22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8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KOEFISIEN DETERMINASI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5989FF0" wp14:editId="2B3C9D78">
            <wp:extent cx="4843515" cy="191068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39" cy="191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9</w:t>
      </w:r>
    </w:p>
    <w:p w:rsidR="00523DEC" w:rsidRDefault="00523DEC" w:rsidP="00523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099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F71E04E" wp14:editId="5EB6F6C3">
            <wp:simplePos x="0" y="0"/>
            <wp:positionH relativeFrom="margin">
              <wp:align>right</wp:align>
            </wp:positionH>
            <wp:positionV relativeFrom="paragraph">
              <wp:posOffset>436245</wp:posOffset>
            </wp:positionV>
            <wp:extent cx="5565775" cy="7569835"/>
            <wp:effectExtent l="0" t="0" r="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TABEL T</w:t>
      </w: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217" w:lineRule="auto"/>
        <w:ind w:right="640"/>
        <w:jc w:val="center"/>
        <w:rPr>
          <w:rFonts w:ascii="Times New Roman" w:eastAsia="Candara" w:hAnsi="Times New Roman" w:cs="Times New Roman"/>
          <w:b/>
          <w:sz w:val="24"/>
        </w:rPr>
      </w:pPr>
      <w:r w:rsidRPr="00FF2FD0">
        <w:rPr>
          <w:rFonts w:ascii="Times New Roman" w:eastAsia="Candara" w:hAnsi="Times New Roman" w:cs="Times New Roman"/>
          <w:b/>
          <w:sz w:val="24"/>
        </w:rPr>
        <w:lastRenderedPageBreak/>
        <w:t>Lampiran 10</w:t>
      </w:r>
    </w:p>
    <w:p w:rsidR="00523DEC" w:rsidRDefault="00523DEC" w:rsidP="00523DEC">
      <w:pPr>
        <w:spacing w:line="217" w:lineRule="auto"/>
        <w:ind w:right="640"/>
        <w:jc w:val="center"/>
        <w:rPr>
          <w:rFonts w:ascii="Times New Roman" w:eastAsia="Candara" w:hAnsi="Times New Roman" w:cs="Times New Roman"/>
          <w:b/>
          <w:sz w:val="24"/>
        </w:rPr>
      </w:pPr>
      <w:r>
        <w:rPr>
          <w:rFonts w:ascii="Times New Roman" w:eastAsia="Candara" w:hAnsi="Times New Roman" w:cs="Times New Roman"/>
          <w:b/>
          <w:sz w:val="24"/>
        </w:rPr>
        <w:t>Pra kuesioner</w:t>
      </w:r>
    </w:p>
    <w:p w:rsidR="00523DEC" w:rsidRPr="00FF2FD0" w:rsidRDefault="00523DEC" w:rsidP="00523DEC">
      <w:pPr>
        <w:spacing w:line="217" w:lineRule="auto"/>
        <w:ind w:right="640"/>
        <w:jc w:val="center"/>
        <w:rPr>
          <w:rFonts w:ascii="Times New Roman" w:eastAsia="Candara" w:hAnsi="Times New Roman" w:cs="Times New Roman"/>
          <w:b/>
          <w:sz w:val="24"/>
        </w:rPr>
      </w:pPr>
    </w:p>
    <w:p w:rsidR="00523DEC" w:rsidRPr="007B1F98" w:rsidRDefault="00523DEC" w:rsidP="00523DEC">
      <w:pPr>
        <w:spacing w:line="276" w:lineRule="auto"/>
        <w:ind w:right="640"/>
        <w:jc w:val="center"/>
        <w:rPr>
          <w:rFonts w:ascii="Times New Roman" w:eastAsia="Candara" w:hAnsi="Times New Roman" w:cs="Times New Roman"/>
          <w:b/>
          <w:sz w:val="37"/>
        </w:rPr>
      </w:pPr>
      <w:r w:rsidRPr="007B1F98">
        <w:rPr>
          <w:rFonts w:ascii="Times New Roman" w:eastAsia="Candara" w:hAnsi="Times New Roman" w:cs="Times New Roman"/>
          <w:b/>
          <w:sz w:val="37"/>
        </w:rPr>
        <w:t xml:space="preserve">Survei Analisis </w:t>
      </w:r>
      <w:r>
        <w:rPr>
          <w:rFonts w:ascii="Times New Roman" w:eastAsia="Candara" w:hAnsi="Times New Roman" w:cs="Times New Roman"/>
          <w:b/>
          <w:sz w:val="37"/>
        </w:rPr>
        <w:t>Keputusan Pembelian melalui</w:t>
      </w:r>
      <w:r w:rsidRPr="007B1F98">
        <w:rPr>
          <w:rFonts w:ascii="Times New Roman" w:eastAsia="Candara" w:hAnsi="Times New Roman" w:cs="Times New Roman"/>
          <w:b/>
          <w:sz w:val="37"/>
        </w:rPr>
        <w:t xml:space="preserve"> </w:t>
      </w:r>
    </w:p>
    <w:p w:rsidR="00523DEC" w:rsidRPr="00015F34" w:rsidRDefault="00523DEC" w:rsidP="00523DEC">
      <w:pPr>
        <w:spacing w:line="276" w:lineRule="auto"/>
        <w:ind w:right="640"/>
        <w:jc w:val="center"/>
        <w:rPr>
          <w:rFonts w:ascii="Times New Roman" w:eastAsia="Candara" w:hAnsi="Times New Roman" w:cs="Times New Roman"/>
          <w:b/>
          <w:sz w:val="37"/>
        </w:rPr>
      </w:pPr>
      <w:r>
        <w:rPr>
          <w:rFonts w:ascii="Times New Roman" w:eastAsia="Candara" w:hAnsi="Times New Roman" w:cs="Times New Roman"/>
          <w:b/>
          <w:sz w:val="37"/>
        </w:rPr>
        <w:t>Alat</w:t>
      </w:r>
      <w:r w:rsidRPr="007B1F98">
        <w:rPr>
          <w:rFonts w:ascii="Times New Roman" w:eastAsia="Candara" w:hAnsi="Times New Roman" w:cs="Times New Roman"/>
          <w:b/>
          <w:sz w:val="37"/>
        </w:rPr>
        <w:t xml:space="preserve"> Pembayaran Digital </w:t>
      </w:r>
      <w:r>
        <w:rPr>
          <w:rFonts w:ascii="Times New Roman" w:eastAsia="Candara" w:hAnsi="Times New Roman" w:cs="Times New Roman"/>
          <w:b/>
          <w:sz w:val="37"/>
        </w:rPr>
        <w:t>Terhadap Gerai Minuman</w:t>
      </w:r>
    </w:p>
    <w:p w:rsidR="00523DEC" w:rsidRDefault="00523DEC" w:rsidP="00523D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ndara" w:eastAsia="Candara" w:hAnsi="Candara"/>
          <w:b/>
          <w:noProof/>
          <w:sz w:val="37"/>
        </w:rPr>
        <w:drawing>
          <wp:anchor distT="0" distB="0" distL="114300" distR="114300" simplePos="0" relativeHeight="251661312" behindDoc="1" locked="0" layoutInCell="1" allowOverlap="1" wp14:anchorId="2C257C4B" wp14:editId="351E20D7">
            <wp:simplePos x="0" y="0"/>
            <wp:positionH relativeFrom="column">
              <wp:posOffset>58420</wp:posOffset>
            </wp:positionH>
            <wp:positionV relativeFrom="paragraph">
              <wp:posOffset>153035</wp:posOffset>
            </wp:positionV>
            <wp:extent cx="5768975" cy="88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EC" w:rsidRDefault="00523DEC" w:rsidP="00523D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3DEC" w:rsidRDefault="00523DEC" w:rsidP="00523DEC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523DEC" w:rsidRPr="00D85EDE" w:rsidRDefault="00523DEC" w:rsidP="00523DEC">
      <w:pPr>
        <w:spacing w:line="0" w:lineRule="atLeast"/>
        <w:ind w:left="120" w:right="540"/>
        <w:jc w:val="both"/>
        <w:rPr>
          <w:rFonts w:eastAsia="Candara" w:cs="Calibri"/>
        </w:rPr>
      </w:pPr>
      <w:r w:rsidRPr="00D85EDE">
        <w:rPr>
          <w:rFonts w:eastAsia="Candara" w:cs="Calibri"/>
        </w:rPr>
        <w:t>Kepada para responden yang terhormat,</w:t>
      </w:r>
    </w:p>
    <w:p w:rsidR="00523DEC" w:rsidRPr="00D85EDE" w:rsidRDefault="00523DEC" w:rsidP="00523DEC">
      <w:pPr>
        <w:spacing w:line="0" w:lineRule="atLeast"/>
        <w:ind w:left="120" w:right="540"/>
        <w:jc w:val="both"/>
        <w:rPr>
          <w:rFonts w:eastAsia="Candara" w:cs="Calibri"/>
        </w:rPr>
      </w:pPr>
    </w:p>
    <w:p w:rsidR="00523DEC" w:rsidRPr="00D85EDE" w:rsidRDefault="00523DEC" w:rsidP="00523DEC">
      <w:pPr>
        <w:spacing w:line="0" w:lineRule="atLeast"/>
        <w:ind w:left="120" w:right="540"/>
        <w:jc w:val="both"/>
        <w:rPr>
          <w:rFonts w:eastAsia="Candara" w:cs="Calibri"/>
        </w:rPr>
      </w:pPr>
      <w:r w:rsidRPr="00D85EDE">
        <w:rPr>
          <w:rFonts w:eastAsia="Candara" w:cs="Calibri"/>
        </w:rPr>
        <w:t xml:space="preserve">Perkenalkan nama saya Melvin Nicholas Limuel, mahasiswa Institut Bisnis dan Informatika Kwik Kian Gie jurusan Ilmu Administrasi Bisnis angkatan 2015. Saat ini saya sedang mengadakan studi analisis keputusan pembelian melalui </w:t>
      </w:r>
      <w:r>
        <w:rPr>
          <w:rFonts w:eastAsia="Candara" w:cs="Calibri"/>
        </w:rPr>
        <w:t>alat pembayaran digital</w:t>
      </w:r>
      <w:r w:rsidRPr="00D85EDE">
        <w:rPr>
          <w:rFonts w:eastAsia="Candara" w:cs="Calibri"/>
        </w:rPr>
        <w:t xml:space="preserve"> terhadap</w:t>
      </w:r>
      <w:r>
        <w:rPr>
          <w:rFonts w:eastAsia="Candara" w:cs="Calibri"/>
        </w:rPr>
        <w:t xml:space="preserve"> gerai minuman </w:t>
      </w:r>
    </w:p>
    <w:p w:rsidR="00523DEC" w:rsidRPr="00D85EDE" w:rsidRDefault="00523DEC" w:rsidP="00523DEC">
      <w:pPr>
        <w:spacing w:line="0" w:lineRule="atLeast"/>
        <w:ind w:left="120" w:right="540"/>
        <w:jc w:val="both"/>
        <w:rPr>
          <w:rFonts w:eastAsia="Candara" w:cs="Calibri"/>
        </w:rPr>
      </w:pPr>
      <w:r w:rsidRPr="00D85EDE">
        <w:rPr>
          <w:rFonts w:eastAsia="Candara" w:cs="Calibri"/>
        </w:rPr>
        <w:t>Di bawah ini adalah daftar pernyataan</w:t>
      </w:r>
      <w:r>
        <w:rPr>
          <w:rFonts w:eastAsia="Candara" w:cs="Calibri"/>
        </w:rPr>
        <w:t xml:space="preserve"> Pra</w:t>
      </w:r>
      <w:r w:rsidRPr="00D85EDE">
        <w:rPr>
          <w:rFonts w:eastAsia="Candara" w:cs="Calibri"/>
        </w:rPr>
        <w:t xml:space="preserve"> mengenai </w:t>
      </w:r>
      <w:r>
        <w:rPr>
          <w:rFonts w:eastAsia="Candara" w:cs="Calibri"/>
        </w:rPr>
        <w:t>alat</w:t>
      </w:r>
      <w:r w:rsidRPr="00D85EDE">
        <w:rPr>
          <w:rFonts w:eastAsia="Candara" w:cs="Calibri"/>
        </w:rPr>
        <w:t xml:space="preserve"> pembayaran digital yang sudah disusun secara mendetil. Dengan ini saya mohon kesediaan dan kerja sama Anda untuk meluangkan waktu dan mengisi jawaban dengan lengkap dan ses</w:t>
      </w:r>
      <w:r>
        <w:rPr>
          <w:rFonts w:eastAsia="Candara" w:cs="Calibri"/>
        </w:rPr>
        <w:t xml:space="preserve">uai dengan kenyataan yang ada. </w:t>
      </w:r>
    </w:p>
    <w:p w:rsidR="00523DEC" w:rsidRPr="00D85EDE" w:rsidRDefault="00523DEC" w:rsidP="00523DEC">
      <w:pPr>
        <w:spacing w:line="0" w:lineRule="atLeast"/>
        <w:ind w:left="120"/>
        <w:jc w:val="both"/>
        <w:rPr>
          <w:rFonts w:eastAsia="Candara" w:cs="Calibri"/>
        </w:rPr>
      </w:pPr>
      <w:r w:rsidRPr="00D85EDE">
        <w:rPr>
          <w:rFonts w:eastAsia="Candara" w:cs="Calibri"/>
        </w:rPr>
        <w:t>Terima kasih.</w:t>
      </w:r>
    </w:p>
    <w:p w:rsidR="00523DEC" w:rsidRDefault="00523DEC" w:rsidP="00523DE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23DEC" w:rsidRDefault="00523DEC" w:rsidP="00523DEC">
      <w:pPr>
        <w:spacing w:line="4" w:lineRule="exact"/>
        <w:rPr>
          <w:rFonts w:ascii="Times New Roman" w:eastAsia="Times New Roman" w:hAnsi="Times New Roman"/>
          <w:sz w:val="24"/>
        </w:rPr>
      </w:pPr>
    </w:p>
    <w:tbl>
      <w:tblPr>
        <w:tblW w:w="942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158"/>
        <w:gridCol w:w="107"/>
        <w:gridCol w:w="175"/>
        <w:gridCol w:w="227"/>
        <w:gridCol w:w="721"/>
        <w:gridCol w:w="227"/>
        <w:gridCol w:w="227"/>
        <w:gridCol w:w="258"/>
        <w:gridCol w:w="4657"/>
      </w:tblGrid>
      <w:tr w:rsidR="00523DEC" w:rsidTr="00647744">
        <w:trPr>
          <w:trHeight w:val="361"/>
        </w:trPr>
        <w:tc>
          <w:tcPr>
            <w:tcW w:w="2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</w:tcPr>
          <w:p w:rsidR="00523DEC" w:rsidRDefault="00523DEC" w:rsidP="006477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23DEC" w:rsidTr="00647744">
        <w:trPr>
          <w:gridAfter w:val="1"/>
          <w:wAfter w:w="4657" w:type="dxa"/>
          <w:trHeight w:val="387"/>
        </w:trPr>
        <w:tc>
          <w:tcPr>
            <w:tcW w:w="2827" w:type="dxa"/>
            <w:gridSpan w:val="2"/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ind w:left="120"/>
              <w:rPr>
                <w:rFonts w:ascii="Candara" w:eastAsia="Candara" w:hAnsi="Candara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ind w:left="200"/>
              <w:rPr>
                <w:rFonts w:ascii="Candara" w:eastAsia="Candara" w:hAnsi="Candara"/>
              </w:rPr>
            </w:pPr>
          </w:p>
        </w:tc>
        <w:tc>
          <w:tcPr>
            <w:tcW w:w="227" w:type="dxa"/>
          </w:tcPr>
          <w:p w:rsidR="00523DEC" w:rsidRDefault="00523DEC" w:rsidP="00647744">
            <w:pPr>
              <w:spacing w:line="0" w:lineRule="atLeast"/>
              <w:ind w:left="40"/>
              <w:rPr>
                <w:rFonts w:ascii="Candara" w:eastAsia="Candara" w:hAnsi="Candara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523DEC" w:rsidRDefault="00523DEC" w:rsidP="00647744">
            <w:pPr>
              <w:spacing w:line="0" w:lineRule="atLeast"/>
              <w:ind w:left="40"/>
              <w:rPr>
                <w:rFonts w:ascii="Candara" w:eastAsia="Candara" w:hAnsi="Candara"/>
              </w:rPr>
            </w:pPr>
          </w:p>
        </w:tc>
      </w:tr>
    </w:tbl>
    <w:p w:rsidR="00523DEC" w:rsidRPr="00571ED7" w:rsidRDefault="00523DEC" w:rsidP="00523DEC">
      <w:pPr>
        <w:numPr>
          <w:ilvl w:val="0"/>
          <w:numId w:val="63"/>
        </w:numPr>
        <w:spacing w:after="0" w:line="360" w:lineRule="auto"/>
        <w:ind w:right="540"/>
        <w:jc w:val="both"/>
        <w:rPr>
          <w:rFonts w:ascii="Candara" w:eastAsia="Candara" w:hAnsi="Candara"/>
        </w:rPr>
      </w:pPr>
      <w:r w:rsidRPr="00571ED7">
        <w:rPr>
          <w:rFonts w:ascii="Candara" w:eastAsia="Candara" w:hAnsi="Candara"/>
        </w:rPr>
        <w:t xml:space="preserve">Apakah Anda sudah pernah menggunakan </w:t>
      </w:r>
      <w:r>
        <w:rPr>
          <w:rFonts w:ascii="Candara" w:eastAsia="Candara" w:hAnsi="Candara"/>
        </w:rPr>
        <w:t>alat</w:t>
      </w:r>
      <w:r w:rsidRPr="00571ED7">
        <w:rPr>
          <w:rFonts w:ascii="Candara" w:eastAsia="Candara" w:hAnsi="Candara"/>
        </w:rPr>
        <w:t xml:space="preserve"> pembayaran digital untuk melakukan transaksi pembayaran</w:t>
      </w:r>
      <w:r>
        <w:rPr>
          <w:rFonts w:ascii="Candara" w:eastAsia="Candara" w:hAnsi="Candara"/>
        </w:rPr>
        <w:t xml:space="preserve"> untuk gerai minuman ?</w:t>
      </w:r>
    </w:p>
    <w:p w:rsidR="00523DEC" w:rsidRDefault="00523DEC" w:rsidP="00523DEC">
      <w:pPr>
        <w:numPr>
          <w:ilvl w:val="0"/>
          <w:numId w:val="59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Ya</w:t>
      </w:r>
    </w:p>
    <w:p w:rsidR="00523DEC" w:rsidRDefault="00523DEC" w:rsidP="00523DEC">
      <w:pPr>
        <w:numPr>
          <w:ilvl w:val="0"/>
          <w:numId w:val="59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Tidak (Jika tidak, maka silahkan berhenti. Terima kasih.)</w:t>
      </w:r>
    </w:p>
    <w:p w:rsidR="00523DEC" w:rsidRDefault="00523DEC" w:rsidP="00523DEC">
      <w:pPr>
        <w:numPr>
          <w:ilvl w:val="0"/>
          <w:numId w:val="63"/>
        </w:numPr>
        <w:spacing w:after="0" w:line="360" w:lineRule="auto"/>
        <w:rPr>
          <w:rFonts w:ascii="Candara" w:eastAsia="Candara" w:hAnsi="Candara"/>
        </w:rPr>
      </w:pPr>
      <w:r>
        <w:rPr>
          <w:rFonts w:ascii="Candara" w:eastAsia="Candara" w:hAnsi="Candara"/>
        </w:rPr>
        <w:t>Alamat/domisili Anda :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Pusat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Barat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Utara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Selatan</w:t>
      </w:r>
    </w:p>
    <w:p w:rsidR="00523DEC" w:rsidRDefault="00523DEC" w:rsidP="00523DEC">
      <w:pPr>
        <w:numPr>
          <w:ilvl w:val="0"/>
          <w:numId w:val="61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Timur</w:t>
      </w:r>
    </w:p>
    <w:p w:rsidR="00523DEC" w:rsidRDefault="00523DEC" w:rsidP="00523DEC">
      <w:pPr>
        <w:spacing w:after="0" w:line="480" w:lineRule="auto"/>
        <w:ind w:left="993"/>
        <w:rPr>
          <w:rFonts w:ascii="Candara" w:eastAsia="Candara" w:hAnsi="Candara"/>
        </w:rPr>
      </w:pPr>
    </w:p>
    <w:p w:rsidR="00523DEC" w:rsidRDefault="00523DEC" w:rsidP="00523DEC">
      <w:pPr>
        <w:numPr>
          <w:ilvl w:val="0"/>
          <w:numId w:val="63"/>
        </w:numPr>
        <w:spacing w:after="0" w:line="360" w:lineRule="auto"/>
        <w:rPr>
          <w:rFonts w:ascii="Candara" w:eastAsia="Candara" w:hAnsi="Candara"/>
        </w:rPr>
      </w:pPr>
      <w:r>
        <w:rPr>
          <w:rFonts w:ascii="Candara" w:eastAsia="Candara" w:hAnsi="Candara"/>
        </w:rPr>
        <w:lastRenderedPageBreak/>
        <w:t>Usia Anda :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15-22 tahun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23-30 tahun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31-38 tahun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39-46 tahun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47-54 tahun</w:t>
      </w:r>
    </w:p>
    <w:p w:rsidR="00523DEC" w:rsidRPr="00755D0C" w:rsidRDefault="00523DEC" w:rsidP="00523DEC">
      <w:pPr>
        <w:numPr>
          <w:ilvl w:val="0"/>
          <w:numId w:val="61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≥ 55 tahun</w:t>
      </w:r>
    </w:p>
    <w:p w:rsidR="00523DEC" w:rsidRPr="00FF2FD0" w:rsidRDefault="00523DEC" w:rsidP="00523DEC">
      <w:pPr>
        <w:pStyle w:val="ListParagraph"/>
        <w:numPr>
          <w:ilvl w:val="0"/>
          <w:numId w:val="63"/>
        </w:numPr>
        <w:spacing w:after="0" w:line="360" w:lineRule="auto"/>
        <w:rPr>
          <w:rFonts w:ascii="Candara" w:eastAsia="Candara" w:hAnsi="Candara"/>
        </w:rPr>
      </w:pPr>
      <w:r w:rsidRPr="00FF2FD0">
        <w:rPr>
          <w:rFonts w:ascii="Candara" w:eastAsia="Candara" w:hAnsi="Candara"/>
        </w:rPr>
        <w:t>Jenis Kelamin Anda :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Pria</w:t>
      </w:r>
    </w:p>
    <w:p w:rsidR="00523DEC" w:rsidRPr="00E44829" w:rsidRDefault="00523DEC" w:rsidP="00523DEC">
      <w:pPr>
        <w:numPr>
          <w:ilvl w:val="0"/>
          <w:numId w:val="61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Wanita</w:t>
      </w:r>
    </w:p>
    <w:p w:rsidR="00523DEC" w:rsidRDefault="00523DEC" w:rsidP="00523DEC">
      <w:pPr>
        <w:numPr>
          <w:ilvl w:val="0"/>
          <w:numId w:val="63"/>
        </w:numPr>
        <w:spacing w:after="0" w:line="360" w:lineRule="auto"/>
        <w:rPr>
          <w:rFonts w:ascii="Candara" w:eastAsia="Candara" w:hAnsi="Candara"/>
        </w:rPr>
      </w:pPr>
      <w:r>
        <w:rPr>
          <w:rFonts w:ascii="Candara" w:eastAsia="Candara" w:hAnsi="Candara"/>
        </w:rPr>
        <w:t>Pekerjaan Anda :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Pelajar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Pegawai Swasta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Pegawai Negeri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Ibu Rumah Tangga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Wirausahawan</w:t>
      </w:r>
    </w:p>
    <w:p w:rsidR="00523DEC" w:rsidRDefault="00523DEC" w:rsidP="00523DEC">
      <w:pPr>
        <w:numPr>
          <w:ilvl w:val="0"/>
          <w:numId w:val="6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Lainnya</w:t>
      </w:r>
    </w:p>
    <w:tbl>
      <w:tblPr>
        <w:tblpPr w:leftFromText="180" w:rightFromText="180" w:vertAnchor="page" w:horzAnchor="margin" w:tblpY="8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523DEC" w:rsidRPr="005229D2" w:rsidTr="00647744">
        <w:trPr>
          <w:trHeight w:val="2045"/>
        </w:trPr>
        <w:tc>
          <w:tcPr>
            <w:tcW w:w="3691" w:type="dxa"/>
            <w:shd w:val="clear" w:color="auto" w:fill="auto"/>
          </w:tcPr>
          <w:p w:rsidR="00523DEC" w:rsidRPr="007B1F98" w:rsidRDefault="00523DEC" w:rsidP="00647744">
            <w:pPr>
              <w:spacing w:before="60"/>
              <w:rPr>
                <w:rFonts w:ascii="Times New Roman" w:eastAsia="Candara" w:hAnsi="Times New Roman" w:cs="Times New Roman"/>
                <w:b/>
                <w:sz w:val="28"/>
              </w:rPr>
            </w:pP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>KETERANGAN:</w:t>
            </w:r>
          </w:p>
          <w:p w:rsidR="00523DEC" w:rsidRPr="00973E55" w:rsidRDefault="00523DEC" w:rsidP="00647744">
            <w:pPr>
              <w:rPr>
                <w:rFonts w:ascii="Times New Roman" w:eastAsia="Candara" w:hAnsi="Times New Roman" w:cs="Times New Roman"/>
                <w:b/>
                <w:sz w:val="28"/>
              </w:rPr>
            </w:pP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  1   = Sangat Tidak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>Penting</w:t>
            </w:r>
          </w:p>
          <w:p w:rsidR="00523DEC" w:rsidRPr="00973E55" w:rsidRDefault="00523DEC" w:rsidP="00647744">
            <w:pPr>
              <w:rPr>
                <w:rFonts w:ascii="Times New Roman" w:eastAsia="Candara" w:hAnsi="Times New Roman" w:cs="Times New Roman"/>
                <w:b/>
                <w:sz w:val="28"/>
              </w:rPr>
            </w:pP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  2 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 xml:space="preserve"> </w:t>
            </w: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= Tidak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>Penting</w:t>
            </w:r>
          </w:p>
          <w:p w:rsidR="00523DEC" w:rsidRPr="00FC3D0B" w:rsidRDefault="00523DEC" w:rsidP="00647744">
            <w:pPr>
              <w:rPr>
                <w:rFonts w:ascii="Times New Roman" w:eastAsia="Candara" w:hAnsi="Times New Roman" w:cs="Times New Roman"/>
                <w:b/>
                <w:sz w:val="28"/>
              </w:rPr>
            </w:pP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  3 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 xml:space="preserve"> </w:t>
            </w: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=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>Netral</w:t>
            </w:r>
          </w:p>
          <w:p w:rsidR="00523DEC" w:rsidRPr="00973E55" w:rsidRDefault="00523DEC" w:rsidP="00647744">
            <w:pPr>
              <w:rPr>
                <w:rFonts w:ascii="Times New Roman" w:eastAsia="Candara" w:hAnsi="Times New Roman" w:cs="Times New Roman"/>
                <w:b/>
                <w:sz w:val="28"/>
              </w:rPr>
            </w:pP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  4 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 xml:space="preserve"> </w:t>
            </w: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=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>Penting</w:t>
            </w:r>
          </w:p>
          <w:p w:rsidR="00523DEC" w:rsidRPr="00973E55" w:rsidRDefault="00523DEC" w:rsidP="00647744">
            <w:pPr>
              <w:spacing w:after="60"/>
              <w:rPr>
                <w:rFonts w:ascii="Candara" w:eastAsia="Candara" w:hAnsi="Candara"/>
                <w:b/>
                <w:sz w:val="28"/>
              </w:rPr>
            </w:pP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  5 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 xml:space="preserve"> </w:t>
            </w:r>
            <w:r w:rsidRPr="007B1F98">
              <w:rPr>
                <w:rFonts w:ascii="Times New Roman" w:eastAsia="Candara" w:hAnsi="Times New Roman" w:cs="Times New Roman"/>
                <w:b/>
                <w:sz w:val="28"/>
              </w:rPr>
              <w:t xml:space="preserve">= Sangat </w:t>
            </w:r>
            <w:r>
              <w:rPr>
                <w:rFonts w:ascii="Times New Roman" w:eastAsia="Candara" w:hAnsi="Times New Roman" w:cs="Times New Roman"/>
                <w:b/>
                <w:sz w:val="28"/>
              </w:rPr>
              <w:t>Penting</w:t>
            </w:r>
          </w:p>
        </w:tc>
      </w:tr>
    </w:tbl>
    <w:p w:rsidR="00523DEC" w:rsidRDefault="00523DEC" w:rsidP="00523DEC">
      <w:pPr>
        <w:tabs>
          <w:tab w:val="left" w:pos="1365"/>
        </w:tabs>
        <w:rPr>
          <w:rFonts w:ascii="Candara" w:eastAsia="Candara" w:hAnsi="Candara"/>
          <w:b/>
          <w:sz w:val="28"/>
        </w:rPr>
      </w:pPr>
    </w:p>
    <w:p w:rsidR="00523DEC" w:rsidRDefault="00523DEC" w:rsidP="00523DEC">
      <w:pPr>
        <w:framePr w:hSpace="180" w:wrap="around" w:vAnchor="page" w:hAnchor="margin" w:y="9442"/>
        <w:rPr>
          <w:rFonts w:ascii="Candara" w:eastAsia="Candara" w:hAnsi="Candara"/>
          <w:b/>
          <w:sz w:val="28"/>
        </w:rPr>
      </w:pPr>
    </w:p>
    <w:p w:rsidR="00523DEC" w:rsidRDefault="00523DEC" w:rsidP="00523DEC">
      <w:pPr>
        <w:rPr>
          <w:rFonts w:ascii="Candara" w:eastAsia="Candara" w:hAnsi="Candara"/>
          <w:b/>
          <w:sz w:val="28"/>
        </w:rPr>
      </w:pPr>
      <w:r>
        <w:rPr>
          <w:rFonts w:ascii="Candara" w:eastAsia="Candara" w:hAnsi="Candara"/>
          <w:b/>
          <w:sz w:val="28"/>
        </w:rPr>
        <w:t xml:space="preserve"> </w:t>
      </w:r>
    </w:p>
    <w:p w:rsidR="00523DEC" w:rsidRDefault="00523DEC" w:rsidP="00523DEC">
      <w:pPr>
        <w:rPr>
          <w:rFonts w:ascii="Candara" w:eastAsia="Candara" w:hAnsi="Candara"/>
          <w:b/>
          <w:sz w:val="26"/>
          <w:szCs w:val="26"/>
        </w:rPr>
      </w:pPr>
    </w:p>
    <w:p w:rsidR="00523DEC" w:rsidRDefault="00523DEC" w:rsidP="00523DEC">
      <w:pPr>
        <w:rPr>
          <w:rFonts w:ascii="Candara" w:eastAsia="Candara" w:hAnsi="Candara"/>
          <w:b/>
          <w:sz w:val="26"/>
          <w:szCs w:val="26"/>
        </w:rPr>
      </w:pPr>
    </w:p>
    <w:p w:rsidR="00523DEC" w:rsidRDefault="00523DEC" w:rsidP="00523DEC">
      <w:pPr>
        <w:rPr>
          <w:rFonts w:ascii="Candara" w:eastAsia="Candara" w:hAnsi="Candara"/>
          <w:b/>
          <w:sz w:val="26"/>
          <w:szCs w:val="26"/>
        </w:rPr>
      </w:pPr>
    </w:p>
    <w:p w:rsidR="00523DEC" w:rsidRDefault="00523DEC" w:rsidP="00523DEC">
      <w:pPr>
        <w:rPr>
          <w:rFonts w:ascii="Candara" w:eastAsia="Candara" w:hAnsi="Candara"/>
          <w:b/>
          <w:sz w:val="26"/>
          <w:szCs w:val="26"/>
        </w:rPr>
      </w:pPr>
    </w:p>
    <w:p w:rsidR="00523DEC" w:rsidRDefault="00523DEC" w:rsidP="00523DEC">
      <w:pPr>
        <w:contextualSpacing/>
        <w:rPr>
          <w:rFonts w:ascii="Candara" w:eastAsia="Candara" w:hAnsi="Candara"/>
          <w:b/>
          <w:sz w:val="26"/>
          <w:szCs w:val="26"/>
        </w:rPr>
      </w:pPr>
    </w:p>
    <w:p w:rsidR="00523DEC" w:rsidRPr="00A14651" w:rsidRDefault="00523DEC" w:rsidP="00523DEC">
      <w:pPr>
        <w:spacing w:before="60" w:after="60" w:line="360" w:lineRule="auto"/>
        <w:rPr>
          <w:rFonts w:ascii="Times New Roman" w:eastAsia="Candara" w:hAnsi="Times New Roman" w:cs="Times New Roman"/>
          <w:b/>
          <w:sz w:val="26"/>
          <w:szCs w:val="26"/>
        </w:rPr>
      </w:pPr>
      <w:r w:rsidRPr="00A14651">
        <w:rPr>
          <w:rFonts w:ascii="Times New Roman" w:eastAsia="Candara" w:hAnsi="Times New Roman" w:cs="Times New Roman"/>
          <w:b/>
          <w:sz w:val="26"/>
          <w:szCs w:val="26"/>
        </w:rPr>
        <w:t>Berilah tanda bulat (O) pada nilai yang menurut Anda paling benar.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230"/>
      </w:tblGrid>
      <w:tr w:rsidR="00523DEC" w:rsidRPr="00A14651" w:rsidTr="00647744">
        <w:trPr>
          <w:trHeight w:val="388"/>
        </w:trPr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58"/>
              </w:numPr>
              <w:spacing w:before="60" w:after="60" w:line="240" w:lineRule="auto"/>
              <w:rPr>
                <w:rFonts w:ascii="Times New Roman" w:eastAsia="Candara" w:hAnsi="Times New Roman" w:cs="Times New Roman"/>
                <w:b/>
                <w:sz w:val="28"/>
                <w:szCs w:val="28"/>
              </w:rPr>
            </w:pPr>
            <w:r w:rsidRPr="00A14651">
              <w:rPr>
                <w:rFonts w:ascii="Times New Roman" w:eastAsia="Candara" w:hAnsi="Times New Roman" w:cs="Times New Roman"/>
                <w:b/>
                <w:sz w:val="28"/>
                <w:szCs w:val="28"/>
              </w:rPr>
              <w:t>Promosi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b/>
                <w:sz w:val="28"/>
              </w:rPr>
              <w:t>Nilai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Intensitas Penayangan Iklan oleh alat pembayaran Digital cukup tinggi untuk gerai minuman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Iklan yang menarik pada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Kejelasan informasi yang diberikan oleh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Kemampuan alat pembayaran digital untuk menarik perhatian p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engguna atau calon pengguna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683666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Promosi yang diberik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an oleh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Ajakan untuk menggunakan alat pembayaran digita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Kustomisasi dalam produk yang ditawarkan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973E55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Alat pembayaran digital berorientasi pada hubungan pelanggan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Alat pembayaran digital berorientasi ada respon pelanggan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Tingkat kredibilitas perusahaan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Kemampuan Alat pembayaran digital untuk menjangkau calon pengguna.</w:t>
            </w:r>
          </w:p>
        </w:tc>
        <w:tc>
          <w:tcPr>
            <w:tcW w:w="3663" w:type="dxa"/>
            <w:shd w:val="clear" w:color="auto" w:fill="auto"/>
          </w:tcPr>
          <w:p w:rsidR="00523DEC" w:rsidRPr="00683666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973E55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Track Record Perusahaan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973E55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Testimoni pengguna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973E55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Alat Pembayaran digital berfokus pada promosi media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973E55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Penyediaan informasi yang lengkap oleh perusahaan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</w:tbl>
    <w:p w:rsidR="00523DEC" w:rsidRPr="00A14651" w:rsidRDefault="00523DEC" w:rsidP="00523DEC">
      <w:pPr>
        <w:spacing w:line="0" w:lineRule="atLeast"/>
        <w:rPr>
          <w:rFonts w:ascii="Times New Roman" w:eastAsia="Candara" w:hAnsi="Times New Roman" w:cs="Times New Roman"/>
          <w:sz w:val="19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230"/>
      </w:tblGrid>
      <w:tr w:rsidR="00523DEC" w:rsidRPr="00A14651" w:rsidTr="00647744">
        <w:trPr>
          <w:trHeight w:val="388"/>
        </w:trPr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58"/>
              </w:numPr>
              <w:spacing w:before="60" w:after="60" w:line="240" w:lineRule="auto"/>
              <w:rPr>
                <w:rFonts w:ascii="Times New Roman" w:eastAsia="Candara" w:hAnsi="Times New Roman" w:cs="Times New Roman"/>
                <w:b/>
                <w:sz w:val="28"/>
                <w:szCs w:val="28"/>
              </w:rPr>
            </w:pPr>
            <w:r w:rsidRPr="00A14651">
              <w:rPr>
                <w:rFonts w:ascii="Times New Roman" w:eastAsia="Candara" w:hAnsi="Times New Roman" w:cs="Times New Roman"/>
                <w:b/>
                <w:sz w:val="28"/>
                <w:szCs w:val="28"/>
              </w:rPr>
              <w:t>Persepsi Kemudahan Penggunaan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b/>
                <w:sz w:val="28"/>
              </w:rPr>
              <w:t>Nilai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T</w:t>
            </w:r>
            <w:r w:rsidRPr="00973E55">
              <w:rPr>
                <w:rFonts w:ascii="Times New Roman" w:eastAsia="Candara" w:hAnsi="Times New Roman" w:cs="Times New Roman"/>
                <w:sz w:val="24"/>
                <w:szCs w:val="24"/>
              </w:rPr>
              <w:t>idak ada kesulitan dalam mempelajari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6"/>
              </w:rPr>
              <w:t>Alat Pembayaran Digital mudah di kontrol oleh pengguna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6"/>
              </w:rPr>
              <w:t>Interaksi Layanan pembayaran digital bersifat fleksibel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6"/>
              </w:rPr>
              <w:t>Alat Pembayaran digital jelas dan mudah dipahami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6"/>
              </w:rPr>
              <w:t>Mudah untuk menjadi mahir dalam menggunakan layanan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6"/>
              </w:rPr>
              <w:t>Alat pembayaran mudah digunakan oleh siapa saja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</w:tbl>
    <w:p w:rsidR="00523DEC" w:rsidRPr="00A14651" w:rsidRDefault="00523DEC" w:rsidP="00523DEC">
      <w:pPr>
        <w:spacing w:before="60" w:after="60" w:line="0" w:lineRule="atLeast"/>
        <w:rPr>
          <w:rFonts w:ascii="Times New Roman" w:eastAsia="Candara" w:hAnsi="Times New Roman" w:cs="Times New Roman"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230"/>
      </w:tblGrid>
      <w:tr w:rsidR="00523DEC" w:rsidRPr="00A14651" w:rsidTr="00647744">
        <w:trPr>
          <w:trHeight w:val="388"/>
        </w:trPr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58"/>
              </w:numPr>
              <w:spacing w:before="60" w:after="60" w:line="240" w:lineRule="auto"/>
              <w:ind w:left="714" w:hanging="357"/>
              <w:rPr>
                <w:rFonts w:ascii="Times New Roman" w:eastAsia="Candara" w:hAnsi="Times New Roman" w:cs="Times New Roman"/>
                <w:b/>
                <w:sz w:val="28"/>
                <w:szCs w:val="28"/>
              </w:rPr>
            </w:pPr>
            <w:r w:rsidRPr="00A14651">
              <w:rPr>
                <w:rFonts w:ascii="Times New Roman" w:eastAsia="Candara" w:hAnsi="Times New Roman" w:cs="Times New Roman"/>
                <w:b/>
                <w:sz w:val="28"/>
                <w:szCs w:val="28"/>
              </w:rPr>
              <w:t>Keputusan Pembelian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b/>
                <w:sz w:val="28"/>
              </w:rPr>
              <w:t>Nilai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973E55">
              <w:rPr>
                <w:rFonts w:ascii="Times New Roman" w:eastAsia="Candara" w:hAnsi="Times New Roman" w:cs="Times New Roman"/>
                <w:sz w:val="24"/>
                <w:szCs w:val="26"/>
              </w:rPr>
              <w:t>Alasan untuk pembelian suatu produk menggunakan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</w:rPr>
            </w:pPr>
            <w:r w:rsidRPr="003A48BA">
              <w:rPr>
                <w:rFonts w:ascii="Times New Roman" w:eastAsia="Candara" w:hAnsi="Times New Roman" w:cs="Times New Roman"/>
                <w:sz w:val="24"/>
                <w:szCs w:val="26"/>
              </w:rPr>
              <w:t>Alasan pada merk atau brand untuk pembelian suatu produk menggunakan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A14651" w:rsidTr="00647744">
        <w:tc>
          <w:tcPr>
            <w:tcW w:w="6101" w:type="dxa"/>
            <w:shd w:val="clear" w:color="auto" w:fill="auto"/>
          </w:tcPr>
          <w:p w:rsidR="00523DEC" w:rsidRPr="00A14651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3A48BA">
              <w:rPr>
                <w:rFonts w:ascii="Times New Roman" w:eastAsia="Candara" w:hAnsi="Times New Roman" w:cs="Times New Roman"/>
                <w:sz w:val="24"/>
                <w:szCs w:val="26"/>
              </w:rPr>
              <w:t>Tingkat ketersediaan atau stok suatu produk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5229D2" w:rsidTr="00647744">
        <w:tc>
          <w:tcPr>
            <w:tcW w:w="6101" w:type="dxa"/>
            <w:shd w:val="clear" w:color="auto" w:fill="auto"/>
          </w:tcPr>
          <w:p w:rsidR="00523DEC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6"/>
              </w:rPr>
            </w:pPr>
            <w:r w:rsidRPr="003A48BA">
              <w:rPr>
                <w:rFonts w:ascii="Times New Roman" w:eastAsia="Candara" w:hAnsi="Times New Roman" w:cs="Times New Roman"/>
                <w:sz w:val="24"/>
                <w:szCs w:val="26"/>
              </w:rPr>
              <w:t>Tingkat jumlah pembelian suatu produk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5229D2" w:rsidTr="00647744">
        <w:tc>
          <w:tcPr>
            <w:tcW w:w="6101" w:type="dxa"/>
            <w:shd w:val="clear" w:color="auto" w:fill="auto"/>
          </w:tcPr>
          <w:p w:rsidR="00523DEC" w:rsidRPr="003A48BA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</w:rPr>
            </w:pPr>
            <w:r w:rsidRPr="003A48BA">
              <w:rPr>
                <w:rFonts w:ascii="Times New Roman" w:eastAsia="Candara" w:hAnsi="Times New Roman" w:cs="Times New Roman"/>
                <w:sz w:val="24"/>
                <w:szCs w:val="26"/>
              </w:rPr>
              <w:t>Waktu Khusus untuk pembelian suatu produk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5229D2" w:rsidTr="00647744">
        <w:tc>
          <w:tcPr>
            <w:tcW w:w="6101" w:type="dxa"/>
            <w:shd w:val="clear" w:color="auto" w:fill="auto"/>
          </w:tcPr>
          <w:p w:rsidR="00523DEC" w:rsidRPr="003A48BA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</w:rPr>
            </w:pPr>
            <w:r w:rsidRPr="003A48BA">
              <w:rPr>
                <w:rFonts w:ascii="Times New Roman" w:eastAsia="Candara" w:hAnsi="Times New Roman" w:cs="Times New Roman"/>
                <w:sz w:val="24"/>
                <w:szCs w:val="26"/>
              </w:rPr>
              <w:t>Metode pembayaran menggunakan uang tunai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523DEC" w:rsidRPr="005229D2" w:rsidTr="00647744">
        <w:tc>
          <w:tcPr>
            <w:tcW w:w="6101" w:type="dxa"/>
            <w:shd w:val="clear" w:color="auto" w:fill="auto"/>
          </w:tcPr>
          <w:p w:rsidR="00523DEC" w:rsidRPr="003A48BA" w:rsidRDefault="00523DEC" w:rsidP="00647744">
            <w:pPr>
              <w:numPr>
                <w:ilvl w:val="0"/>
                <w:numId w:val="62"/>
              </w:numPr>
              <w:spacing w:before="60" w:after="60" w:line="24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6"/>
              </w:rPr>
            </w:pPr>
            <w:r w:rsidRPr="003A48BA">
              <w:rPr>
                <w:rFonts w:ascii="Times New Roman" w:eastAsia="Candara" w:hAnsi="Times New Roman" w:cs="Times New Roman"/>
                <w:sz w:val="24"/>
                <w:szCs w:val="26"/>
              </w:rPr>
              <w:t>Metode pembayaran menggunakan alat pembayaran digital</w:t>
            </w:r>
          </w:p>
        </w:tc>
        <w:tc>
          <w:tcPr>
            <w:tcW w:w="3663" w:type="dxa"/>
            <w:shd w:val="clear" w:color="auto" w:fill="auto"/>
          </w:tcPr>
          <w:p w:rsidR="00523DEC" w:rsidRPr="00A14651" w:rsidRDefault="00523DEC" w:rsidP="00647744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A14651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</w:tbl>
    <w:p w:rsidR="00523DEC" w:rsidRDefault="00523DEC" w:rsidP="00523DEC">
      <w:pPr>
        <w:spacing w:line="0" w:lineRule="atLeast"/>
        <w:rPr>
          <w:rFonts w:ascii="Candara" w:eastAsia="Candara" w:hAnsi="Candara"/>
          <w:sz w:val="19"/>
        </w:rPr>
      </w:pPr>
    </w:p>
    <w:p w:rsidR="00523DEC" w:rsidRPr="001D61C0" w:rsidRDefault="00523DEC" w:rsidP="00523DEC">
      <w:pPr>
        <w:spacing w:line="0" w:lineRule="atLeast"/>
        <w:ind w:left="120"/>
        <w:jc w:val="both"/>
        <w:rPr>
          <w:rFonts w:ascii="Candara" w:eastAsia="Candara" w:hAnsi="Candara"/>
        </w:rPr>
      </w:pPr>
      <w:r w:rsidRPr="001D61C0">
        <w:rPr>
          <w:rFonts w:ascii="Candara" w:eastAsia="Candara" w:hAnsi="Candara"/>
        </w:rPr>
        <w:t>Terima kasih</w:t>
      </w:r>
      <w:r>
        <w:rPr>
          <w:rFonts w:ascii="Candara" w:eastAsia="Candara" w:hAnsi="Candara"/>
        </w:rPr>
        <w:t xml:space="preserve"> atas kerja sama Anda.</w:t>
      </w: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11</w:t>
      </w:r>
    </w:p>
    <w:p w:rsidR="00523DEC" w:rsidRDefault="00523DEC" w:rsidP="00523DE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PRA KUESIONER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315"/>
        <w:gridCol w:w="315"/>
        <w:gridCol w:w="315"/>
        <w:gridCol w:w="315"/>
        <w:gridCol w:w="315"/>
        <w:gridCol w:w="31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P1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P2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P6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P7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P8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P9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P10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P11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P12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P13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P14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P15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PK1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PK2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PK3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PK4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PK5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PK6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KP1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KP2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KP3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KP4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KP5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KP6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KP7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23DEC" w:rsidRPr="004A6BE6" w:rsidTr="00647744">
        <w:trPr>
          <w:trHeight w:val="315"/>
        </w:trPr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523DEC" w:rsidRPr="004A6BE6" w:rsidRDefault="00523DEC" w:rsidP="006477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BE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4A6BE6" w:rsidRPr="00523DEC" w:rsidRDefault="004A6BE6" w:rsidP="00523DEC"/>
    <w:sectPr w:rsidR="004A6BE6" w:rsidRPr="00523DEC" w:rsidSect="00523DEC">
      <w:footerReference w:type="default" r:id="rId25"/>
      <w:pgSz w:w="11906" w:h="16838" w:code="9"/>
      <w:pgMar w:top="1418" w:right="1418" w:bottom="1418" w:left="1701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CA" w:rsidRDefault="00D855CA" w:rsidP="004E6DCC">
      <w:pPr>
        <w:spacing w:after="0" w:line="240" w:lineRule="auto"/>
      </w:pPr>
      <w:r>
        <w:separator/>
      </w:r>
    </w:p>
  </w:endnote>
  <w:endnote w:type="continuationSeparator" w:id="0">
    <w:p w:rsidR="00D855CA" w:rsidRDefault="00D855CA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260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DEC" w:rsidRDefault="00523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CA" w:rsidRDefault="00D855CA" w:rsidP="004E6DCC">
      <w:pPr>
        <w:spacing w:after="0" w:line="240" w:lineRule="auto"/>
      </w:pPr>
      <w:r>
        <w:separator/>
      </w:r>
    </w:p>
  </w:footnote>
  <w:footnote w:type="continuationSeparator" w:id="0">
    <w:p w:rsidR="00D855CA" w:rsidRDefault="00D855CA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22192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3DE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4C0D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855CA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A279E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EC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A09266C3-7DCC-4CD6-A710-7AB9788A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170</cp:revision>
  <cp:lastPrinted>2019-09-04T17:50:00Z</cp:lastPrinted>
  <dcterms:created xsi:type="dcterms:W3CDTF">2019-03-04T07:06:00Z</dcterms:created>
  <dcterms:modified xsi:type="dcterms:W3CDTF">2019-09-05T16:19:00Z</dcterms:modified>
</cp:coreProperties>
</file>