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4D" w:rsidRPr="00383B90" w:rsidRDefault="00C76B4D" w:rsidP="00383B90">
      <w:pPr>
        <w:pStyle w:val="Heading1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383B90">
        <w:rPr>
          <w:rFonts w:ascii="Times New Roman" w:hAnsi="Times New Roman"/>
          <w:sz w:val="24"/>
          <w:szCs w:val="24"/>
        </w:rPr>
        <w:t>BAB V</w:t>
      </w:r>
    </w:p>
    <w:p w:rsidR="00C76B4D" w:rsidRPr="00383B90" w:rsidRDefault="00AD745A" w:rsidP="00383B90">
      <w:pPr>
        <w:pStyle w:val="Heading1"/>
        <w:spacing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511718490"/>
      <w:r>
        <w:rPr>
          <w:rFonts w:ascii="Times New Roman" w:hAnsi="Times New Roman"/>
          <w:sz w:val="24"/>
          <w:szCs w:val="24"/>
        </w:rPr>
        <w:t>KE</w:t>
      </w:r>
      <w:r w:rsidR="00C76B4D" w:rsidRPr="00383B90">
        <w:rPr>
          <w:rFonts w:ascii="Times New Roman" w:hAnsi="Times New Roman"/>
          <w:sz w:val="24"/>
          <w:szCs w:val="24"/>
        </w:rPr>
        <w:t>SIMPULAN DAN SARAN</w:t>
      </w:r>
      <w:bookmarkEnd w:id="0"/>
    </w:p>
    <w:p w:rsidR="00C76B4D" w:rsidRPr="004C2643" w:rsidRDefault="00C76B4D" w:rsidP="00383B90">
      <w:pPr>
        <w:spacing w:line="480" w:lineRule="auto"/>
      </w:pPr>
    </w:p>
    <w:p w:rsidR="00C76B4D" w:rsidRPr="00383B90" w:rsidRDefault="00AD745A" w:rsidP="00DD0C31">
      <w:pPr>
        <w:pStyle w:val="Heading2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11718491"/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Kes</w:t>
      </w:r>
      <w:r w:rsidR="00C76B4D" w:rsidRPr="00383B90">
        <w:rPr>
          <w:rFonts w:ascii="Times New Roman" w:hAnsi="Times New Roman" w:cs="Times New Roman"/>
          <w:b/>
          <w:color w:val="auto"/>
          <w:sz w:val="24"/>
          <w:szCs w:val="24"/>
        </w:rPr>
        <w:t>impulan</w:t>
      </w:r>
      <w:bookmarkEnd w:id="1"/>
      <w:proofErr w:type="spellEnd"/>
    </w:p>
    <w:p w:rsidR="00C76B4D" w:rsidRPr="00207821" w:rsidRDefault="00C76B4D" w:rsidP="00DD0C31">
      <w:pPr>
        <w:pStyle w:val="ListParagraph"/>
        <w:spacing w:line="480" w:lineRule="auto"/>
        <w:ind w:left="426"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7821">
        <w:rPr>
          <w:rFonts w:ascii="Times New Roman" w:hAnsi="Times New Roman"/>
          <w:sz w:val="24"/>
          <w:szCs w:val="24"/>
        </w:rPr>
        <w:t>Penelitian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ini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bertujuan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untuk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mengetahui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pengaruh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beban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pajak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0FEC">
        <w:rPr>
          <w:rFonts w:ascii="Times New Roman" w:hAnsi="Times New Roman"/>
          <w:sz w:val="24"/>
          <w:szCs w:val="24"/>
        </w:rPr>
        <w:t>profitabilitas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0FEC">
        <w:rPr>
          <w:rFonts w:ascii="Times New Roman" w:hAnsi="Times New Roman"/>
          <w:sz w:val="24"/>
          <w:szCs w:val="24"/>
        </w:rPr>
        <w:t>kepemilikan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asing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681">
        <w:rPr>
          <w:rFonts w:ascii="Times New Roman" w:hAnsi="Times New Roman"/>
          <w:sz w:val="24"/>
          <w:szCs w:val="24"/>
        </w:rPr>
        <w:t>dengan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r w:rsidR="00180FEC" w:rsidRPr="00180FEC">
        <w:rPr>
          <w:rFonts w:ascii="Times New Roman" w:hAnsi="Times New Roman"/>
          <w:i/>
          <w:sz w:val="24"/>
          <w:szCs w:val="24"/>
        </w:rPr>
        <w:t>tax haven</w:t>
      </w:r>
      <w:r w:rsidR="00013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347A">
        <w:rPr>
          <w:rFonts w:ascii="Times New Roman" w:hAnsi="Times New Roman"/>
          <w:sz w:val="24"/>
          <w:szCs w:val="24"/>
        </w:rPr>
        <w:t>sebag</w:t>
      </w:r>
      <w:r w:rsidR="00180FEC">
        <w:rPr>
          <w:rFonts w:ascii="Times New Roman" w:hAnsi="Times New Roman"/>
          <w:sz w:val="24"/>
          <w:szCs w:val="24"/>
        </w:rPr>
        <w:t>ai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variabel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moderasi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terhadap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indikasi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melakukan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r w:rsidR="00180FEC" w:rsidRPr="00180FEC">
        <w:rPr>
          <w:rFonts w:ascii="Times New Roman" w:hAnsi="Times New Roman"/>
          <w:i/>
          <w:sz w:val="24"/>
          <w:szCs w:val="24"/>
        </w:rPr>
        <w:t>transfer pricing</w:t>
      </w:r>
      <w:r w:rsidRPr="002078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7821">
        <w:rPr>
          <w:rFonts w:ascii="Times New Roman" w:hAnsi="Times New Roman"/>
          <w:sz w:val="24"/>
          <w:szCs w:val="24"/>
        </w:rPr>
        <w:t>Sampel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perusahaan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dalam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penelitian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ini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berjumlah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1</w:t>
      </w:r>
      <w:r w:rsidR="00F30A14">
        <w:rPr>
          <w:rFonts w:ascii="Times New Roman" w:hAnsi="Times New Roman"/>
          <w:sz w:val="24"/>
          <w:szCs w:val="24"/>
        </w:rPr>
        <w:t>7</w:t>
      </w:r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perusahaan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07821">
        <w:rPr>
          <w:rFonts w:ascii="Times New Roman" w:hAnsi="Times New Roman"/>
          <w:sz w:val="24"/>
          <w:szCs w:val="24"/>
        </w:rPr>
        <w:t>terdapat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207821">
        <w:rPr>
          <w:rFonts w:ascii="Times New Roman" w:hAnsi="Times New Roman"/>
          <w:sz w:val="24"/>
          <w:szCs w:val="24"/>
        </w:rPr>
        <w:t>Efek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Indonesia (BEI) </w:t>
      </w:r>
      <w:proofErr w:type="spellStart"/>
      <w:r w:rsidRPr="00207821">
        <w:rPr>
          <w:rFonts w:ascii="Times New Roman" w:hAnsi="Times New Roman"/>
          <w:sz w:val="24"/>
          <w:szCs w:val="24"/>
        </w:rPr>
        <w:t>pada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periode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201</w:t>
      </w:r>
      <w:r w:rsidR="00180FEC">
        <w:rPr>
          <w:rFonts w:ascii="Times New Roman" w:hAnsi="Times New Roman"/>
          <w:sz w:val="24"/>
          <w:szCs w:val="24"/>
        </w:rPr>
        <w:t>5</w:t>
      </w:r>
      <w:r w:rsidRPr="00207821">
        <w:rPr>
          <w:rFonts w:ascii="Times New Roman" w:hAnsi="Times New Roman"/>
          <w:sz w:val="24"/>
          <w:szCs w:val="24"/>
        </w:rPr>
        <w:t>-201</w:t>
      </w:r>
      <w:r w:rsidR="00180FEC">
        <w:rPr>
          <w:rFonts w:ascii="Times New Roman" w:hAnsi="Times New Roman"/>
          <w:sz w:val="24"/>
          <w:szCs w:val="24"/>
        </w:rPr>
        <w:t>7</w:t>
      </w:r>
      <w:r w:rsidRPr="002078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7821">
        <w:rPr>
          <w:rFonts w:ascii="Times New Roman" w:hAnsi="Times New Roman"/>
          <w:sz w:val="24"/>
          <w:szCs w:val="24"/>
        </w:rPr>
        <w:t>Berdasarkan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d</w:t>
      </w:r>
      <w:r w:rsidR="00180FEC">
        <w:rPr>
          <w:rFonts w:ascii="Times New Roman" w:hAnsi="Times New Roman"/>
          <w:sz w:val="24"/>
          <w:szCs w:val="24"/>
        </w:rPr>
        <w:t xml:space="preserve">ata yang </w:t>
      </w:r>
      <w:proofErr w:type="spellStart"/>
      <w:r w:rsidR="00180FEC">
        <w:rPr>
          <w:rFonts w:ascii="Times New Roman" w:hAnsi="Times New Roman"/>
          <w:sz w:val="24"/>
          <w:szCs w:val="24"/>
        </w:rPr>
        <w:t>sudah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diolah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dan</w:t>
      </w:r>
      <w:proofErr w:type="spellEnd"/>
      <w:r w:rsidR="0018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FEC">
        <w:rPr>
          <w:rFonts w:ascii="Times New Roman" w:hAnsi="Times New Roman"/>
          <w:sz w:val="24"/>
          <w:szCs w:val="24"/>
        </w:rPr>
        <w:t>pengu</w:t>
      </w:r>
      <w:r w:rsidRPr="00207821">
        <w:rPr>
          <w:rFonts w:ascii="Times New Roman" w:hAnsi="Times New Roman"/>
          <w:sz w:val="24"/>
          <w:szCs w:val="24"/>
        </w:rPr>
        <w:t>jian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analisis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207821">
        <w:rPr>
          <w:rFonts w:ascii="Times New Roman" w:hAnsi="Times New Roman"/>
          <w:sz w:val="24"/>
          <w:szCs w:val="24"/>
        </w:rPr>
        <w:t>sudah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dilakukan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7821">
        <w:rPr>
          <w:rFonts w:ascii="Times New Roman" w:hAnsi="Times New Roman"/>
          <w:sz w:val="24"/>
          <w:szCs w:val="24"/>
        </w:rPr>
        <w:t>maka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dapat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diambil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kesimpulan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sebagai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berikut</w:t>
      </w:r>
      <w:proofErr w:type="spellEnd"/>
      <w:r w:rsidRPr="00207821">
        <w:rPr>
          <w:rFonts w:ascii="Times New Roman" w:hAnsi="Times New Roman"/>
          <w:sz w:val="24"/>
          <w:szCs w:val="24"/>
        </w:rPr>
        <w:t>:</w:t>
      </w:r>
    </w:p>
    <w:p w:rsidR="0016025D" w:rsidRDefault="0016025D" w:rsidP="00DD0C31">
      <w:pPr>
        <w:pStyle w:val="ListParagraph"/>
        <w:numPr>
          <w:ilvl w:val="0"/>
          <w:numId w:val="2"/>
        </w:numPr>
        <w:spacing w:after="160" w:line="48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2B2">
        <w:rPr>
          <w:rFonts w:ascii="Times New Roman" w:hAnsi="Times New Roman"/>
          <w:sz w:val="24"/>
          <w:szCs w:val="24"/>
        </w:rPr>
        <w:t>kebijakan</w:t>
      </w:r>
      <w:proofErr w:type="spellEnd"/>
      <w:r w:rsidR="00D43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2B2"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025D">
        <w:rPr>
          <w:rFonts w:ascii="Times New Roman" w:hAnsi="Times New Roman"/>
          <w:i/>
          <w:sz w:val="24"/>
          <w:szCs w:val="24"/>
        </w:rPr>
        <w:t>transfer pricing</w:t>
      </w:r>
      <w:r>
        <w:rPr>
          <w:rFonts w:ascii="Times New Roman" w:hAnsi="Times New Roman"/>
          <w:sz w:val="24"/>
          <w:szCs w:val="24"/>
        </w:rPr>
        <w:t>.</w:t>
      </w:r>
    </w:p>
    <w:p w:rsidR="0016025D" w:rsidRDefault="0016025D" w:rsidP="00DD0C31">
      <w:pPr>
        <w:pStyle w:val="ListParagraph"/>
        <w:numPr>
          <w:ilvl w:val="0"/>
          <w:numId w:val="2"/>
        </w:numPr>
        <w:spacing w:after="160" w:line="48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2B2">
        <w:rPr>
          <w:rFonts w:ascii="Times New Roman" w:hAnsi="Times New Roman"/>
          <w:sz w:val="24"/>
          <w:szCs w:val="24"/>
        </w:rPr>
        <w:t>kebijakan</w:t>
      </w:r>
      <w:proofErr w:type="spellEnd"/>
      <w:r w:rsidR="00D43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2B2">
        <w:rPr>
          <w:rFonts w:ascii="Times New Roman" w:hAnsi="Times New Roman"/>
          <w:sz w:val="24"/>
          <w:szCs w:val="24"/>
        </w:rPr>
        <w:t>perusahaan</w:t>
      </w:r>
      <w:proofErr w:type="spellEnd"/>
      <w:r w:rsidR="00D432B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025D">
        <w:rPr>
          <w:rFonts w:ascii="Times New Roman" w:hAnsi="Times New Roman"/>
          <w:i/>
          <w:sz w:val="24"/>
          <w:szCs w:val="24"/>
        </w:rPr>
        <w:t>transfer pricing</w:t>
      </w:r>
      <w:r>
        <w:rPr>
          <w:rFonts w:ascii="Times New Roman" w:hAnsi="Times New Roman"/>
          <w:sz w:val="24"/>
          <w:szCs w:val="24"/>
        </w:rPr>
        <w:t>.</w:t>
      </w:r>
    </w:p>
    <w:p w:rsidR="00C76B4D" w:rsidRDefault="0016025D" w:rsidP="00DD0C31">
      <w:pPr>
        <w:pStyle w:val="ListParagraph"/>
        <w:numPr>
          <w:ilvl w:val="0"/>
          <w:numId w:val="2"/>
        </w:numPr>
        <w:spacing w:after="160" w:line="48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2B2">
        <w:rPr>
          <w:rFonts w:ascii="Times New Roman" w:hAnsi="Times New Roman"/>
          <w:sz w:val="24"/>
          <w:szCs w:val="24"/>
        </w:rPr>
        <w:t>kebijakan</w:t>
      </w:r>
      <w:proofErr w:type="spellEnd"/>
      <w:r w:rsidR="00D43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2B2"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025D">
        <w:rPr>
          <w:rFonts w:ascii="Times New Roman" w:hAnsi="Times New Roman"/>
          <w:i/>
          <w:sz w:val="24"/>
          <w:szCs w:val="24"/>
        </w:rPr>
        <w:t>transfer pricing</w:t>
      </w:r>
      <w:r>
        <w:rPr>
          <w:rFonts w:ascii="Times New Roman" w:hAnsi="Times New Roman"/>
          <w:sz w:val="24"/>
          <w:szCs w:val="24"/>
        </w:rPr>
        <w:t>.</w:t>
      </w:r>
    </w:p>
    <w:p w:rsidR="0016025D" w:rsidRDefault="0016025D" w:rsidP="00DD0C31">
      <w:pPr>
        <w:pStyle w:val="ListParagraph"/>
        <w:numPr>
          <w:ilvl w:val="0"/>
          <w:numId w:val="2"/>
        </w:numPr>
        <w:spacing w:after="160" w:line="48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16025D">
        <w:rPr>
          <w:rFonts w:ascii="Times New Roman" w:hAnsi="Times New Roman"/>
          <w:i/>
          <w:sz w:val="24"/>
          <w:szCs w:val="24"/>
        </w:rPr>
        <w:t>Tax haven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A8">
        <w:rPr>
          <w:rFonts w:ascii="Times New Roman" w:hAnsi="Times New Roman"/>
          <w:sz w:val="24"/>
          <w:szCs w:val="24"/>
        </w:rPr>
        <w:t>memoderasi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2B2">
        <w:rPr>
          <w:rFonts w:ascii="Times New Roman" w:hAnsi="Times New Roman"/>
          <w:sz w:val="24"/>
          <w:szCs w:val="24"/>
        </w:rPr>
        <w:t>kebijakan</w:t>
      </w:r>
      <w:proofErr w:type="spellEnd"/>
      <w:r w:rsidR="00D43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2B2"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025D">
        <w:rPr>
          <w:rFonts w:ascii="Times New Roman" w:hAnsi="Times New Roman"/>
          <w:i/>
          <w:sz w:val="24"/>
          <w:szCs w:val="24"/>
        </w:rPr>
        <w:t>transfer pricing</w:t>
      </w:r>
      <w:r>
        <w:rPr>
          <w:rFonts w:ascii="Times New Roman" w:hAnsi="Times New Roman"/>
          <w:sz w:val="24"/>
          <w:szCs w:val="24"/>
        </w:rPr>
        <w:t>.</w:t>
      </w:r>
    </w:p>
    <w:p w:rsidR="0016025D" w:rsidRPr="0016025D" w:rsidRDefault="0016025D" w:rsidP="00383B90">
      <w:pPr>
        <w:pStyle w:val="ListParagraph"/>
        <w:spacing w:after="160" w:line="48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76B4D" w:rsidRPr="00383B90" w:rsidRDefault="00C76B4D" w:rsidP="00DD0C31">
      <w:pPr>
        <w:pStyle w:val="Heading2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11718492"/>
      <w:r w:rsidRPr="00383B90">
        <w:rPr>
          <w:rFonts w:ascii="Times New Roman" w:hAnsi="Times New Roman" w:cs="Times New Roman"/>
          <w:b/>
          <w:color w:val="auto"/>
          <w:sz w:val="24"/>
          <w:szCs w:val="24"/>
        </w:rPr>
        <w:t>Saran</w:t>
      </w:r>
      <w:bookmarkEnd w:id="2"/>
    </w:p>
    <w:p w:rsidR="0016025D" w:rsidRPr="007F398A" w:rsidRDefault="00C76B4D" w:rsidP="00DD0C31">
      <w:pPr>
        <w:pStyle w:val="ListParagraph"/>
        <w:spacing w:line="480" w:lineRule="auto"/>
        <w:ind w:left="426" w:firstLine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7821">
        <w:rPr>
          <w:rFonts w:ascii="Times New Roman" w:hAnsi="Times New Roman"/>
          <w:sz w:val="24"/>
          <w:szCs w:val="24"/>
        </w:rPr>
        <w:t>Beberapa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207821">
        <w:rPr>
          <w:rFonts w:ascii="Times New Roman" w:hAnsi="Times New Roman"/>
          <w:sz w:val="24"/>
          <w:szCs w:val="24"/>
        </w:rPr>
        <w:t>untuk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penelitian</w:t>
      </w:r>
      <w:proofErr w:type="spellEnd"/>
      <w:r w:rsidRPr="0020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21">
        <w:rPr>
          <w:rFonts w:ascii="Times New Roman" w:hAnsi="Times New Roman"/>
          <w:sz w:val="24"/>
          <w:szCs w:val="24"/>
        </w:rPr>
        <w:t>selanjutnya</w:t>
      </w:r>
      <w:proofErr w:type="spellEnd"/>
      <w:r w:rsidRPr="00207821">
        <w:rPr>
          <w:rFonts w:ascii="Times New Roman" w:hAnsi="Times New Roman"/>
          <w:sz w:val="24"/>
          <w:szCs w:val="24"/>
        </w:rPr>
        <w:t>:</w:t>
      </w:r>
    </w:p>
    <w:p w:rsidR="007F398A" w:rsidRDefault="00C76B4D" w:rsidP="00DD0C31">
      <w:pPr>
        <w:pStyle w:val="ListParagraph"/>
        <w:numPr>
          <w:ilvl w:val="0"/>
          <w:numId w:val="3"/>
        </w:numPr>
        <w:spacing w:after="160" w:line="480" w:lineRule="auto"/>
        <w:ind w:left="709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6025D">
        <w:rPr>
          <w:rFonts w:ascii="Times New Roman" w:hAnsi="Times New Roman"/>
          <w:sz w:val="24"/>
          <w:szCs w:val="24"/>
        </w:rPr>
        <w:t>Penelitian</w:t>
      </w:r>
      <w:proofErr w:type="spellEnd"/>
      <w:r w:rsidRPr="0016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25D">
        <w:rPr>
          <w:rFonts w:ascii="Times New Roman" w:hAnsi="Times New Roman"/>
          <w:sz w:val="24"/>
          <w:szCs w:val="24"/>
        </w:rPr>
        <w:t>selanjutnya</w:t>
      </w:r>
      <w:proofErr w:type="spellEnd"/>
      <w:r w:rsidRPr="0016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25D">
        <w:rPr>
          <w:rFonts w:ascii="Times New Roman" w:hAnsi="Times New Roman"/>
          <w:sz w:val="24"/>
          <w:szCs w:val="24"/>
        </w:rPr>
        <w:t>dapat</w:t>
      </w:r>
      <w:proofErr w:type="spellEnd"/>
      <w:r w:rsidRPr="0016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25D">
        <w:rPr>
          <w:rFonts w:ascii="Times New Roman" w:hAnsi="Times New Roman"/>
          <w:sz w:val="24"/>
          <w:szCs w:val="24"/>
        </w:rPr>
        <w:t>m</w:t>
      </w:r>
      <w:r w:rsidR="0016025D" w:rsidRPr="0016025D">
        <w:rPr>
          <w:rFonts w:ascii="Times New Roman" w:hAnsi="Times New Roman"/>
          <w:sz w:val="24"/>
          <w:szCs w:val="24"/>
        </w:rPr>
        <w:t>enambah</w:t>
      </w:r>
      <w:proofErr w:type="spellEnd"/>
      <w:r w:rsidRPr="0016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25D" w:rsidRPr="0016025D">
        <w:rPr>
          <w:rFonts w:ascii="Times New Roman" w:hAnsi="Times New Roman"/>
          <w:sz w:val="24"/>
          <w:szCs w:val="24"/>
        </w:rPr>
        <w:t>kriteria</w:t>
      </w:r>
      <w:proofErr w:type="spellEnd"/>
      <w:r w:rsidR="0016025D" w:rsidRPr="0016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25D" w:rsidRPr="0016025D">
        <w:rPr>
          <w:rFonts w:ascii="Times New Roman" w:hAnsi="Times New Roman"/>
          <w:sz w:val="24"/>
          <w:szCs w:val="24"/>
        </w:rPr>
        <w:t>pengukuran</w:t>
      </w:r>
      <w:proofErr w:type="spellEnd"/>
      <w:r w:rsidR="0016025D" w:rsidRPr="0016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25D">
        <w:rPr>
          <w:rFonts w:ascii="Times New Roman" w:hAnsi="Times New Roman"/>
          <w:sz w:val="24"/>
          <w:szCs w:val="24"/>
        </w:rPr>
        <w:t>untuk</w:t>
      </w:r>
      <w:proofErr w:type="spellEnd"/>
      <w:r w:rsidRPr="0016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25D">
        <w:rPr>
          <w:rFonts w:ascii="Times New Roman" w:hAnsi="Times New Roman"/>
          <w:sz w:val="24"/>
          <w:szCs w:val="24"/>
        </w:rPr>
        <w:t>mengukur</w:t>
      </w:r>
      <w:proofErr w:type="spellEnd"/>
      <w:r w:rsidRPr="0016025D">
        <w:rPr>
          <w:rFonts w:ascii="Times New Roman" w:hAnsi="Times New Roman"/>
          <w:sz w:val="24"/>
          <w:szCs w:val="24"/>
        </w:rPr>
        <w:t xml:space="preserve"> </w:t>
      </w:r>
      <w:r w:rsidR="007F3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98A">
        <w:rPr>
          <w:rFonts w:ascii="Times New Roman" w:hAnsi="Times New Roman"/>
          <w:sz w:val="24"/>
          <w:szCs w:val="24"/>
        </w:rPr>
        <w:t>variabel</w:t>
      </w:r>
      <w:bookmarkStart w:id="3" w:name="_GoBack"/>
      <w:bookmarkEnd w:id="3"/>
      <w:proofErr w:type="spellEnd"/>
      <w:r w:rsidR="007F398A">
        <w:rPr>
          <w:rFonts w:ascii="Times New Roman" w:hAnsi="Times New Roman"/>
          <w:sz w:val="24"/>
          <w:szCs w:val="24"/>
        </w:rPr>
        <w:t xml:space="preserve"> </w:t>
      </w:r>
      <w:r w:rsidR="0016025D" w:rsidRPr="0016025D">
        <w:rPr>
          <w:rFonts w:ascii="Times New Roman" w:hAnsi="Times New Roman"/>
          <w:i/>
          <w:sz w:val="24"/>
          <w:szCs w:val="24"/>
        </w:rPr>
        <w:t>transfer pricing</w:t>
      </w:r>
      <w:r w:rsidR="0016025D" w:rsidRPr="0016025D">
        <w:rPr>
          <w:rFonts w:ascii="Times New Roman" w:hAnsi="Times New Roman"/>
          <w:sz w:val="24"/>
          <w:szCs w:val="24"/>
        </w:rPr>
        <w:t>.</w:t>
      </w:r>
    </w:p>
    <w:p w:rsidR="007F398A" w:rsidRPr="007F398A" w:rsidRDefault="007F398A" w:rsidP="00DD0C31">
      <w:pPr>
        <w:pStyle w:val="ListParagraph"/>
        <w:numPr>
          <w:ilvl w:val="0"/>
          <w:numId w:val="3"/>
        </w:numPr>
        <w:spacing w:after="160" w:line="480" w:lineRule="auto"/>
        <w:ind w:left="709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Agar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5465" w:rsidRPr="00025CA2" w:rsidRDefault="007F398A" w:rsidP="00DD0C31">
      <w:pPr>
        <w:pStyle w:val="ListParagraph"/>
        <w:numPr>
          <w:ilvl w:val="0"/>
          <w:numId w:val="3"/>
        </w:numPr>
        <w:spacing w:after="160" w:line="480" w:lineRule="auto"/>
        <w:ind w:left="709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2B2">
        <w:rPr>
          <w:rFonts w:ascii="Times New Roman" w:hAnsi="Times New Roman"/>
          <w:sz w:val="24"/>
          <w:szCs w:val="24"/>
        </w:rPr>
        <w:t>kebijakan</w:t>
      </w:r>
      <w:proofErr w:type="spellEnd"/>
      <w:r w:rsidR="00D43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2B2"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F398A">
        <w:rPr>
          <w:rFonts w:ascii="Times New Roman" w:hAnsi="Times New Roman"/>
          <w:i/>
          <w:sz w:val="24"/>
          <w:szCs w:val="24"/>
        </w:rPr>
        <w:t>transfer pricing</w:t>
      </w:r>
      <w:r w:rsidR="009F5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B9D">
        <w:rPr>
          <w:rFonts w:ascii="Times New Roman" w:hAnsi="Times New Roman"/>
          <w:sz w:val="24"/>
          <w:szCs w:val="24"/>
        </w:rPr>
        <w:t>seperti</w:t>
      </w:r>
      <w:proofErr w:type="spellEnd"/>
      <w:r w:rsidR="009F5B9D">
        <w:rPr>
          <w:rFonts w:ascii="Times New Roman" w:hAnsi="Times New Roman"/>
          <w:sz w:val="24"/>
          <w:szCs w:val="24"/>
        </w:rPr>
        <w:t xml:space="preserve"> </w:t>
      </w:r>
      <w:r w:rsidR="009F5B9D" w:rsidRPr="009F5B9D">
        <w:rPr>
          <w:rFonts w:ascii="Times New Roman" w:hAnsi="Times New Roman"/>
          <w:i/>
          <w:sz w:val="24"/>
          <w:szCs w:val="24"/>
        </w:rPr>
        <w:t>intangible assets</w:t>
      </w:r>
      <w:r w:rsidR="009F5B9D">
        <w:rPr>
          <w:rFonts w:ascii="Times New Roman" w:hAnsi="Times New Roman"/>
          <w:sz w:val="24"/>
          <w:szCs w:val="24"/>
        </w:rPr>
        <w:t xml:space="preserve">, </w:t>
      </w:r>
      <w:r w:rsidR="009F5B9D" w:rsidRPr="009F5B9D">
        <w:rPr>
          <w:rFonts w:ascii="Times New Roman" w:hAnsi="Times New Roman"/>
          <w:i/>
          <w:sz w:val="24"/>
          <w:szCs w:val="24"/>
        </w:rPr>
        <w:t>leverage</w:t>
      </w:r>
      <w:r w:rsidR="009F5B9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9F5B9D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="009F5B9D">
        <w:rPr>
          <w:rFonts w:ascii="Times New Roman" w:hAnsi="Times New Roman"/>
          <w:sz w:val="24"/>
          <w:szCs w:val="24"/>
        </w:rPr>
        <w:t xml:space="preserve"> lain-lain. </w:t>
      </w:r>
    </w:p>
    <w:p w:rsidR="00C76B4D" w:rsidRPr="006B3C4B" w:rsidRDefault="007F398A" w:rsidP="00DD0C31">
      <w:pPr>
        <w:pStyle w:val="ListParagraph"/>
        <w:numPr>
          <w:ilvl w:val="0"/>
          <w:numId w:val="3"/>
        </w:numPr>
        <w:spacing w:after="160" w:line="480" w:lineRule="auto"/>
        <w:ind w:left="709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Akan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memastikan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mengandalkan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dijelas</w:t>
      </w:r>
      <w:r w:rsidR="00365465">
        <w:rPr>
          <w:rFonts w:ascii="Times New Roman" w:hAnsi="Times New Roman"/>
          <w:sz w:val="24"/>
          <w:szCs w:val="24"/>
        </w:rPr>
        <w:t>kan</w:t>
      </w:r>
      <w:proofErr w:type="spellEnd"/>
      <w:r w:rsidR="0036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65">
        <w:rPr>
          <w:rFonts w:ascii="Times New Roman" w:hAnsi="Times New Roman"/>
          <w:sz w:val="24"/>
          <w:szCs w:val="24"/>
        </w:rPr>
        <w:t>dalam</w:t>
      </w:r>
      <w:proofErr w:type="spellEnd"/>
      <w:r w:rsidR="0036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65">
        <w:rPr>
          <w:rFonts w:ascii="Times New Roman" w:hAnsi="Times New Roman"/>
          <w:sz w:val="24"/>
          <w:szCs w:val="24"/>
        </w:rPr>
        <w:t>laporan</w:t>
      </w:r>
      <w:proofErr w:type="spellEnd"/>
      <w:r w:rsidR="0036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65">
        <w:rPr>
          <w:rFonts w:ascii="Times New Roman" w:hAnsi="Times New Roman"/>
          <w:sz w:val="24"/>
          <w:szCs w:val="24"/>
        </w:rPr>
        <w:t>keuangan</w:t>
      </w:r>
      <w:proofErr w:type="spellEnd"/>
      <w:r w:rsidR="0036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65">
        <w:rPr>
          <w:rFonts w:ascii="Times New Roman" w:hAnsi="Times New Roman"/>
          <w:sz w:val="24"/>
          <w:szCs w:val="24"/>
        </w:rPr>
        <w:t>saja</w:t>
      </w:r>
      <w:proofErr w:type="spellEnd"/>
      <w:r w:rsidR="0036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65">
        <w:rPr>
          <w:rFonts w:ascii="Times New Roman" w:hAnsi="Times New Roman"/>
          <w:sz w:val="24"/>
          <w:szCs w:val="24"/>
        </w:rPr>
        <w:t>sehingga</w:t>
      </w:r>
      <w:proofErr w:type="spellEnd"/>
      <w:r w:rsidR="0036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65">
        <w:rPr>
          <w:rFonts w:ascii="Times New Roman" w:hAnsi="Times New Roman"/>
          <w:sz w:val="24"/>
          <w:szCs w:val="24"/>
        </w:rPr>
        <w:t>terlihat</w:t>
      </w:r>
      <w:proofErr w:type="spellEnd"/>
      <w:r w:rsidR="0036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65">
        <w:rPr>
          <w:rFonts w:ascii="Times New Roman" w:hAnsi="Times New Roman"/>
          <w:sz w:val="24"/>
          <w:szCs w:val="24"/>
        </w:rPr>
        <w:t>dampak</w:t>
      </w:r>
      <w:proofErr w:type="spellEnd"/>
      <w:r w:rsidR="0036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65">
        <w:rPr>
          <w:rFonts w:ascii="Times New Roman" w:hAnsi="Times New Roman"/>
          <w:sz w:val="24"/>
          <w:szCs w:val="24"/>
        </w:rPr>
        <w:t>dari</w:t>
      </w:r>
      <w:proofErr w:type="spellEnd"/>
      <w:r w:rsidR="00365465">
        <w:rPr>
          <w:rFonts w:ascii="Times New Roman" w:hAnsi="Times New Roman"/>
          <w:sz w:val="24"/>
          <w:szCs w:val="24"/>
        </w:rPr>
        <w:t xml:space="preserve"> </w:t>
      </w:r>
      <w:r w:rsidR="00365465" w:rsidRPr="00365465">
        <w:rPr>
          <w:rFonts w:ascii="Times New Roman" w:hAnsi="Times New Roman"/>
          <w:i/>
          <w:sz w:val="24"/>
          <w:szCs w:val="24"/>
        </w:rPr>
        <w:t>transfer pricing</w:t>
      </w:r>
      <w:r w:rsidR="0036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65">
        <w:rPr>
          <w:rFonts w:ascii="Times New Roman" w:hAnsi="Times New Roman"/>
          <w:sz w:val="24"/>
          <w:szCs w:val="24"/>
        </w:rPr>
        <w:t>terhadap</w:t>
      </w:r>
      <w:proofErr w:type="spellEnd"/>
      <w:r w:rsidR="0036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65">
        <w:rPr>
          <w:rFonts w:ascii="Times New Roman" w:hAnsi="Times New Roman"/>
          <w:sz w:val="24"/>
          <w:szCs w:val="24"/>
        </w:rPr>
        <w:t>pajak</w:t>
      </w:r>
      <w:proofErr w:type="spellEnd"/>
      <w:r w:rsidR="0036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65">
        <w:rPr>
          <w:rFonts w:ascii="Times New Roman" w:hAnsi="Times New Roman"/>
          <w:sz w:val="24"/>
          <w:szCs w:val="24"/>
        </w:rPr>
        <w:t>perusahaan</w:t>
      </w:r>
      <w:proofErr w:type="spellEnd"/>
      <w:r w:rsidR="00365465">
        <w:rPr>
          <w:rFonts w:ascii="Times New Roman" w:hAnsi="Times New Roman"/>
          <w:sz w:val="24"/>
          <w:szCs w:val="24"/>
        </w:rPr>
        <w:t>.</w:t>
      </w:r>
    </w:p>
    <w:sectPr w:rsidR="00C76B4D" w:rsidRPr="006B3C4B" w:rsidSect="00B37477">
      <w:footerReference w:type="default" r:id="rId7"/>
      <w:pgSz w:w="11907" w:h="16839" w:code="9"/>
      <w:pgMar w:top="1418" w:right="1418" w:bottom="1418" w:left="1701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5C" w:rsidRDefault="00E9265C" w:rsidP="00C76B4D">
      <w:pPr>
        <w:spacing w:after="0" w:line="240" w:lineRule="auto"/>
      </w:pPr>
      <w:r>
        <w:separator/>
      </w:r>
    </w:p>
  </w:endnote>
  <w:endnote w:type="continuationSeparator" w:id="0">
    <w:p w:rsidR="00E9265C" w:rsidRDefault="00E9265C" w:rsidP="00C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302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573" w:rsidRDefault="00102573">
        <w:pPr>
          <w:pStyle w:val="Footer"/>
          <w:jc w:val="center"/>
        </w:pPr>
        <w:r w:rsidRPr="00102573">
          <w:rPr>
            <w:rFonts w:ascii="Times New Roman" w:hAnsi="Times New Roman"/>
            <w:sz w:val="24"/>
            <w:szCs w:val="24"/>
          </w:rPr>
          <w:fldChar w:fldCharType="begin"/>
        </w:r>
        <w:r w:rsidRPr="0010257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02573">
          <w:rPr>
            <w:rFonts w:ascii="Times New Roman" w:hAnsi="Times New Roman"/>
            <w:sz w:val="24"/>
            <w:szCs w:val="24"/>
          </w:rPr>
          <w:fldChar w:fldCharType="separate"/>
        </w:r>
        <w:r w:rsidR="00D432B2">
          <w:rPr>
            <w:rFonts w:ascii="Times New Roman" w:hAnsi="Times New Roman"/>
            <w:noProof/>
            <w:sz w:val="24"/>
            <w:szCs w:val="24"/>
          </w:rPr>
          <w:t>75</w:t>
        </w:r>
        <w:r w:rsidRPr="0010257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76B4D" w:rsidRDefault="00C76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5C" w:rsidRDefault="00E9265C" w:rsidP="00C76B4D">
      <w:pPr>
        <w:spacing w:after="0" w:line="240" w:lineRule="auto"/>
      </w:pPr>
      <w:r>
        <w:separator/>
      </w:r>
    </w:p>
  </w:footnote>
  <w:footnote w:type="continuationSeparator" w:id="0">
    <w:p w:rsidR="00E9265C" w:rsidRDefault="00E9265C" w:rsidP="00C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243"/>
    <w:multiLevelType w:val="hybridMultilevel"/>
    <w:tmpl w:val="570E2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21500"/>
    <w:multiLevelType w:val="hybridMultilevel"/>
    <w:tmpl w:val="9B381B4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580B5B"/>
    <w:multiLevelType w:val="hybridMultilevel"/>
    <w:tmpl w:val="CB88A538"/>
    <w:lvl w:ilvl="0" w:tplc="FE14021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1D7055"/>
    <w:multiLevelType w:val="hybridMultilevel"/>
    <w:tmpl w:val="A3F8E2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D"/>
    <w:rsid w:val="0001347A"/>
    <w:rsid w:val="00025CA2"/>
    <w:rsid w:val="00097D84"/>
    <w:rsid w:val="00102573"/>
    <w:rsid w:val="00131534"/>
    <w:rsid w:val="0016025D"/>
    <w:rsid w:val="00180FEC"/>
    <w:rsid w:val="00272BD4"/>
    <w:rsid w:val="00365465"/>
    <w:rsid w:val="00376A64"/>
    <w:rsid w:val="00383B90"/>
    <w:rsid w:val="004C0347"/>
    <w:rsid w:val="004E3970"/>
    <w:rsid w:val="004F78A8"/>
    <w:rsid w:val="00510963"/>
    <w:rsid w:val="00552569"/>
    <w:rsid w:val="00560681"/>
    <w:rsid w:val="005D1F7C"/>
    <w:rsid w:val="005E3E9B"/>
    <w:rsid w:val="006143E9"/>
    <w:rsid w:val="006B3C4B"/>
    <w:rsid w:val="00712681"/>
    <w:rsid w:val="007F398A"/>
    <w:rsid w:val="009F5B9D"/>
    <w:rsid w:val="00A06475"/>
    <w:rsid w:val="00A23078"/>
    <w:rsid w:val="00A55418"/>
    <w:rsid w:val="00A64337"/>
    <w:rsid w:val="00AB4D5E"/>
    <w:rsid w:val="00AD745A"/>
    <w:rsid w:val="00AE5C23"/>
    <w:rsid w:val="00B37477"/>
    <w:rsid w:val="00C12502"/>
    <w:rsid w:val="00C37671"/>
    <w:rsid w:val="00C556E0"/>
    <w:rsid w:val="00C76B4D"/>
    <w:rsid w:val="00D31B0B"/>
    <w:rsid w:val="00D432B2"/>
    <w:rsid w:val="00D50ED0"/>
    <w:rsid w:val="00DD0C31"/>
    <w:rsid w:val="00E053B2"/>
    <w:rsid w:val="00E9265C"/>
    <w:rsid w:val="00F30A14"/>
    <w:rsid w:val="00F6266C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7CD7F-DF77-47FA-8EA7-48FC121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4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B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B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76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4D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83B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2018-12-16T08:23:00Z</cp:lastPrinted>
  <dcterms:created xsi:type="dcterms:W3CDTF">2018-11-24T04:42:00Z</dcterms:created>
  <dcterms:modified xsi:type="dcterms:W3CDTF">2019-05-05T06:01:00Z</dcterms:modified>
</cp:coreProperties>
</file>