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67" w:rsidRPr="007C3970" w:rsidRDefault="00707567" w:rsidP="0070756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7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07567" w:rsidRPr="00707567" w:rsidRDefault="00707567" w:rsidP="00707567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567">
        <w:rPr>
          <w:rFonts w:ascii="Times New Roman" w:hAnsi="Times New Roman" w:cs="Times New Roman"/>
          <w:b/>
          <w:sz w:val="24"/>
          <w:szCs w:val="24"/>
        </w:rPr>
        <w:t>Buku dan Artikel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Aaker, David A. et al (2013), </w:t>
      </w:r>
      <w:r w:rsidRPr="005A2EC2">
        <w:rPr>
          <w:rFonts w:ascii="Times New Roman" w:hAnsi="Times New Roman" w:cs="Times New Roman"/>
          <w:i/>
          <w:sz w:val="24"/>
          <w:szCs w:val="24"/>
        </w:rPr>
        <w:t>Marketing Research</w:t>
      </w:r>
      <w:r w:rsidRPr="005A2EC2">
        <w:rPr>
          <w:rFonts w:ascii="Times New Roman" w:hAnsi="Times New Roman" w:cs="Times New Roman"/>
          <w:sz w:val="24"/>
          <w:szCs w:val="24"/>
        </w:rPr>
        <w:t>, Edisi 11, USA: John Wiley &amp; Sons.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>Cooper, Donald R. dan Pamela S. Schindler (2014),</w:t>
      </w:r>
      <w:r w:rsidRPr="005A2EC2">
        <w:rPr>
          <w:rFonts w:ascii="Times New Roman" w:hAnsi="Times New Roman" w:cs="Times New Roman"/>
          <w:i/>
          <w:sz w:val="24"/>
          <w:szCs w:val="24"/>
        </w:rPr>
        <w:t xml:space="preserve"> Business Research Methods</w:t>
      </w:r>
      <w:r w:rsidRPr="005A2EC2">
        <w:rPr>
          <w:rFonts w:ascii="Times New Roman" w:hAnsi="Times New Roman" w:cs="Times New Roman"/>
          <w:sz w:val="24"/>
          <w:szCs w:val="24"/>
        </w:rPr>
        <w:t>, Edisi 12, USA: McGraw-Hill/Irwin.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Dian, Nova Farah dan Yessy Artanti (2013), </w:t>
      </w:r>
      <w:r w:rsidRPr="005A2EC2">
        <w:rPr>
          <w:rFonts w:ascii="Times New Roman" w:hAnsi="Times New Roman" w:cs="Times New Roman"/>
          <w:i/>
          <w:sz w:val="24"/>
          <w:szCs w:val="24"/>
        </w:rPr>
        <w:t>Pengaruh Kelompok Acuan dan Atmosfir Restoran Terhadap Keputusan Pembelian Konsumen Starbucks Coffee</w:t>
      </w:r>
      <w:r w:rsidRPr="005A2EC2">
        <w:rPr>
          <w:rFonts w:ascii="Times New Roman" w:hAnsi="Times New Roman" w:cs="Times New Roman"/>
          <w:sz w:val="24"/>
          <w:szCs w:val="24"/>
        </w:rPr>
        <w:t>, Vol. 1, No. 2, hal 414-427.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Fatimah, Siti (2013), </w:t>
      </w:r>
      <w:r w:rsidRPr="005A2EC2">
        <w:rPr>
          <w:rFonts w:ascii="Times New Roman" w:hAnsi="Times New Roman" w:cs="Times New Roman"/>
          <w:i/>
          <w:sz w:val="24"/>
          <w:szCs w:val="24"/>
        </w:rPr>
        <w:t>Pengaruh Gaya Hidup dan Konsep Diri terhadap Pengambilan Keputusan Konsumen dalam Memilih Coffeeshop di Samarinda</w:t>
      </w:r>
      <w:r w:rsidRPr="005A2EC2">
        <w:rPr>
          <w:rFonts w:ascii="Times New Roman" w:hAnsi="Times New Roman" w:cs="Times New Roman"/>
          <w:sz w:val="24"/>
          <w:szCs w:val="24"/>
        </w:rPr>
        <w:t>, Vol.1, No. 1, hal 36-43.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Hawkins dan Mothersbaugh (2016), </w:t>
      </w:r>
      <w:r w:rsidRPr="005A2EC2">
        <w:rPr>
          <w:rFonts w:ascii="Times New Roman" w:hAnsi="Times New Roman" w:cs="Times New Roman"/>
          <w:i/>
          <w:sz w:val="24"/>
          <w:szCs w:val="24"/>
        </w:rPr>
        <w:t>Consumer Behavior Building Marketing Strategy</w:t>
      </w:r>
      <w:r w:rsidRPr="005A2EC2">
        <w:rPr>
          <w:rFonts w:ascii="Times New Roman" w:hAnsi="Times New Roman" w:cs="Times New Roman"/>
          <w:sz w:val="24"/>
          <w:szCs w:val="24"/>
        </w:rPr>
        <w:t>, Edisi 13, USA: McGraw-Hill Education.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Kotler, Philip dan Gary Armstrong (2018), </w:t>
      </w:r>
      <w:r w:rsidRPr="005A2EC2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5A2EC2">
        <w:rPr>
          <w:rFonts w:ascii="Times New Roman" w:hAnsi="Times New Roman" w:cs="Times New Roman"/>
          <w:sz w:val="24"/>
          <w:szCs w:val="24"/>
        </w:rPr>
        <w:t>, Edisi 17, Harlow: Pearson Education Limited.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Maulana, Angga dan Bulan Prabawani (2015), </w:t>
      </w:r>
      <w:r w:rsidRPr="005A2EC2">
        <w:rPr>
          <w:rFonts w:ascii="Times New Roman" w:hAnsi="Times New Roman" w:cs="Times New Roman"/>
          <w:i/>
          <w:sz w:val="24"/>
          <w:szCs w:val="24"/>
        </w:rPr>
        <w:t>Studi Komparasi Preferensi Konsumen atas Harian Umum Suara Merdeka dan Tribun Jateng di Kota Semarang</w:t>
      </w:r>
      <w:r w:rsidRPr="005A2EC2">
        <w:rPr>
          <w:rFonts w:ascii="Times New Roman" w:hAnsi="Times New Roman" w:cs="Times New Roman"/>
          <w:sz w:val="24"/>
          <w:szCs w:val="24"/>
        </w:rPr>
        <w:t>, Vol.4, No. 2, hal 147-153.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Munandar, Jono M., Faqih Udin, dan Meivita Amelia (2004), </w:t>
      </w:r>
      <w:r w:rsidRPr="005A2EC2">
        <w:rPr>
          <w:rFonts w:ascii="Times New Roman" w:hAnsi="Times New Roman" w:cs="Times New Roman"/>
          <w:i/>
          <w:sz w:val="24"/>
          <w:szCs w:val="24"/>
        </w:rPr>
        <w:t>Analisis Faktor yang Mempengaruhi Preferensi Konsumen Produk Air Minum dalam Kemasan di Bogor</w:t>
      </w:r>
      <w:r w:rsidRPr="005A2EC2">
        <w:rPr>
          <w:rFonts w:ascii="Times New Roman" w:hAnsi="Times New Roman" w:cs="Times New Roman"/>
          <w:sz w:val="24"/>
          <w:szCs w:val="24"/>
        </w:rPr>
        <w:t>, Vol. 13, No. 3, hal 97-107.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Peter, J. Paul dan Jerry C. Olson (2010), </w:t>
      </w:r>
      <w:r w:rsidRPr="005A2EC2">
        <w:rPr>
          <w:rFonts w:ascii="Times New Roman" w:hAnsi="Times New Roman" w:cs="Times New Roman"/>
          <w:i/>
          <w:sz w:val="24"/>
          <w:szCs w:val="24"/>
        </w:rPr>
        <w:t>Consumer Behavior &amp; Marketing Strategy</w:t>
      </w:r>
      <w:r w:rsidRPr="005A2EC2">
        <w:rPr>
          <w:rFonts w:ascii="Times New Roman" w:hAnsi="Times New Roman" w:cs="Times New Roman"/>
          <w:sz w:val="24"/>
          <w:szCs w:val="24"/>
        </w:rPr>
        <w:t>,Edisi 9, USA: McGraw-Hill/Irwin.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Putri, Noventi Ersa dan Dadang Iskandar (2014), </w:t>
      </w:r>
      <w:r w:rsidRPr="005A2EC2">
        <w:rPr>
          <w:rFonts w:ascii="Times New Roman" w:hAnsi="Times New Roman" w:cs="Times New Roman"/>
          <w:i/>
          <w:sz w:val="24"/>
          <w:szCs w:val="24"/>
        </w:rPr>
        <w:t>Analisis Preferensi Konsumen dalam Penggunaan Social Messenger di Kota Bandung Tahun 2014 (Studi Kasus : LINE, Kakaotalk, Wechat, Whatsapp)</w:t>
      </w:r>
      <w:r w:rsidRPr="005A2EC2">
        <w:rPr>
          <w:rFonts w:ascii="Times New Roman" w:hAnsi="Times New Roman" w:cs="Times New Roman"/>
          <w:sz w:val="24"/>
          <w:szCs w:val="24"/>
        </w:rPr>
        <w:t>, Vol. 14, No. 2, hal 110-127.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Raza, Ali dan Zia Rehman (2012), </w:t>
      </w:r>
      <w:r w:rsidRPr="005A2EC2">
        <w:rPr>
          <w:rFonts w:ascii="Times New Roman" w:hAnsi="Times New Roman" w:cs="Times New Roman"/>
          <w:i/>
          <w:sz w:val="24"/>
          <w:szCs w:val="24"/>
        </w:rPr>
        <w:t>Impact of relationship marketing tactics on relationship quality and customer loyalty: A case study of telecom sector of Pakistan</w:t>
      </w:r>
      <w:r w:rsidRPr="005A2EC2">
        <w:rPr>
          <w:rFonts w:ascii="Times New Roman" w:hAnsi="Times New Roman" w:cs="Times New Roman"/>
          <w:sz w:val="24"/>
          <w:szCs w:val="24"/>
        </w:rPr>
        <w:t>, Vol. 6, No. 14, hal 5085-5092.</w:t>
      </w:r>
    </w:p>
    <w:p w:rsidR="000D63F8" w:rsidRPr="005A2EC2" w:rsidRDefault="000D63F8" w:rsidP="00707567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C2">
        <w:rPr>
          <w:rFonts w:ascii="Times New Roman" w:eastAsia="Times New Roman" w:hAnsi="Times New Roman" w:cs="Times New Roman"/>
          <w:sz w:val="24"/>
          <w:szCs w:val="24"/>
        </w:rPr>
        <w:t xml:space="preserve">Riduwan (2015), </w:t>
      </w:r>
      <w:r w:rsidRPr="005A2EC2">
        <w:rPr>
          <w:rFonts w:ascii="Times New Roman" w:eastAsia="Times New Roman" w:hAnsi="Times New Roman" w:cs="Times New Roman"/>
          <w:i/>
          <w:sz w:val="24"/>
          <w:szCs w:val="24"/>
        </w:rPr>
        <w:t xml:space="preserve">Belajar Mudah Penelitian untuk Guru-Karyawan dan Penelitian Pemula, </w:t>
      </w:r>
      <w:r w:rsidRPr="005A2EC2">
        <w:rPr>
          <w:rFonts w:ascii="Times New Roman" w:eastAsia="Times New Roman" w:hAnsi="Times New Roman" w:cs="Times New Roman"/>
          <w:sz w:val="24"/>
          <w:szCs w:val="24"/>
        </w:rPr>
        <w:t>Cetakan ke-10, Bandung: Penerbit Alfabeta.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Rozikin, Leonardi Budi Hasiolan, dan Andi Tri Haryono (2015), </w:t>
      </w:r>
      <w:r w:rsidRPr="005A2EC2">
        <w:rPr>
          <w:rFonts w:ascii="Times New Roman" w:hAnsi="Times New Roman" w:cs="Times New Roman"/>
          <w:i/>
          <w:sz w:val="24"/>
          <w:szCs w:val="24"/>
        </w:rPr>
        <w:t>Pengaruh Kualitas Produk, Harga, Iklan Televisi, dan Kelas Sosial terhadap Keputusan Pembelian Mobil Avanza di Dealer Nasmoco Pemuda Semarang</w:t>
      </w:r>
      <w:r w:rsidRPr="005A2EC2">
        <w:rPr>
          <w:rFonts w:ascii="Times New Roman" w:hAnsi="Times New Roman" w:cs="Times New Roman"/>
          <w:sz w:val="24"/>
          <w:szCs w:val="24"/>
        </w:rPr>
        <w:t xml:space="preserve">, Universitas Padanaran Semarang. 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Schiffman, Leon G. dan Joseph L. Wisenblit (2015), </w:t>
      </w:r>
      <w:r w:rsidRPr="005A2EC2">
        <w:rPr>
          <w:rFonts w:ascii="Times New Roman" w:hAnsi="Times New Roman" w:cs="Times New Roman"/>
          <w:i/>
          <w:sz w:val="24"/>
          <w:szCs w:val="24"/>
        </w:rPr>
        <w:t>Consumer Behavior</w:t>
      </w:r>
      <w:r w:rsidRPr="005A2EC2">
        <w:rPr>
          <w:rFonts w:ascii="Times New Roman" w:hAnsi="Times New Roman" w:cs="Times New Roman"/>
          <w:sz w:val="24"/>
          <w:szCs w:val="24"/>
        </w:rPr>
        <w:t>, Edisi 11, Essex: Pearson Education Limited.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lastRenderedPageBreak/>
        <w:t xml:space="preserve">Seftiana, Shinta (2017), </w:t>
      </w:r>
      <w:r w:rsidRPr="005A2EC2">
        <w:rPr>
          <w:rFonts w:ascii="Times New Roman" w:hAnsi="Times New Roman" w:cs="Times New Roman"/>
          <w:i/>
          <w:sz w:val="24"/>
          <w:szCs w:val="24"/>
        </w:rPr>
        <w:t>Pengaruh Citra Merek dan Kualitas Produk terhadap Keputusan Pembelian Konsumen pada Sabun Mandi Cair Merek Dettol di Bandar Lampung</w:t>
      </w:r>
      <w:r w:rsidRPr="005A2EC2">
        <w:rPr>
          <w:rFonts w:ascii="Times New Roman" w:hAnsi="Times New Roman" w:cs="Times New Roman"/>
          <w:sz w:val="24"/>
          <w:szCs w:val="24"/>
        </w:rPr>
        <w:t>, Universitas Lampung.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Sekaran, Uma dan Roger Bougie (2016), </w:t>
      </w:r>
      <w:r w:rsidRPr="005A2EC2">
        <w:rPr>
          <w:rFonts w:ascii="Times New Roman" w:hAnsi="Times New Roman" w:cs="Times New Roman"/>
          <w:i/>
          <w:sz w:val="24"/>
          <w:szCs w:val="24"/>
        </w:rPr>
        <w:t>Research Methods for Business : A Skill-Building Approach</w:t>
      </w:r>
      <w:r w:rsidRPr="005A2EC2">
        <w:rPr>
          <w:rFonts w:ascii="Times New Roman" w:hAnsi="Times New Roman" w:cs="Times New Roman"/>
          <w:sz w:val="24"/>
          <w:szCs w:val="24"/>
        </w:rPr>
        <w:t>, Edisi 7, Chichester: John Wiley &amp; Sons.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Shimp, Terrence A. (2007), </w:t>
      </w:r>
      <w:r w:rsidRPr="005A2EC2">
        <w:rPr>
          <w:rFonts w:ascii="Times New Roman" w:hAnsi="Times New Roman" w:cs="Times New Roman"/>
          <w:i/>
          <w:sz w:val="24"/>
          <w:szCs w:val="24"/>
        </w:rPr>
        <w:t>Advertising, Promotion, and Other Aspects of Integrated Marketing Communications</w:t>
      </w:r>
      <w:r w:rsidRPr="005A2EC2">
        <w:rPr>
          <w:rFonts w:ascii="Times New Roman" w:hAnsi="Times New Roman" w:cs="Times New Roman"/>
          <w:sz w:val="24"/>
          <w:szCs w:val="24"/>
        </w:rPr>
        <w:t>, Edisi 7, USA: Thomson South-Western.</w:t>
      </w:r>
    </w:p>
    <w:p w:rsidR="000D63F8" w:rsidRPr="005A2EC2" w:rsidRDefault="000D63F8" w:rsidP="00707567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Siregar, Syofian (2017), </w:t>
      </w:r>
      <w:r w:rsidRPr="00707567"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 w:rsidRPr="005A2EC2">
        <w:rPr>
          <w:rFonts w:ascii="Times New Roman" w:hAnsi="Times New Roman" w:cs="Times New Roman"/>
          <w:sz w:val="24"/>
          <w:szCs w:val="24"/>
        </w:rPr>
        <w:t>, Edisi 1, Jakarta: KENCANA.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Solomon, Michael R. (2018), </w:t>
      </w:r>
      <w:r w:rsidRPr="005A2EC2">
        <w:rPr>
          <w:rFonts w:ascii="Times New Roman" w:hAnsi="Times New Roman" w:cs="Times New Roman"/>
          <w:i/>
          <w:sz w:val="24"/>
          <w:szCs w:val="24"/>
        </w:rPr>
        <w:t>Consumer Behavior Buying, Having, and Being</w:t>
      </w:r>
      <w:r w:rsidRPr="005A2EC2">
        <w:rPr>
          <w:rFonts w:ascii="Times New Roman" w:hAnsi="Times New Roman" w:cs="Times New Roman"/>
          <w:sz w:val="24"/>
          <w:szCs w:val="24"/>
        </w:rPr>
        <w:t>, Edisi 12, Essex: Pearson Education Limited.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Sugiyono (2016), </w:t>
      </w:r>
      <w:r w:rsidRPr="005A2EC2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 w:rsidRPr="005A2EC2">
        <w:rPr>
          <w:rFonts w:ascii="Times New Roman" w:hAnsi="Times New Roman" w:cs="Times New Roman"/>
          <w:sz w:val="24"/>
          <w:szCs w:val="24"/>
        </w:rPr>
        <w:t>, Cetakan ke-23, Bandung: Penerbit Alfabeta.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Valentine, Karen (2014), </w:t>
      </w:r>
      <w:r w:rsidRPr="005A2EC2">
        <w:rPr>
          <w:rFonts w:ascii="Times New Roman" w:hAnsi="Times New Roman" w:cs="Times New Roman"/>
          <w:i/>
          <w:sz w:val="24"/>
          <w:szCs w:val="24"/>
        </w:rPr>
        <w:t>Pengaruh Store Atmosphere Terhadap Keputusan Pembelian pada Dakken Coffee &amp; Steak Bandung</w:t>
      </w:r>
      <w:r w:rsidRPr="005A2EC2">
        <w:rPr>
          <w:rFonts w:ascii="Times New Roman" w:hAnsi="Times New Roman" w:cs="Times New Roman"/>
          <w:sz w:val="24"/>
          <w:szCs w:val="24"/>
        </w:rPr>
        <w:t>, Vol. 1, No. 3, hal 782-792.</w:t>
      </w:r>
    </w:p>
    <w:p w:rsidR="000D63F8" w:rsidRPr="005A2EC2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Wardhani, Widya, Ujang Sumarwan, dan Lilik Noor Yuliati (2015), </w:t>
      </w:r>
      <w:r w:rsidRPr="005A2EC2">
        <w:rPr>
          <w:rFonts w:ascii="Times New Roman" w:hAnsi="Times New Roman" w:cs="Times New Roman"/>
          <w:i/>
          <w:sz w:val="24"/>
          <w:szCs w:val="24"/>
        </w:rPr>
        <w:t>Pengaruh Persepsi dan Preferensi Konsumen terhadap Keputusan Pembelian Hunian Green Product</w:t>
      </w:r>
      <w:r w:rsidRPr="005A2EC2">
        <w:rPr>
          <w:rFonts w:ascii="Times New Roman" w:hAnsi="Times New Roman" w:cs="Times New Roman"/>
          <w:sz w:val="24"/>
          <w:szCs w:val="24"/>
        </w:rPr>
        <w:t>, Vol. 4, No. 1, hal 45-63.</w:t>
      </w:r>
    </w:p>
    <w:p w:rsidR="000D63F8" w:rsidRDefault="000D63F8" w:rsidP="0070756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Wibisono, Yogi Y. , Cynthia P. Juwono, dan Lenny M. Wibisana (2012), </w:t>
      </w:r>
      <w:r w:rsidRPr="005A2EC2">
        <w:rPr>
          <w:rFonts w:ascii="Times New Roman" w:hAnsi="Times New Roman" w:cs="Times New Roman"/>
          <w:i/>
          <w:sz w:val="24"/>
          <w:szCs w:val="24"/>
        </w:rPr>
        <w:t>Pengembangan Model Loyalitas Konsumen Café Studi Kasus di Cafe “X” Bandung</w:t>
      </w:r>
      <w:r w:rsidRPr="005A2EC2">
        <w:rPr>
          <w:rFonts w:ascii="Times New Roman" w:hAnsi="Times New Roman" w:cs="Times New Roman"/>
          <w:sz w:val="24"/>
          <w:szCs w:val="24"/>
        </w:rPr>
        <w:t>, disampaikan pada Simposium Nasional RAPI XI FT UMS – 2012 (tidak dipublikasikan).</w:t>
      </w:r>
    </w:p>
    <w:p w:rsidR="00707567" w:rsidRDefault="00707567" w:rsidP="00707567">
      <w:pPr>
        <w:autoSpaceDE w:val="0"/>
        <w:autoSpaceDN w:val="0"/>
        <w:adjustRightInd w:val="0"/>
        <w:snapToGri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567" w:rsidRPr="00707567" w:rsidRDefault="00707567" w:rsidP="00707567">
      <w:pPr>
        <w:autoSpaceDE w:val="0"/>
        <w:autoSpaceDN w:val="0"/>
        <w:adjustRightInd w:val="0"/>
        <w:snapToGri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567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0D63F8" w:rsidRDefault="000D63F8" w:rsidP="00707567">
      <w:pPr>
        <w:spacing w:line="480" w:lineRule="auto"/>
        <w:ind w:left="567" w:hanging="567"/>
        <w:jc w:val="both"/>
      </w:pPr>
      <w:r w:rsidRPr="005A2EC2">
        <w:rPr>
          <w:rFonts w:ascii="Times New Roman" w:hAnsi="Times New Roman" w:cs="Times New Roman"/>
          <w:i/>
          <w:sz w:val="24"/>
          <w:szCs w:val="24"/>
        </w:rPr>
        <w:t>2021, Konsumsi Kopi Indonesia Diprediksi Mencapai 370 Ribu Ton</w:t>
      </w:r>
      <w:r w:rsidRPr="00001161">
        <w:rPr>
          <w:rFonts w:ascii="Times New Roman" w:hAnsi="Times New Roman" w:cs="Times New Roman"/>
          <w:sz w:val="24"/>
          <w:szCs w:val="24"/>
        </w:rPr>
        <w:t xml:space="preserve"> 2018, katadata.co.id, </w:t>
      </w:r>
      <w:r w:rsidRPr="005A2EC2">
        <w:rPr>
          <w:rFonts w:ascii="Times New Roman" w:hAnsi="Times New Roman" w:cs="Times New Roman"/>
          <w:sz w:val="24"/>
          <w:szCs w:val="24"/>
        </w:rPr>
        <w:t xml:space="preserve">diakses 22 Oktober 2018, </w:t>
      </w:r>
      <w:hyperlink r:id="rId6" w:history="1">
        <w:r w:rsidRPr="005A2E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https://databoks.katadata.co.id/datapublish/2018/07/31/2021-konsumsi-kopi-indonesia-diprediksi-mencapai-370-ribu-ton</w:t>
        </w:r>
      </w:hyperlink>
      <w:r>
        <w:t>.</w:t>
      </w:r>
    </w:p>
    <w:p w:rsidR="000D63F8" w:rsidRDefault="000D63F8" w:rsidP="00707567">
      <w:pPr>
        <w:spacing w:line="480" w:lineRule="auto"/>
        <w:ind w:left="567" w:hanging="567"/>
        <w:jc w:val="both"/>
      </w:pPr>
      <w:r w:rsidRPr="005A2EC2">
        <w:rPr>
          <w:rFonts w:ascii="Times New Roman" w:hAnsi="Times New Roman" w:cs="Times New Roman"/>
          <w:i/>
          <w:sz w:val="24"/>
          <w:szCs w:val="24"/>
        </w:rPr>
        <w:t>About The Coffee Bean &amp; Tea Leaf Indonesia</w:t>
      </w:r>
      <w:r w:rsidRPr="005A2EC2">
        <w:rPr>
          <w:rFonts w:ascii="Times New Roman" w:hAnsi="Times New Roman" w:cs="Times New Roman"/>
          <w:sz w:val="24"/>
          <w:szCs w:val="24"/>
        </w:rPr>
        <w:t xml:space="preserve"> 2018, The Coffee Bean &amp; Tea Leaf Indonesia, diakses 30 Oktober 2018, </w:t>
      </w:r>
      <w:hyperlink r:id="rId7" w:history="1">
        <w:r w:rsidRPr="005A2E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http://coffeebean.co.id/sites/about/4/our-story</w:t>
        </w:r>
      </w:hyperlink>
      <w:r>
        <w:t>.</w:t>
      </w:r>
    </w:p>
    <w:p w:rsidR="000D63F8" w:rsidRPr="005A2EC2" w:rsidRDefault="000D63F8" w:rsidP="0070756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Dinisari, Mia Chitra 2016, </w:t>
      </w:r>
      <w:r w:rsidRPr="00707567">
        <w:rPr>
          <w:rFonts w:ascii="Times New Roman" w:hAnsi="Times New Roman" w:cs="Times New Roman"/>
          <w:i/>
          <w:sz w:val="24"/>
          <w:szCs w:val="24"/>
        </w:rPr>
        <w:t>Industri Kafe dan Restoran Jatim Tumbuh 20%</w:t>
      </w:r>
      <w:r w:rsidRPr="005A2EC2">
        <w:rPr>
          <w:rFonts w:ascii="Times New Roman" w:hAnsi="Times New Roman" w:cs="Times New Roman"/>
          <w:sz w:val="24"/>
          <w:szCs w:val="24"/>
        </w:rPr>
        <w:t xml:space="preserve">, Kabar24, diakses 22 Oktober 2018, </w:t>
      </w:r>
      <w:hyperlink r:id="rId8" w:history="1">
        <w:r w:rsidRPr="005A2E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http://kabar24.bisnis.com/read/20160624/78/560892/industri-kafe-dan-restoran-jatim-tumbuh-20</w:t>
        </w:r>
      </w:hyperlink>
      <w:r>
        <w:t>.</w:t>
      </w:r>
    </w:p>
    <w:p w:rsidR="000D63F8" w:rsidRDefault="000D63F8" w:rsidP="0070756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lastRenderedPageBreak/>
        <w:t xml:space="preserve">Faruq, Umar Al 2017, </w:t>
      </w:r>
      <w:r w:rsidRPr="00707567">
        <w:rPr>
          <w:rFonts w:ascii="Times New Roman" w:hAnsi="Times New Roman" w:cs="Times New Roman"/>
          <w:i/>
          <w:sz w:val="24"/>
          <w:szCs w:val="24"/>
        </w:rPr>
        <w:t>Pertumbuhan HORECE Indonesia</w:t>
      </w:r>
      <w:r w:rsidRPr="005A2EC2">
        <w:rPr>
          <w:rFonts w:ascii="Times New Roman" w:hAnsi="Times New Roman" w:cs="Times New Roman"/>
          <w:sz w:val="24"/>
          <w:szCs w:val="24"/>
        </w:rPr>
        <w:t xml:space="preserve">, Diakses 22 Oktober 2018, </w:t>
      </w:r>
      <w:hyperlink r:id="rId9" w:history="1">
        <w:r w:rsidR="00356A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https://dedlee30</w:t>
        </w:r>
        <w:r w:rsidRPr="005A2E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.com/2017/12/pertumbuhan-horeca-indonesia.html</w:t>
        </w:r>
      </w:hyperlink>
      <w:r>
        <w:t>.</w:t>
      </w:r>
      <w:r w:rsidRPr="005A2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F8" w:rsidRPr="005A2EC2" w:rsidRDefault="000D63F8" w:rsidP="0070756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7567">
        <w:rPr>
          <w:rFonts w:ascii="Times New Roman" w:hAnsi="Times New Roman" w:cs="Times New Roman"/>
          <w:i/>
          <w:sz w:val="24"/>
          <w:szCs w:val="24"/>
        </w:rPr>
        <w:t>Jejak Kopi di Negeri Kafe</w:t>
      </w:r>
      <w:r w:rsidRPr="005A2EC2">
        <w:rPr>
          <w:rFonts w:ascii="Times New Roman" w:hAnsi="Times New Roman" w:cs="Times New Roman"/>
          <w:sz w:val="24"/>
          <w:szCs w:val="24"/>
        </w:rPr>
        <w:t xml:space="preserve"> 2018, Kompas.com, diakses 29 November 2018,  </w:t>
      </w:r>
      <w:hyperlink r:id="rId10" w:history="1">
        <w:r w:rsidRPr="005A2E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https://travel.kompas.com/read/2013/03/30/17155837/Jejak.Kopi.di.Negeri.Kafe</w:t>
        </w:r>
      </w:hyperlink>
      <w:r>
        <w:t>.</w:t>
      </w:r>
    </w:p>
    <w:p w:rsidR="000D63F8" w:rsidRDefault="000D63F8" w:rsidP="0070756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i/>
          <w:sz w:val="24"/>
          <w:szCs w:val="24"/>
        </w:rPr>
        <w:t>Kedai Kopi Bejibun, Anda Pilih Mana?</w:t>
      </w:r>
      <w:r w:rsidRPr="005A2EC2">
        <w:rPr>
          <w:rFonts w:ascii="Times New Roman" w:hAnsi="Times New Roman" w:cs="Times New Roman"/>
          <w:sz w:val="24"/>
          <w:szCs w:val="24"/>
        </w:rPr>
        <w:t xml:space="preserve"> 2016, Marketeers, diakses 4 November 2018, </w:t>
      </w:r>
      <w:hyperlink r:id="rId11" w:history="1">
        <w:r w:rsidRPr="005A2E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http://marketeers.com/kedai-kopi-bejibun-anda-pilih-mana/</w:t>
        </w:r>
      </w:hyperlink>
      <w:r>
        <w:t>.</w:t>
      </w:r>
      <w:r w:rsidRPr="005A2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F8" w:rsidRDefault="000D63F8" w:rsidP="00707567">
      <w:pPr>
        <w:spacing w:line="480" w:lineRule="auto"/>
        <w:ind w:left="567" w:hanging="567"/>
        <w:jc w:val="both"/>
      </w:pPr>
      <w:r w:rsidRPr="005A2EC2">
        <w:rPr>
          <w:rFonts w:ascii="Times New Roman" w:hAnsi="Times New Roman" w:cs="Times New Roman"/>
          <w:i/>
          <w:sz w:val="24"/>
          <w:szCs w:val="24"/>
        </w:rPr>
        <w:t>Polling: Kopi Hitam Lebih Disukai Daripada Kopi Susu Kekinian</w:t>
      </w:r>
      <w:r w:rsidRPr="005A2EC2">
        <w:rPr>
          <w:rFonts w:ascii="Times New Roman" w:hAnsi="Times New Roman" w:cs="Times New Roman"/>
          <w:sz w:val="24"/>
          <w:szCs w:val="24"/>
        </w:rPr>
        <w:t xml:space="preserve"> 2018, CNN Indonesia, diakses 23 Oktober 2018, </w:t>
      </w:r>
      <w:hyperlink r:id="rId12" w:history="1">
        <w:r w:rsidRPr="005A2E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https://www.cnnindonesia.com/gaya-hidup/20180825100303-262-324835/polling-kopi-hitam-lebih-disukai-daripada-kopi-susu-kekinian</w:t>
        </w:r>
      </w:hyperlink>
      <w:r>
        <w:t>.</w:t>
      </w:r>
    </w:p>
    <w:p w:rsidR="000D63F8" w:rsidRDefault="000D63F8" w:rsidP="00707567">
      <w:pPr>
        <w:spacing w:line="480" w:lineRule="auto"/>
        <w:ind w:left="567" w:hanging="567"/>
        <w:jc w:val="both"/>
      </w:pPr>
      <w:r w:rsidRPr="005A2EC2">
        <w:rPr>
          <w:rFonts w:ascii="Times New Roman" w:hAnsi="Times New Roman" w:cs="Times New Roman"/>
          <w:i/>
          <w:sz w:val="24"/>
          <w:szCs w:val="24"/>
        </w:rPr>
        <w:t>Starbucks in Indonesia</w:t>
      </w:r>
      <w:r w:rsidRPr="005A2EC2">
        <w:rPr>
          <w:rFonts w:ascii="Times New Roman" w:hAnsi="Times New Roman" w:cs="Times New Roman"/>
          <w:sz w:val="24"/>
          <w:szCs w:val="24"/>
        </w:rPr>
        <w:t xml:space="preserve"> 2018, Starbucks, diakses 30 Oktober 2018, </w:t>
      </w:r>
      <w:hyperlink r:id="rId13" w:history="1">
        <w:r w:rsidRPr="005A2E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http://www.starbucks.co.id/about-us/our-heritage/starbucks-in-indonesia</w:t>
        </w:r>
      </w:hyperlink>
      <w:r>
        <w:t>.</w:t>
      </w:r>
    </w:p>
    <w:p w:rsidR="000D63F8" w:rsidRDefault="000D63F8" w:rsidP="00707567">
      <w:pPr>
        <w:autoSpaceDE w:val="0"/>
        <w:autoSpaceDN w:val="0"/>
        <w:adjustRightInd w:val="0"/>
        <w:snapToGri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i/>
          <w:sz w:val="24"/>
          <w:szCs w:val="24"/>
        </w:rPr>
        <w:t>Top Brand Index 2018 Fase 2</w:t>
      </w:r>
      <w:r w:rsidRPr="005A2EC2">
        <w:rPr>
          <w:rFonts w:ascii="Times New Roman" w:hAnsi="Times New Roman" w:cs="Times New Roman"/>
          <w:sz w:val="24"/>
          <w:szCs w:val="24"/>
        </w:rPr>
        <w:t xml:space="preserve"> 2018, Top Brand Award, diakses 23 Oktober 2018, </w:t>
      </w:r>
      <w:hyperlink r:id="rId14" w:history="1">
        <w:r w:rsidRPr="005A2E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http://www.topbrand-award.com/top-brand-survey/survey-result/top_brand_index_2018_fase_2</w:t>
        </w:r>
      </w:hyperlink>
      <w:r>
        <w:t>.</w:t>
      </w:r>
    </w:p>
    <w:p w:rsidR="000D63F8" w:rsidRPr="005A2EC2" w:rsidRDefault="000D63F8" w:rsidP="00707567">
      <w:pPr>
        <w:autoSpaceDE w:val="0"/>
        <w:autoSpaceDN w:val="0"/>
        <w:adjustRightInd w:val="0"/>
        <w:snapToGri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C2">
        <w:rPr>
          <w:rFonts w:ascii="Times New Roman" w:hAnsi="Times New Roman" w:cs="Times New Roman"/>
          <w:sz w:val="24"/>
          <w:szCs w:val="24"/>
        </w:rPr>
        <w:t xml:space="preserve">Yasmin, Puti Aini 2018, </w:t>
      </w:r>
      <w:r w:rsidRPr="00707567">
        <w:rPr>
          <w:rFonts w:ascii="Times New Roman" w:hAnsi="Times New Roman" w:cs="Times New Roman"/>
          <w:i/>
          <w:sz w:val="24"/>
          <w:szCs w:val="24"/>
        </w:rPr>
        <w:t>Menperin: Industri Makanan dan Minuman Tumbuh 9,23%</w:t>
      </w:r>
      <w:r w:rsidRPr="005A2EC2">
        <w:rPr>
          <w:rFonts w:ascii="Times New Roman" w:hAnsi="Times New Roman" w:cs="Times New Roman"/>
          <w:sz w:val="24"/>
          <w:szCs w:val="24"/>
        </w:rPr>
        <w:t xml:space="preserve">, detikFinance, diakses 22 Oktober 2018, </w:t>
      </w:r>
      <w:hyperlink r:id="rId15" w:history="1">
        <w:r w:rsidRPr="005A2E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https://finance.detik.com/industri/d-3985814/menperin-industri-makanan-dan-minuman-tumbuh-923</w:t>
        </w:r>
      </w:hyperlink>
      <w:r w:rsidRPr="005A2EC2">
        <w:rPr>
          <w:rFonts w:ascii="Times New Roman" w:hAnsi="Times New Roman" w:cs="Times New Roman"/>
          <w:sz w:val="24"/>
          <w:szCs w:val="24"/>
        </w:rPr>
        <w:t>.</w:t>
      </w:r>
    </w:p>
    <w:p w:rsidR="003218FB" w:rsidRPr="00707567" w:rsidRDefault="003218FB" w:rsidP="00707567"/>
    <w:sectPr w:rsidR="003218FB" w:rsidRPr="00707567" w:rsidSect="006C4E34">
      <w:footerReference w:type="default" r:id="rId16"/>
      <w:pgSz w:w="11906" w:h="16838" w:code="9"/>
      <w:pgMar w:top="1701" w:right="1418" w:bottom="1418" w:left="1418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7D" w:rsidRDefault="00A0377D" w:rsidP="00333BC0">
      <w:pPr>
        <w:spacing w:after="0" w:line="240" w:lineRule="auto"/>
      </w:pPr>
      <w:r>
        <w:separator/>
      </w:r>
    </w:p>
  </w:endnote>
  <w:endnote w:type="continuationSeparator" w:id="1">
    <w:p w:rsidR="00A0377D" w:rsidRDefault="00A0377D" w:rsidP="0033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213"/>
      <w:docPartObj>
        <w:docPartGallery w:val="Page Numbers (Bottom of Page)"/>
        <w:docPartUnique/>
      </w:docPartObj>
    </w:sdtPr>
    <w:sdtContent>
      <w:p w:rsidR="00333BC0" w:rsidRDefault="00140013">
        <w:pPr>
          <w:pStyle w:val="Footer"/>
          <w:jc w:val="center"/>
        </w:pPr>
        <w:fldSimple w:instr=" PAGE   \* MERGEFORMAT ">
          <w:r w:rsidR="006C4E34">
            <w:rPr>
              <w:noProof/>
            </w:rPr>
            <w:t>82</w:t>
          </w:r>
        </w:fldSimple>
      </w:p>
    </w:sdtContent>
  </w:sdt>
  <w:p w:rsidR="00333BC0" w:rsidRDefault="00333B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7D" w:rsidRDefault="00A0377D" w:rsidP="00333BC0">
      <w:pPr>
        <w:spacing w:after="0" w:line="240" w:lineRule="auto"/>
      </w:pPr>
      <w:r>
        <w:separator/>
      </w:r>
    </w:p>
  </w:footnote>
  <w:footnote w:type="continuationSeparator" w:id="1">
    <w:p w:rsidR="00A0377D" w:rsidRDefault="00A0377D" w:rsidP="00333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567"/>
    <w:rsid w:val="000D63F8"/>
    <w:rsid w:val="001231C8"/>
    <w:rsid w:val="00140013"/>
    <w:rsid w:val="0022161B"/>
    <w:rsid w:val="003218FB"/>
    <w:rsid w:val="00333BC0"/>
    <w:rsid w:val="00356A58"/>
    <w:rsid w:val="0040492D"/>
    <w:rsid w:val="004B4DE8"/>
    <w:rsid w:val="004D4A6E"/>
    <w:rsid w:val="004E3707"/>
    <w:rsid w:val="00550837"/>
    <w:rsid w:val="00697AEA"/>
    <w:rsid w:val="006C4E34"/>
    <w:rsid w:val="006C5123"/>
    <w:rsid w:val="00707567"/>
    <w:rsid w:val="0076362B"/>
    <w:rsid w:val="00A0377D"/>
    <w:rsid w:val="00BE587C"/>
    <w:rsid w:val="00C236E1"/>
    <w:rsid w:val="00D77108"/>
    <w:rsid w:val="00DD3F19"/>
    <w:rsid w:val="00E143CC"/>
    <w:rsid w:val="00E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5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BC0"/>
  </w:style>
  <w:style w:type="paragraph" w:styleId="Footer">
    <w:name w:val="footer"/>
    <w:basedOn w:val="Normal"/>
    <w:link w:val="FooterChar"/>
    <w:uiPriority w:val="99"/>
    <w:unhideWhenUsed/>
    <w:rsid w:val="0033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C0"/>
  </w:style>
  <w:style w:type="character" w:styleId="FollowedHyperlink">
    <w:name w:val="FollowedHyperlink"/>
    <w:basedOn w:val="DefaultParagraphFont"/>
    <w:uiPriority w:val="99"/>
    <w:semiHidden/>
    <w:unhideWhenUsed/>
    <w:rsid w:val="00333B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ar24.bisnis.com/read/20160624/78/560892/industri-kafe-dan-restoran-jatim-tumbuh-20" TargetMode="External"/><Relationship Id="rId13" Type="http://schemas.openxmlformats.org/officeDocument/2006/relationships/hyperlink" Target="http://www.starbucks.co.id/about-us/our-heritage/starbucks-in-indonesi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ffeebean.co.id/sites/about/4/our-story" TargetMode="External"/><Relationship Id="rId12" Type="http://schemas.openxmlformats.org/officeDocument/2006/relationships/hyperlink" Target="https://www.cnnindonesia.com/gaya-hidup/20180825100303-262-324835/polling-kopi-hitam-lebih-disukai-daripada-kopi-susu-kekinia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ataboks.katadata.co.id/datapublish/2018/07/31/2021-konsumsi-kopi-indonesia-diprediksi-mencapai-370-ribu-ton" TargetMode="External"/><Relationship Id="rId11" Type="http://schemas.openxmlformats.org/officeDocument/2006/relationships/hyperlink" Target="http://marketeers.com/kedai-kopi-bejibun-anda-pilih-man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inance.detik.com/industri/d-3985814/menperin-industri-makanan-dan-minuman-tumbuh-923" TargetMode="External"/><Relationship Id="rId10" Type="http://schemas.openxmlformats.org/officeDocument/2006/relationships/hyperlink" Target="https://travel.kompas.com/read/2013/03/30/17155837/Jejak.Kopi.di.Negeri.Kaf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dlee30.blogspot.com/2017/12/pertumbuhan-horeca-indonesia.html" TargetMode="External"/><Relationship Id="rId14" Type="http://schemas.openxmlformats.org/officeDocument/2006/relationships/hyperlink" Target="http://www.topbrand-award.com/top-brand-survey/survey-result/top_brand_index_2018_fase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2019-01-21T10:09:00Z</dcterms:created>
  <dcterms:modified xsi:type="dcterms:W3CDTF">2019-03-25T08:12:00Z</dcterms:modified>
</cp:coreProperties>
</file>