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9C02C" w14:textId="77777777" w:rsidR="00726C60" w:rsidRPr="00944ECB" w:rsidRDefault="00726C60" w:rsidP="00726C60">
      <w:pPr>
        <w:keepNext/>
        <w:keepLines/>
        <w:spacing w:before="480" w:after="0" w:line="720" w:lineRule="auto"/>
        <w:jc w:val="center"/>
        <w:outlineLvl w:val="0"/>
        <w:rPr>
          <w:rFonts w:ascii="Times New Roman" w:eastAsia="Malgun Gothic" w:hAnsi="Times New Roman" w:cs="Times New Roman"/>
          <w:b/>
          <w:bCs/>
          <w:noProof w:val="0"/>
          <w:sz w:val="24"/>
          <w:szCs w:val="24"/>
          <w:lang w:eastAsia="id-ID"/>
        </w:rPr>
      </w:pPr>
      <w:bookmarkStart w:id="0" w:name="_Toc507347245"/>
      <w:bookmarkStart w:id="1" w:name="_Toc535939809"/>
      <w:r w:rsidRPr="00944ECB">
        <w:rPr>
          <w:rFonts w:ascii="Times New Roman" w:eastAsia="Malgun Gothic" w:hAnsi="Times New Roman" w:cs="Times New Roman"/>
          <w:b/>
          <w:bCs/>
          <w:noProof w:val="0"/>
          <w:sz w:val="24"/>
          <w:szCs w:val="24"/>
          <w:lang w:eastAsia="id-ID"/>
        </w:rPr>
        <w:t>ABSTRAK</w:t>
      </w:r>
      <w:bookmarkEnd w:id="0"/>
      <w:bookmarkEnd w:id="1"/>
    </w:p>
    <w:p w14:paraId="6E0E0C22" w14:textId="77777777" w:rsidR="00726C60" w:rsidRPr="00944ECB" w:rsidRDefault="00726C60" w:rsidP="00726C60">
      <w:pPr>
        <w:spacing w:after="0" w:line="240" w:lineRule="auto"/>
        <w:jc w:val="both"/>
        <w:rPr>
          <w:rFonts w:ascii="Times New Roman" w:eastAsia="Malgun Gothic" w:hAnsi="Times New Roman" w:cs="Times New Roman"/>
          <w:noProof w:val="0"/>
          <w:sz w:val="24"/>
          <w:szCs w:val="28"/>
          <w:lang w:eastAsia="id-ID"/>
        </w:rPr>
      </w:pPr>
      <w:r w:rsidRPr="00944ECB">
        <w:rPr>
          <w:rFonts w:ascii="Times New Roman" w:eastAsia="Malgun Gothic" w:hAnsi="Times New Roman" w:cs="Times New Roman"/>
          <w:noProof w:val="0"/>
          <w:sz w:val="24"/>
          <w:szCs w:val="28"/>
          <w:lang w:eastAsia="id-ID"/>
        </w:rPr>
        <w:t xml:space="preserve">Rifqi Armandito </w:t>
      </w:r>
      <w:r>
        <w:rPr>
          <w:rFonts w:ascii="Times New Roman" w:eastAsia="Malgun Gothic" w:hAnsi="Times New Roman" w:cs="Times New Roman"/>
          <w:noProof w:val="0"/>
          <w:sz w:val="24"/>
          <w:szCs w:val="28"/>
          <w:lang w:eastAsia="id-ID"/>
        </w:rPr>
        <w:t>Ak</w:t>
      </w:r>
      <w:r w:rsidRPr="00944ECB">
        <w:rPr>
          <w:rFonts w:ascii="Times New Roman" w:eastAsia="Malgun Gothic" w:hAnsi="Times New Roman" w:cs="Times New Roman"/>
          <w:noProof w:val="0"/>
          <w:sz w:val="24"/>
          <w:szCs w:val="28"/>
          <w:lang w:eastAsia="id-ID"/>
        </w:rPr>
        <w:t xml:space="preserve">bar / 34140552 / </w:t>
      </w:r>
      <w:r>
        <w:rPr>
          <w:rFonts w:ascii="Times New Roman" w:eastAsia="Malgun Gothic" w:hAnsi="Times New Roman" w:cs="Times New Roman"/>
          <w:noProof w:val="0"/>
          <w:sz w:val="24"/>
          <w:szCs w:val="28"/>
          <w:lang w:eastAsia="id-ID"/>
        </w:rPr>
        <w:t>2019</w:t>
      </w:r>
      <w:r w:rsidRPr="00944ECB">
        <w:rPr>
          <w:rFonts w:ascii="Times New Roman" w:eastAsia="Malgun Gothic" w:hAnsi="Times New Roman" w:cs="Times New Roman"/>
          <w:noProof w:val="0"/>
          <w:sz w:val="24"/>
          <w:szCs w:val="28"/>
          <w:lang w:eastAsia="id-ID"/>
        </w:rPr>
        <w:t xml:space="preserve"> / Pengaruh Pengetahuan Wajib pajak, Pemahaman </w:t>
      </w:r>
      <w:r w:rsidRPr="005B61C3">
        <w:rPr>
          <w:rFonts w:ascii="Times New Roman" w:eastAsia="Malgun Gothic" w:hAnsi="Times New Roman" w:cs="Times New Roman"/>
          <w:noProof w:val="0"/>
          <w:sz w:val="24"/>
          <w:szCs w:val="28"/>
          <w:lang w:eastAsia="id-ID"/>
        </w:rPr>
        <w:t xml:space="preserve">Peraturan </w:t>
      </w:r>
      <w:r w:rsidRPr="00944ECB">
        <w:rPr>
          <w:rFonts w:ascii="Times New Roman" w:eastAsia="Malgun Gothic" w:hAnsi="Times New Roman" w:cs="Times New Roman"/>
          <w:noProof w:val="0"/>
          <w:sz w:val="24"/>
          <w:szCs w:val="28"/>
          <w:lang w:eastAsia="id-ID"/>
        </w:rPr>
        <w:t>Perpajakan</w:t>
      </w:r>
      <w:r w:rsidRPr="005B61C3">
        <w:rPr>
          <w:rFonts w:ascii="Times New Roman" w:eastAsia="Malgun Gothic" w:hAnsi="Times New Roman" w:cs="Times New Roman"/>
          <w:noProof w:val="0"/>
          <w:sz w:val="24"/>
          <w:szCs w:val="28"/>
          <w:lang w:eastAsia="id-ID"/>
        </w:rPr>
        <w:t>, dan Kesadaran Wajib</w:t>
      </w:r>
      <w:r>
        <w:rPr>
          <w:rFonts w:ascii="Times New Roman" w:eastAsia="Malgun Gothic" w:hAnsi="Times New Roman" w:cs="Times New Roman"/>
          <w:noProof w:val="0"/>
          <w:sz w:val="24"/>
          <w:szCs w:val="28"/>
          <w:lang w:eastAsia="id-ID"/>
        </w:rPr>
        <w:t xml:space="preserve"> P</w:t>
      </w:r>
      <w:r w:rsidRPr="005B61C3">
        <w:rPr>
          <w:rFonts w:ascii="Times New Roman" w:eastAsia="Malgun Gothic" w:hAnsi="Times New Roman" w:cs="Times New Roman"/>
          <w:noProof w:val="0"/>
          <w:sz w:val="24"/>
          <w:szCs w:val="28"/>
          <w:lang w:eastAsia="id-ID"/>
        </w:rPr>
        <w:t xml:space="preserve">ajak Terhadap Kepatuhan </w:t>
      </w:r>
      <w:r>
        <w:rPr>
          <w:rFonts w:ascii="Times New Roman" w:eastAsia="Malgun Gothic" w:hAnsi="Times New Roman" w:cs="Times New Roman"/>
          <w:noProof w:val="0"/>
          <w:sz w:val="24"/>
          <w:szCs w:val="28"/>
          <w:lang w:eastAsia="id-ID"/>
        </w:rPr>
        <w:t>Wa</w:t>
      </w:r>
      <w:r w:rsidRPr="005B61C3">
        <w:rPr>
          <w:rFonts w:ascii="Times New Roman" w:eastAsia="Malgun Gothic" w:hAnsi="Times New Roman" w:cs="Times New Roman"/>
          <w:noProof w:val="0"/>
          <w:sz w:val="24"/>
          <w:szCs w:val="28"/>
          <w:lang w:eastAsia="id-ID"/>
        </w:rPr>
        <w:t>jib Pajak UMKM Sesuai Dengan Peraturan Pemerintah No. 23 Tahun 2018 (Studi Em</w:t>
      </w:r>
      <w:r>
        <w:rPr>
          <w:rFonts w:ascii="Times New Roman" w:eastAsia="Malgun Gothic" w:hAnsi="Times New Roman" w:cs="Times New Roman"/>
          <w:noProof w:val="0"/>
          <w:sz w:val="24"/>
          <w:szCs w:val="28"/>
          <w:lang w:eastAsia="id-ID"/>
        </w:rPr>
        <w:t>p</w:t>
      </w:r>
      <w:r w:rsidRPr="005B61C3">
        <w:rPr>
          <w:rFonts w:ascii="Times New Roman" w:eastAsia="Malgun Gothic" w:hAnsi="Times New Roman" w:cs="Times New Roman"/>
          <w:noProof w:val="0"/>
          <w:sz w:val="24"/>
          <w:szCs w:val="28"/>
          <w:lang w:eastAsia="id-ID"/>
        </w:rPr>
        <w:t>iris</w:t>
      </w:r>
      <w:r>
        <w:rPr>
          <w:rFonts w:ascii="Times New Roman" w:eastAsia="Malgun Gothic" w:hAnsi="Times New Roman" w:cs="Times New Roman"/>
          <w:noProof w:val="0"/>
          <w:sz w:val="24"/>
          <w:szCs w:val="28"/>
          <w:lang w:eastAsia="id-ID"/>
        </w:rPr>
        <w:t xml:space="preserve"> T</w:t>
      </w:r>
      <w:r w:rsidRPr="005B61C3">
        <w:rPr>
          <w:rFonts w:ascii="Times New Roman" w:eastAsia="Malgun Gothic" w:hAnsi="Times New Roman" w:cs="Times New Roman"/>
          <w:noProof w:val="0"/>
          <w:sz w:val="24"/>
          <w:szCs w:val="28"/>
          <w:lang w:eastAsia="id-ID"/>
        </w:rPr>
        <w:t xml:space="preserve">erhadap </w:t>
      </w:r>
      <w:r>
        <w:rPr>
          <w:rFonts w:ascii="Times New Roman" w:eastAsia="Malgun Gothic" w:hAnsi="Times New Roman" w:cs="Times New Roman"/>
          <w:noProof w:val="0"/>
          <w:sz w:val="24"/>
          <w:szCs w:val="28"/>
          <w:lang w:eastAsia="id-ID"/>
        </w:rPr>
        <w:t>W</w:t>
      </w:r>
      <w:r w:rsidRPr="005B61C3">
        <w:rPr>
          <w:rFonts w:ascii="Times New Roman" w:eastAsia="Malgun Gothic" w:hAnsi="Times New Roman" w:cs="Times New Roman"/>
          <w:noProof w:val="0"/>
          <w:sz w:val="24"/>
          <w:szCs w:val="28"/>
          <w:lang w:eastAsia="id-ID"/>
        </w:rPr>
        <w:t xml:space="preserve">ajib </w:t>
      </w:r>
      <w:r>
        <w:rPr>
          <w:rFonts w:ascii="Times New Roman" w:eastAsia="Malgun Gothic" w:hAnsi="Times New Roman" w:cs="Times New Roman"/>
          <w:noProof w:val="0"/>
          <w:sz w:val="24"/>
          <w:szCs w:val="28"/>
          <w:lang w:eastAsia="id-ID"/>
        </w:rPr>
        <w:t>P</w:t>
      </w:r>
      <w:r w:rsidRPr="005B61C3">
        <w:rPr>
          <w:rFonts w:ascii="Times New Roman" w:eastAsia="Malgun Gothic" w:hAnsi="Times New Roman" w:cs="Times New Roman"/>
          <w:noProof w:val="0"/>
          <w:sz w:val="24"/>
          <w:szCs w:val="28"/>
          <w:lang w:eastAsia="id-ID"/>
        </w:rPr>
        <w:t xml:space="preserve">ajak UMKM di </w:t>
      </w:r>
      <w:r>
        <w:rPr>
          <w:rFonts w:ascii="Times New Roman" w:eastAsia="Malgun Gothic" w:hAnsi="Times New Roman" w:cs="Times New Roman"/>
          <w:noProof w:val="0"/>
          <w:sz w:val="24"/>
          <w:szCs w:val="28"/>
          <w:lang w:eastAsia="id-ID"/>
        </w:rPr>
        <w:t>D</w:t>
      </w:r>
      <w:r w:rsidRPr="005B61C3">
        <w:rPr>
          <w:rFonts w:ascii="Times New Roman" w:eastAsia="Malgun Gothic" w:hAnsi="Times New Roman" w:cs="Times New Roman"/>
          <w:noProof w:val="0"/>
          <w:sz w:val="24"/>
          <w:szCs w:val="28"/>
          <w:lang w:eastAsia="id-ID"/>
        </w:rPr>
        <w:t xml:space="preserve">aerah </w:t>
      </w:r>
      <w:proofErr w:type="spellStart"/>
      <w:r w:rsidRPr="005B61C3">
        <w:rPr>
          <w:rFonts w:ascii="Times New Roman" w:eastAsia="Malgun Gothic" w:hAnsi="Times New Roman" w:cs="Times New Roman"/>
          <w:noProof w:val="0"/>
          <w:sz w:val="24"/>
          <w:szCs w:val="28"/>
          <w:lang w:eastAsia="id-ID"/>
        </w:rPr>
        <w:t>Cibubur</w:t>
      </w:r>
      <w:proofErr w:type="spellEnd"/>
      <w:r w:rsidRPr="005B61C3">
        <w:rPr>
          <w:rFonts w:ascii="Times New Roman" w:eastAsia="Malgun Gothic" w:hAnsi="Times New Roman" w:cs="Times New Roman"/>
          <w:noProof w:val="0"/>
          <w:sz w:val="24"/>
          <w:szCs w:val="28"/>
          <w:lang w:eastAsia="id-ID"/>
        </w:rPr>
        <w:t xml:space="preserve">) </w:t>
      </w:r>
      <w:r w:rsidRPr="00944ECB">
        <w:rPr>
          <w:rFonts w:ascii="Times New Roman" w:eastAsia="Malgun Gothic" w:hAnsi="Times New Roman" w:cs="Times New Roman"/>
          <w:noProof w:val="0"/>
          <w:sz w:val="24"/>
          <w:szCs w:val="28"/>
          <w:lang w:eastAsia="id-ID"/>
        </w:rPr>
        <w:t xml:space="preserve"> / Pembimbing: Prima </w:t>
      </w:r>
      <w:proofErr w:type="spellStart"/>
      <w:r w:rsidRPr="00944ECB">
        <w:rPr>
          <w:rFonts w:ascii="Times New Roman" w:eastAsia="Malgun Gothic" w:hAnsi="Times New Roman" w:cs="Times New Roman"/>
          <w:noProof w:val="0"/>
          <w:sz w:val="24"/>
          <w:szCs w:val="28"/>
          <w:lang w:eastAsia="id-ID"/>
        </w:rPr>
        <w:t>Apriwenni</w:t>
      </w:r>
      <w:proofErr w:type="spellEnd"/>
      <w:r w:rsidRPr="00944ECB">
        <w:rPr>
          <w:rFonts w:ascii="Times New Roman" w:eastAsia="Malgun Gothic" w:hAnsi="Times New Roman" w:cs="Times New Roman"/>
          <w:noProof w:val="0"/>
          <w:sz w:val="24"/>
          <w:szCs w:val="28"/>
          <w:lang w:eastAsia="id-ID"/>
        </w:rPr>
        <w:t xml:space="preserve">, S.E., Ak., M.M., </w:t>
      </w:r>
      <w:proofErr w:type="spellStart"/>
      <w:r w:rsidRPr="00944ECB">
        <w:rPr>
          <w:rFonts w:ascii="Times New Roman" w:eastAsia="Malgun Gothic" w:hAnsi="Times New Roman" w:cs="Times New Roman"/>
          <w:noProof w:val="0"/>
          <w:sz w:val="24"/>
          <w:szCs w:val="28"/>
          <w:lang w:eastAsia="id-ID"/>
        </w:rPr>
        <w:t>M.Ak</w:t>
      </w:r>
      <w:proofErr w:type="spellEnd"/>
      <w:r w:rsidRPr="00944ECB">
        <w:rPr>
          <w:rFonts w:ascii="Times New Roman" w:eastAsia="Malgun Gothic" w:hAnsi="Times New Roman" w:cs="Times New Roman"/>
          <w:noProof w:val="0"/>
          <w:sz w:val="24"/>
          <w:szCs w:val="28"/>
          <w:lang w:eastAsia="id-ID"/>
        </w:rPr>
        <w:t>.</w:t>
      </w:r>
    </w:p>
    <w:p w14:paraId="2BF45E60" w14:textId="77777777" w:rsidR="00726C60" w:rsidRPr="00944ECB" w:rsidRDefault="00726C60" w:rsidP="00726C60">
      <w:pPr>
        <w:spacing w:after="0" w:line="240" w:lineRule="auto"/>
        <w:jc w:val="both"/>
        <w:rPr>
          <w:rFonts w:ascii="Times New Roman" w:eastAsia="Malgun Gothic" w:hAnsi="Times New Roman" w:cs="Times New Roman"/>
          <w:noProof w:val="0"/>
          <w:sz w:val="24"/>
          <w:szCs w:val="28"/>
          <w:lang w:eastAsia="id-ID"/>
        </w:rPr>
      </w:pPr>
    </w:p>
    <w:p w14:paraId="58D5639D" w14:textId="77777777" w:rsidR="00726C60" w:rsidRPr="001B379B" w:rsidRDefault="00726C60" w:rsidP="00726C60">
      <w:pPr>
        <w:spacing w:after="0" w:line="240" w:lineRule="auto"/>
        <w:jc w:val="both"/>
        <w:rPr>
          <w:rFonts w:ascii="Times New Roman" w:eastAsia="Malgun Gothic" w:hAnsi="Times New Roman" w:cs="Times New Roman"/>
          <w:noProof w:val="0"/>
          <w:sz w:val="24"/>
          <w:szCs w:val="24"/>
          <w:lang w:eastAsia="id-ID"/>
        </w:rPr>
      </w:pPr>
      <w:r w:rsidRPr="00E70E42">
        <w:rPr>
          <w:rFonts w:ascii="Times New Roman" w:eastAsia="Malgun Gothic" w:hAnsi="Times New Roman" w:cs="Times New Roman"/>
          <w:noProof w:val="0"/>
          <w:sz w:val="24"/>
          <w:szCs w:val="24"/>
          <w:lang w:eastAsia="id-ID"/>
        </w:rPr>
        <w:t xml:space="preserve">Pajak merupakan salah satu sumber penerimaan negara yang berasal dari rakyat negara itu sendiri. Namun, banyak faktor-faktor yang membuat rakyat tidak patuh dalam hal perpajakan ini. Setelah sistem perpajakan berubah menjadi </w:t>
      </w:r>
      <w:proofErr w:type="spellStart"/>
      <w:r w:rsidRPr="001B379B">
        <w:rPr>
          <w:rFonts w:ascii="Times New Roman" w:eastAsia="Malgun Gothic" w:hAnsi="Times New Roman" w:cs="Times New Roman"/>
          <w:i/>
          <w:noProof w:val="0"/>
          <w:sz w:val="24"/>
          <w:szCs w:val="24"/>
          <w:lang w:eastAsia="id-ID"/>
        </w:rPr>
        <w:t>self-assessment</w:t>
      </w:r>
      <w:proofErr w:type="spellEnd"/>
      <w:r w:rsidRPr="001B379B">
        <w:rPr>
          <w:rFonts w:ascii="Times New Roman" w:eastAsia="Malgun Gothic" w:hAnsi="Times New Roman" w:cs="Times New Roman"/>
          <w:i/>
          <w:noProof w:val="0"/>
          <w:sz w:val="24"/>
          <w:szCs w:val="24"/>
          <w:lang w:eastAsia="id-ID"/>
        </w:rPr>
        <w:t xml:space="preserve"> </w:t>
      </w:r>
      <w:proofErr w:type="spellStart"/>
      <w:r w:rsidRPr="001B379B">
        <w:rPr>
          <w:rFonts w:ascii="Times New Roman" w:eastAsia="Malgun Gothic" w:hAnsi="Times New Roman" w:cs="Times New Roman"/>
          <w:i/>
          <w:noProof w:val="0"/>
          <w:sz w:val="24"/>
          <w:szCs w:val="24"/>
          <w:lang w:eastAsia="id-ID"/>
        </w:rPr>
        <w:t>system</w:t>
      </w:r>
      <w:proofErr w:type="spellEnd"/>
      <w:r w:rsidRPr="00E70E42">
        <w:rPr>
          <w:rFonts w:ascii="Times New Roman" w:eastAsia="Malgun Gothic" w:hAnsi="Times New Roman" w:cs="Times New Roman"/>
          <w:noProof w:val="0"/>
          <w:sz w:val="24"/>
          <w:szCs w:val="24"/>
          <w:lang w:eastAsia="id-ID"/>
        </w:rPr>
        <w:t>, pemerintah memberikan kepercayaan penuh kepada Wajib Pajak di Indonesia untuk patuh dalam hal perpajakan ini.</w:t>
      </w:r>
      <w:r w:rsidRPr="001B379B">
        <w:t xml:space="preserve"> </w:t>
      </w:r>
      <w:r w:rsidRPr="001B379B">
        <w:rPr>
          <w:rFonts w:ascii="Times New Roman" w:eastAsia="Malgun Gothic" w:hAnsi="Times New Roman" w:cs="Times New Roman"/>
          <w:noProof w:val="0"/>
          <w:sz w:val="24"/>
          <w:szCs w:val="24"/>
          <w:lang w:eastAsia="id-ID"/>
        </w:rPr>
        <w:t>Hal ini menimbulkan bahwa dalam melaporkan kewajiban pajak, pembayaran pajak tergantung pada kejujuran dan kepatuhan Wajib Pajak itu sendiri. Terdapat faktor yang bisa mempengaruhi kepatuhan wajib pajak yaitu pengetahuan wajib pajak, pemahaman peraturan perpajakan dan kesadaran wajib pajak. Penelitian ini membahas mengenai pengaruh</w:t>
      </w:r>
      <w:r>
        <w:rPr>
          <w:rFonts w:ascii="Times New Roman" w:eastAsia="Malgun Gothic" w:hAnsi="Times New Roman" w:cs="Times New Roman"/>
          <w:noProof w:val="0"/>
          <w:sz w:val="24"/>
          <w:szCs w:val="24"/>
          <w:lang w:eastAsia="id-ID"/>
        </w:rPr>
        <w:t xml:space="preserve"> pengetahuan wajib p</w:t>
      </w:r>
      <w:r w:rsidRPr="001B379B">
        <w:rPr>
          <w:rFonts w:ascii="Times New Roman" w:eastAsia="Malgun Gothic" w:hAnsi="Times New Roman" w:cs="Times New Roman"/>
          <w:noProof w:val="0"/>
          <w:sz w:val="24"/>
          <w:szCs w:val="24"/>
          <w:lang w:eastAsia="id-ID"/>
        </w:rPr>
        <w:t>ajak, pemahaman peraturan perpajakan,</w:t>
      </w:r>
      <w:r>
        <w:rPr>
          <w:rFonts w:ascii="Times New Roman" w:eastAsia="Malgun Gothic" w:hAnsi="Times New Roman" w:cs="Times New Roman"/>
          <w:noProof w:val="0"/>
          <w:sz w:val="24"/>
          <w:szCs w:val="24"/>
          <w:lang w:eastAsia="id-ID"/>
        </w:rPr>
        <w:t xml:space="preserve"> dan</w:t>
      </w:r>
      <w:r w:rsidRPr="001B379B">
        <w:rPr>
          <w:rFonts w:ascii="Times New Roman" w:eastAsia="Malgun Gothic" w:hAnsi="Times New Roman" w:cs="Times New Roman"/>
          <w:noProof w:val="0"/>
          <w:sz w:val="24"/>
          <w:szCs w:val="24"/>
          <w:lang w:eastAsia="id-ID"/>
        </w:rPr>
        <w:t xml:space="preserve"> </w:t>
      </w:r>
      <w:r>
        <w:rPr>
          <w:rFonts w:ascii="Times New Roman" w:eastAsia="Malgun Gothic" w:hAnsi="Times New Roman" w:cs="Times New Roman"/>
          <w:noProof w:val="0"/>
          <w:sz w:val="24"/>
          <w:szCs w:val="24"/>
          <w:lang w:eastAsia="id-ID"/>
        </w:rPr>
        <w:t>kesadaran wajib p</w:t>
      </w:r>
      <w:r w:rsidRPr="001B379B">
        <w:rPr>
          <w:rFonts w:ascii="Times New Roman" w:eastAsia="Malgun Gothic" w:hAnsi="Times New Roman" w:cs="Times New Roman"/>
          <w:noProof w:val="0"/>
          <w:sz w:val="24"/>
          <w:szCs w:val="24"/>
          <w:lang w:eastAsia="id-ID"/>
        </w:rPr>
        <w:t xml:space="preserve">ajak </w:t>
      </w:r>
      <w:r>
        <w:rPr>
          <w:rFonts w:ascii="Times New Roman" w:eastAsia="Malgun Gothic" w:hAnsi="Times New Roman" w:cs="Times New Roman"/>
          <w:noProof w:val="0"/>
          <w:sz w:val="24"/>
          <w:szCs w:val="24"/>
          <w:lang w:eastAsia="id-ID"/>
        </w:rPr>
        <w:t xml:space="preserve">terhadap kepatuhan wajib pajak UMKM (studi empiris terhadap wajib pajak UMKM di </w:t>
      </w:r>
      <w:proofErr w:type="spellStart"/>
      <w:r>
        <w:rPr>
          <w:rFonts w:ascii="Times New Roman" w:eastAsia="Malgun Gothic" w:hAnsi="Times New Roman" w:cs="Times New Roman"/>
          <w:noProof w:val="0"/>
          <w:sz w:val="24"/>
          <w:szCs w:val="24"/>
          <w:lang w:eastAsia="id-ID"/>
        </w:rPr>
        <w:t>Cibubur</w:t>
      </w:r>
      <w:proofErr w:type="spellEnd"/>
      <w:r w:rsidRPr="001B379B">
        <w:rPr>
          <w:rFonts w:ascii="Times New Roman" w:eastAsia="Malgun Gothic" w:hAnsi="Times New Roman" w:cs="Times New Roman"/>
          <w:noProof w:val="0"/>
          <w:sz w:val="24"/>
          <w:szCs w:val="24"/>
          <w:lang w:eastAsia="id-ID"/>
        </w:rPr>
        <w:t>).</w:t>
      </w:r>
    </w:p>
    <w:p w14:paraId="0D5B569B" w14:textId="77777777" w:rsidR="00726C60" w:rsidRPr="00944ECB" w:rsidRDefault="00726C60" w:rsidP="00726C60">
      <w:pPr>
        <w:spacing w:after="0" w:line="240" w:lineRule="auto"/>
        <w:jc w:val="both"/>
        <w:rPr>
          <w:rFonts w:ascii="Times New Roman" w:eastAsia="Malgun Gothic" w:hAnsi="Times New Roman" w:cs="Times New Roman"/>
          <w:noProof w:val="0"/>
          <w:color w:val="FF0000"/>
          <w:sz w:val="24"/>
          <w:szCs w:val="28"/>
          <w:lang w:eastAsia="id-ID"/>
        </w:rPr>
      </w:pPr>
    </w:p>
    <w:p w14:paraId="04162040" w14:textId="77777777" w:rsidR="00726C60" w:rsidRPr="001B379B" w:rsidRDefault="00726C60" w:rsidP="00726C60">
      <w:pPr>
        <w:spacing w:after="0" w:line="240" w:lineRule="auto"/>
        <w:jc w:val="both"/>
        <w:rPr>
          <w:rFonts w:ascii="Times New Roman" w:eastAsia="Malgun Gothic" w:hAnsi="Times New Roman" w:cs="Times New Roman"/>
          <w:i/>
          <w:noProof w:val="0"/>
          <w:color w:val="FF0000"/>
          <w:sz w:val="24"/>
          <w:szCs w:val="24"/>
          <w:lang w:eastAsia="id-ID"/>
        </w:rPr>
      </w:pPr>
      <w:r w:rsidRPr="00944ECB">
        <w:rPr>
          <w:rFonts w:ascii="Times New Roman" w:eastAsia="Malgun Gothic" w:hAnsi="Times New Roman" w:cs="Times New Roman"/>
          <w:noProof w:val="0"/>
          <w:sz w:val="24"/>
          <w:szCs w:val="24"/>
          <w:lang w:eastAsia="id-ID"/>
        </w:rPr>
        <w:t xml:space="preserve">Kepatuhan perpajakan dapat </w:t>
      </w:r>
      <w:proofErr w:type="spellStart"/>
      <w:r w:rsidRPr="00944ECB">
        <w:rPr>
          <w:rFonts w:ascii="Times New Roman" w:eastAsia="Malgun Gothic" w:hAnsi="Times New Roman" w:cs="Times New Roman"/>
          <w:noProof w:val="0"/>
          <w:sz w:val="24"/>
          <w:szCs w:val="24"/>
          <w:lang w:eastAsia="id-ID"/>
        </w:rPr>
        <w:t>didefiniskan</w:t>
      </w:r>
      <w:proofErr w:type="spellEnd"/>
      <w:r w:rsidRPr="00944ECB">
        <w:rPr>
          <w:rFonts w:ascii="Times New Roman" w:eastAsia="Malgun Gothic" w:hAnsi="Times New Roman" w:cs="Times New Roman"/>
          <w:noProof w:val="0"/>
          <w:sz w:val="24"/>
          <w:szCs w:val="24"/>
          <w:lang w:eastAsia="id-ID"/>
        </w:rPr>
        <w:t xml:space="preserve"> sebagai suatu keadaan </w:t>
      </w:r>
      <w:proofErr w:type="spellStart"/>
      <w:r w:rsidRPr="00944ECB">
        <w:rPr>
          <w:rFonts w:ascii="Times New Roman" w:eastAsia="Malgun Gothic" w:hAnsi="Times New Roman" w:cs="Times New Roman"/>
          <w:noProof w:val="0"/>
          <w:sz w:val="24"/>
          <w:szCs w:val="24"/>
          <w:lang w:eastAsia="id-ID"/>
        </w:rPr>
        <w:t>dimana</w:t>
      </w:r>
      <w:proofErr w:type="spellEnd"/>
      <w:r w:rsidRPr="00944ECB">
        <w:rPr>
          <w:rFonts w:ascii="Times New Roman" w:eastAsia="Malgun Gothic" w:hAnsi="Times New Roman" w:cs="Times New Roman"/>
          <w:noProof w:val="0"/>
          <w:sz w:val="24"/>
          <w:szCs w:val="24"/>
          <w:lang w:eastAsia="id-ID"/>
        </w:rPr>
        <w:t xml:space="preserve"> wajib pajak memenuhi semua kewajiban perpajakan dan melaksanakan hak perpajakan. Faktor-faktor yang dianggap dapat mempengaruhi kepatuhan wajib pajak </w:t>
      </w:r>
      <w:proofErr w:type="spellStart"/>
      <w:r w:rsidRPr="00944ECB">
        <w:rPr>
          <w:rFonts w:ascii="Times New Roman" w:eastAsia="Malgun Gothic" w:hAnsi="Times New Roman" w:cs="Times New Roman"/>
          <w:noProof w:val="0"/>
          <w:sz w:val="24"/>
          <w:szCs w:val="24"/>
          <w:lang w:eastAsia="id-ID"/>
        </w:rPr>
        <w:t>diantaranya</w:t>
      </w:r>
      <w:proofErr w:type="spellEnd"/>
      <w:r w:rsidRPr="00944ECB">
        <w:rPr>
          <w:rFonts w:ascii="Times New Roman" w:eastAsia="Malgun Gothic" w:hAnsi="Times New Roman" w:cs="Times New Roman"/>
          <w:noProof w:val="0"/>
          <w:sz w:val="24"/>
          <w:szCs w:val="24"/>
          <w:lang w:eastAsia="id-ID"/>
        </w:rPr>
        <w:t xml:space="preserve"> faktor </w:t>
      </w:r>
      <w:r w:rsidRPr="001B379B">
        <w:rPr>
          <w:rFonts w:ascii="Times New Roman" w:eastAsia="Malgun Gothic" w:hAnsi="Times New Roman" w:cs="Times New Roman"/>
          <w:noProof w:val="0"/>
          <w:sz w:val="24"/>
          <w:szCs w:val="24"/>
          <w:lang w:eastAsia="id-ID"/>
        </w:rPr>
        <w:t>pengetahuan wajib pajak, pemahaman peraturan perpajakan, dan kesadaran wajib pajak.</w:t>
      </w:r>
    </w:p>
    <w:p w14:paraId="5FDFE39B" w14:textId="77777777" w:rsidR="00726C60" w:rsidRPr="00944ECB" w:rsidRDefault="00726C60" w:rsidP="00726C60">
      <w:pPr>
        <w:spacing w:after="0" w:line="240" w:lineRule="auto"/>
        <w:jc w:val="both"/>
        <w:rPr>
          <w:rFonts w:ascii="Times New Roman" w:eastAsia="Malgun Gothic" w:hAnsi="Times New Roman" w:cs="Times New Roman"/>
          <w:noProof w:val="0"/>
          <w:color w:val="FF0000"/>
          <w:sz w:val="24"/>
          <w:szCs w:val="28"/>
          <w:lang w:eastAsia="id-ID"/>
        </w:rPr>
      </w:pPr>
    </w:p>
    <w:p w14:paraId="2B2B9F88" w14:textId="77777777" w:rsidR="00726C60" w:rsidRPr="00944ECB" w:rsidRDefault="00726C60" w:rsidP="00726C60">
      <w:pPr>
        <w:spacing w:after="0" w:line="240" w:lineRule="auto"/>
        <w:jc w:val="both"/>
        <w:rPr>
          <w:rFonts w:ascii="Times New Roman" w:eastAsia="Malgun Gothic" w:hAnsi="Times New Roman" w:cs="Times New Roman"/>
          <w:noProof w:val="0"/>
          <w:sz w:val="24"/>
          <w:szCs w:val="24"/>
          <w:lang w:eastAsia="id-ID"/>
        </w:rPr>
      </w:pPr>
      <w:r w:rsidRPr="00944ECB">
        <w:rPr>
          <w:rFonts w:ascii="Times New Roman" w:eastAsia="Malgun Gothic" w:hAnsi="Times New Roman" w:cs="Times New Roman"/>
          <w:noProof w:val="0"/>
          <w:sz w:val="24"/>
          <w:szCs w:val="24"/>
          <w:lang w:eastAsia="id-ID"/>
        </w:rPr>
        <w:t xml:space="preserve">Populasi dalam penelitian ini adalah para wajib pajak </w:t>
      </w:r>
      <w:r w:rsidRPr="001B379B">
        <w:rPr>
          <w:rFonts w:ascii="Times New Roman" w:eastAsia="Malgun Gothic" w:hAnsi="Times New Roman" w:cs="Times New Roman"/>
          <w:noProof w:val="0"/>
          <w:sz w:val="24"/>
          <w:szCs w:val="24"/>
          <w:lang w:eastAsia="id-ID"/>
        </w:rPr>
        <w:t>UMKM</w:t>
      </w:r>
      <w:r>
        <w:rPr>
          <w:rFonts w:ascii="Times New Roman" w:eastAsia="Malgun Gothic" w:hAnsi="Times New Roman" w:cs="Times New Roman"/>
          <w:noProof w:val="0"/>
          <w:sz w:val="24"/>
          <w:szCs w:val="24"/>
          <w:lang w:eastAsia="id-ID"/>
        </w:rPr>
        <w:t xml:space="preserve"> di Kelurahan</w:t>
      </w:r>
      <w:r w:rsidRPr="00944ECB">
        <w:rPr>
          <w:rFonts w:ascii="Times New Roman" w:eastAsia="Malgun Gothic" w:hAnsi="Times New Roman" w:cs="Times New Roman"/>
          <w:noProof w:val="0"/>
          <w:sz w:val="24"/>
          <w:szCs w:val="24"/>
          <w:lang w:eastAsia="id-ID"/>
        </w:rPr>
        <w:t xml:space="preserve"> </w:t>
      </w:r>
      <w:proofErr w:type="spellStart"/>
      <w:r w:rsidRPr="001B379B">
        <w:rPr>
          <w:rFonts w:ascii="Times New Roman" w:eastAsia="Malgun Gothic" w:hAnsi="Times New Roman" w:cs="Times New Roman"/>
          <w:noProof w:val="0"/>
          <w:sz w:val="24"/>
          <w:szCs w:val="24"/>
          <w:lang w:eastAsia="id-ID"/>
        </w:rPr>
        <w:t>Cibubur</w:t>
      </w:r>
      <w:proofErr w:type="spellEnd"/>
      <w:r w:rsidRPr="00944ECB">
        <w:rPr>
          <w:rFonts w:ascii="Times New Roman" w:eastAsia="Malgun Gothic" w:hAnsi="Times New Roman" w:cs="Times New Roman"/>
          <w:noProof w:val="0"/>
          <w:sz w:val="24"/>
          <w:szCs w:val="24"/>
          <w:lang w:eastAsia="id-ID"/>
        </w:rPr>
        <w:t xml:space="preserve">. Teknik pengambilan sampel yang digunakan adalah </w:t>
      </w:r>
      <w:r w:rsidRPr="00944ECB">
        <w:rPr>
          <w:rFonts w:ascii="Times New Roman" w:eastAsia="Malgun Gothic" w:hAnsi="Times New Roman" w:cs="Times New Roman"/>
          <w:i/>
          <w:noProof w:val="0"/>
          <w:sz w:val="24"/>
          <w:szCs w:val="24"/>
          <w:lang w:eastAsia="id-ID"/>
        </w:rPr>
        <w:t>Non-</w:t>
      </w:r>
      <w:proofErr w:type="spellStart"/>
      <w:r w:rsidRPr="00944ECB">
        <w:rPr>
          <w:rFonts w:ascii="Times New Roman" w:eastAsia="Malgun Gothic" w:hAnsi="Times New Roman" w:cs="Times New Roman"/>
          <w:i/>
          <w:noProof w:val="0"/>
          <w:sz w:val="24"/>
          <w:szCs w:val="24"/>
          <w:lang w:eastAsia="id-ID"/>
        </w:rPr>
        <w:t>Probability</w:t>
      </w:r>
      <w:proofErr w:type="spellEnd"/>
      <w:r w:rsidRPr="00944ECB">
        <w:rPr>
          <w:rFonts w:ascii="Times New Roman" w:eastAsia="Malgun Gothic" w:hAnsi="Times New Roman" w:cs="Times New Roman"/>
          <w:i/>
          <w:noProof w:val="0"/>
          <w:sz w:val="24"/>
          <w:szCs w:val="24"/>
          <w:lang w:eastAsia="id-ID"/>
        </w:rPr>
        <w:t xml:space="preserve"> Sampling</w:t>
      </w:r>
      <w:r w:rsidRPr="00944ECB">
        <w:rPr>
          <w:rFonts w:ascii="Times New Roman" w:eastAsia="Malgun Gothic" w:hAnsi="Times New Roman" w:cs="Times New Roman"/>
          <w:noProof w:val="0"/>
          <w:sz w:val="24"/>
          <w:szCs w:val="24"/>
          <w:lang w:eastAsia="id-ID"/>
        </w:rPr>
        <w:t xml:space="preserve"> dengan metode </w:t>
      </w:r>
      <w:proofErr w:type="spellStart"/>
      <w:r w:rsidRPr="00944ECB">
        <w:rPr>
          <w:rFonts w:ascii="Times New Roman" w:eastAsia="Malgun Gothic" w:hAnsi="Times New Roman" w:cs="Times New Roman"/>
          <w:i/>
          <w:noProof w:val="0"/>
          <w:sz w:val="24"/>
          <w:szCs w:val="24"/>
          <w:lang w:eastAsia="id-ID"/>
        </w:rPr>
        <w:t>purposive</w:t>
      </w:r>
      <w:proofErr w:type="spellEnd"/>
      <w:r w:rsidRPr="00944ECB">
        <w:rPr>
          <w:rFonts w:ascii="Times New Roman" w:eastAsia="Malgun Gothic" w:hAnsi="Times New Roman" w:cs="Times New Roman"/>
          <w:i/>
          <w:noProof w:val="0"/>
          <w:sz w:val="24"/>
          <w:szCs w:val="24"/>
          <w:lang w:eastAsia="id-ID"/>
        </w:rPr>
        <w:t xml:space="preserve"> sampling</w:t>
      </w:r>
      <w:r w:rsidRPr="00944ECB">
        <w:rPr>
          <w:rFonts w:ascii="Times New Roman" w:eastAsia="Malgun Gothic" w:hAnsi="Times New Roman" w:cs="Times New Roman"/>
          <w:noProof w:val="0"/>
          <w:sz w:val="24"/>
          <w:szCs w:val="24"/>
          <w:lang w:eastAsia="id-ID"/>
        </w:rPr>
        <w:t>. Teknik analisis data dilakukan dengan uji validitas, uji reliabilitas, uji asumsi klasik, uji F, uji t, dan koefisien determinasi.</w:t>
      </w:r>
    </w:p>
    <w:p w14:paraId="4393DF4D" w14:textId="77777777" w:rsidR="00726C60" w:rsidRPr="00944ECB" w:rsidRDefault="00726C60" w:rsidP="00726C60">
      <w:pPr>
        <w:spacing w:after="0" w:line="240" w:lineRule="auto"/>
        <w:jc w:val="both"/>
        <w:rPr>
          <w:rFonts w:ascii="Times New Roman" w:eastAsia="Malgun Gothic" w:hAnsi="Times New Roman" w:cs="Times New Roman"/>
          <w:noProof w:val="0"/>
          <w:color w:val="FF0000"/>
          <w:sz w:val="24"/>
          <w:szCs w:val="24"/>
          <w:lang w:eastAsia="id-ID"/>
        </w:rPr>
      </w:pPr>
    </w:p>
    <w:p w14:paraId="1AEA5DF9" w14:textId="77777777" w:rsidR="00726C60" w:rsidRPr="00AF1AB6" w:rsidRDefault="00726C60" w:rsidP="00726C60">
      <w:pPr>
        <w:spacing w:after="0" w:line="240" w:lineRule="auto"/>
        <w:jc w:val="both"/>
        <w:rPr>
          <w:rFonts w:ascii="Times New Roman" w:eastAsia="Malgun Gothic" w:hAnsi="Times New Roman" w:cs="Times New Roman"/>
          <w:noProof w:val="0"/>
          <w:sz w:val="24"/>
          <w:szCs w:val="24"/>
          <w:lang w:eastAsia="id-ID"/>
        </w:rPr>
      </w:pPr>
      <w:r w:rsidRPr="00944ECB">
        <w:rPr>
          <w:rFonts w:ascii="Times New Roman" w:eastAsia="Malgun Gothic" w:hAnsi="Times New Roman" w:cs="Times New Roman"/>
          <w:noProof w:val="0"/>
          <w:sz w:val="24"/>
          <w:szCs w:val="24"/>
          <w:lang w:eastAsia="id-ID"/>
        </w:rPr>
        <w:t>Hasil penelitian menunjukkan bahwa</w:t>
      </w:r>
      <w:r w:rsidRPr="00AF1AB6">
        <w:rPr>
          <w:rFonts w:ascii="Times New Roman" w:eastAsia="Malgun Gothic" w:hAnsi="Times New Roman" w:cs="Times New Roman"/>
          <w:noProof w:val="0"/>
          <w:sz w:val="24"/>
          <w:szCs w:val="24"/>
          <w:lang w:eastAsia="id-ID"/>
        </w:rPr>
        <w:t xml:space="preserve"> hasil uji t</w:t>
      </w:r>
      <w:r w:rsidRPr="00944ECB">
        <w:rPr>
          <w:rFonts w:ascii="Times New Roman" w:eastAsia="Malgun Gothic" w:hAnsi="Times New Roman" w:cs="Times New Roman"/>
          <w:noProof w:val="0"/>
          <w:sz w:val="24"/>
          <w:szCs w:val="24"/>
          <w:lang w:eastAsia="id-ID"/>
        </w:rPr>
        <w:t xml:space="preserve"> </w:t>
      </w:r>
      <w:r w:rsidRPr="001B379B">
        <w:rPr>
          <w:rFonts w:ascii="Times New Roman" w:eastAsia="Malgun Gothic" w:hAnsi="Times New Roman" w:cs="Times New Roman"/>
          <w:noProof w:val="0"/>
          <w:sz w:val="24"/>
          <w:szCs w:val="24"/>
          <w:lang w:eastAsia="id-ID"/>
        </w:rPr>
        <w:t>pengetahuan wajib pajak terhadap kepatuhan wajib pajak ada</w:t>
      </w:r>
      <w:r>
        <w:rPr>
          <w:rFonts w:ascii="Times New Roman" w:eastAsia="Malgun Gothic" w:hAnsi="Times New Roman" w:cs="Times New Roman"/>
          <w:noProof w:val="0"/>
          <w:sz w:val="24"/>
          <w:szCs w:val="24"/>
          <w:lang w:eastAsia="id-ID"/>
        </w:rPr>
        <w:t>lah 0,027 lebih kecil dari</w:t>
      </w:r>
      <w:r w:rsidRPr="00AF1AB6">
        <w:rPr>
          <w:rFonts w:ascii="Times New Roman" w:eastAsia="Malgun Gothic" w:hAnsi="Times New Roman" w:cs="Times New Roman"/>
          <w:noProof w:val="0"/>
          <w:sz w:val="24"/>
          <w:szCs w:val="24"/>
          <w:lang w:eastAsia="id-ID"/>
        </w:rPr>
        <w:t xml:space="preserve"> </w:t>
      </w:r>
      <w:proofErr w:type="spellStart"/>
      <w:r w:rsidRPr="00AF1AB6">
        <w:rPr>
          <w:rFonts w:ascii="Times New Roman" w:eastAsia="Malgun Gothic" w:hAnsi="Times New Roman" w:cs="Times New Roman"/>
          <w:i/>
          <w:noProof w:val="0"/>
          <w:sz w:val="24"/>
          <w:szCs w:val="24"/>
          <w:lang w:eastAsia="id-ID"/>
        </w:rPr>
        <w:t>alpha</w:t>
      </w:r>
      <w:proofErr w:type="spellEnd"/>
      <w:r>
        <w:rPr>
          <w:rFonts w:ascii="Times New Roman" w:eastAsia="Malgun Gothic" w:hAnsi="Times New Roman" w:cs="Times New Roman"/>
          <w:noProof w:val="0"/>
          <w:sz w:val="24"/>
          <w:szCs w:val="24"/>
          <w:lang w:eastAsia="id-ID"/>
        </w:rPr>
        <w:t xml:space="preserve"> 0,05, sehingga pengetahuan wajib pajak berpengaruh terhadap kepatuhan wajib pajak UMKM</w:t>
      </w:r>
      <w:r w:rsidRPr="00AF1AB6">
        <w:rPr>
          <w:rFonts w:ascii="Times New Roman" w:eastAsia="Malgun Gothic" w:hAnsi="Times New Roman" w:cs="Times New Roman"/>
          <w:noProof w:val="0"/>
          <w:sz w:val="24"/>
          <w:szCs w:val="24"/>
          <w:lang w:eastAsia="id-ID"/>
        </w:rPr>
        <w:t xml:space="preserve">, variabel kesadaran wajib pajak juga berpengaruh </w:t>
      </w:r>
      <w:r w:rsidRPr="001B379B">
        <w:rPr>
          <w:rFonts w:ascii="Times New Roman" w:eastAsia="Malgun Gothic" w:hAnsi="Times New Roman" w:cs="Times New Roman"/>
          <w:noProof w:val="0"/>
          <w:sz w:val="24"/>
          <w:szCs w:val="24"/>
          <w:lang w:eastAsia="id-ID"/>
        </w:rPr>
        <w:t>terha</w:t>
      </w:r>
      <w:r>
        <w:rPr>
          <w:rFonts w:ascii="Times New Roman" w:eastAsia="Malgun Gothic" w:hAnsi="Times New Roman" w:cs="Times New Roman"/>
          <w:noProof w:val="0"/>
          <w:sz w:val="24"/>
          <w:szCs w:val="24"/>
          <w:lang w:eastAsia="id-ID"/>
        </w:rPr>
        <w:t>dap kepatuhan wajib pajak dengan nilai</w:t>
      </w:r>
      <w:r w:rsidRPr="001B379B">
        <w:rPr>
          <w:rFonts w:ascii="Times New Roman" w:eastAsia="Malgun Gothic" w:hAnsi="Times New Roman" w:cs="Times New Roman"/>
          <w:noProof w:val="0"/>
          <w:sz w:val="24"/>
          <w:szCs w:val="24"/>
          <w:lang w:eastAsia="id-ID"/>
        </w:rPr>
        <w:t xml:space="preserve"> 0,017</w:t>
      </w:r>
      <w:r w:rsidRPr="00AF1AB6">
        <w:rPr>
          <w:rFonts w:ascii="Times New Roman" w:eastAsia="Malgun Gothic" w:hAnsi="Times New Roman" w:cs="Times New Roman"/>
          <w:noProof w:val="0"/>
          <w:sz w:val="24"/>
          <w:szCs w:val="24"/>
          <w:lang w:eastAsia="id-ID"/>
        </w:rPr>
        <w:t>.</w:t>
      </w:r>
      <w:r w:rsidRPr="001B379B">
        <w:rPr>
          <w:rFonts w:ascii="Times New Roman" w:eastAsia="Malgun Gothic" w:hAnsi="Times New Roman" w:cs="Times New Roman"/>
          <w:noProof w:val="0"/>
          <w:sz w:val="24"/>
          <w:szCs w:val="24"/>
          <w:lang w:eastAsia="id-ID"/>
        </w:rPr>
        <w:t xml:space="preserve"> </w:t>
      </w:r>
      <w:r w:rsidRPr="00AF1AB6">
        <w:rPr>
          <w:rFonts w:ascii="Times New Roman" w:eastAsia="Malgun Gothic" w:hAnsi="Times New Roman" w:cs="Times New Roman"/>
          <w:noProof w:val="0"/>
          <w:sz w:val="24"/>
          <w:szCs w:val="24"/>
          <w:lang w:eastAsia="id-ID"/>
        </w:rPr>
        <w:t>Sedangkan variabel pemahaman peraturan perpajakan tidak berpengaruh terhada</w:t>
      </w:r>
      <w:bookmarkStart w:id="2" w:name="_GoBack"/>
      <w:bookmarkEnd w:id="2"/>
      <w:r w:rsidRPr="00AF1AB6">
        <w:rPr>
          <w:rFonts w:ascii="Times New Roman" w:eastAsia="Malgun Gothic" w:hAnsi="Times New Roman" w:cs="Times New Roman"/>
          <w:noProof w:val="0"/>
          <w:sz w:val="24"/>
          <w:szCs w:val="24"/>
          <w:lang w:eastAsia="id-ID"/>
        </w:rPr>
        <w:t xml:space="preserve">p kepatuhan wajib pajak UMKM </w:t>
      </w:r>
      <w:r w:rsidRPr="001B379B">
        <w:rPr>
          <w:rFonts w:ascii="Times New Roman" w:eastAsia="Malgun Gothic" w:hAnsi="Times New Roman" w:cs="Times New Roman"/>
          <w:noProof w:val="0"/>
          <w:sz w:val="24"/>
          <w:szCs w:val="24"/>
          <w:lang w:eastAsia="id-ID"/>
        </w:rPr>
        <w:t xml:space="preserve">dengan nilai signifikansi sebesar 0,244 </w:t>
      </w:r>
      <w:r w:rsidRPr="00AF1AB6">
        <w:rPr>
          <w:rFonts w:ascii="Times New Roman" w:eastAsia="Malgun Gothic" w:hAnsi="Times New Roman" w:cs="Times New Roman"/>
          <w:noProof w:val="0"/>
          <w:sz w:val="24"/>
          <w:szCs w:val="24"/>
          <w:lang w:eastAsia="id-ID"/>
        </w:rPr>
        <w:t>lebih besar dari 0,05.</w:t>
      </w:r>
    </w:p>
    <w:p w14:paraId="2C23DA7F" w14:textId="77777777" w:rsidR="00726C60" w:rsidRPr="00944ECB" w:rsidRDefault="00726C60" w:rsidP="00726C60">
      <w:pPr>
        <w:spacing w:after="0" w:line="240" w:lineRule="auto"/>
        <w:jc w:val="both"/>
        <w:rPr>
          <w:rFonts w:ascii="Times New Roman" w:eastAsia="Malgun Gothic" w:hAnsi="Times New Roman" w:cs="Times New Roman"/>
          <w:noProof w:val="0"/>
          <w:sz w:val="24"/>
          <w:szCs w:val="24"/>
          <w:lang w:eastAsia="id-ID"/>
        </w:rPr>
      </w:pPr>
    </w:p>
    <w:p w14:paraId="76820716" w14:textId="77777777" w:rsidR="00726C60" w:rsidRPr="00AF1AB6" w:rsidRDefault="00726C60" w:rsidP="00726C60">
      <w:pPr>
        <w:spacing w:after="0" w:line="240" w:lineRule="auto"/>
        <w:jc w:val="both"/>
        <w:rPr>
          <w:rFonts w:ascii="Times New Roman" w:eastAsia="Malgun Gothic" w:hAnsi="Times New Roman" w:cs="Times New Roman"/>
          <w:i/>
          <w:noProof w:val="0"/>
          <w:sz w:val="24"/>
          <w:szCs w:val="24"/>
          <w:lang w:eastAsia="id-ID"/>
        </w:rPr>
      </w:pPr>
      <w:r w:rsidRPr="00944ECB">
        <w:rPr>
          <w:rFonts w:ascii="Times New Roman" w:eastAsia="Malgun Gothic" w:hAnsi="Times New Roman" w:cs="Times New Roman"/>
          <w:noProof w:val="0"/>
          <w:sz w:val="24"/>
          <w:szCs w:val="24"/>
          <w:lang w:eastAsia="id-ID"/>
        </w:rPr>
        <w:t xml:space="preserve">Kesimpulan yang didapat dari hasil penelitian adalah </w:t>
      </w:r>
      <w:r w:rsidRPr="00AF1AB6">
        <w:rPr>
          <w:rFonts w:ascii="Times New Roman" w:eastAsia="Malgun Gothic" w:hAnsi="Times New Roman" w:cs="Times New Roman"/>
          <w:noProof w:val="0"/>
          <w:sz w:val="24"/>
          <w:szCs w:val="24"/>
          <w:lang w:eastAsia="id-ID"/>
        </w:rPr>
        <w:t>pengetahuan wajib pajak dan kesadaran wajib pajak berpengaruh terhadap kepatuhan wajib pajak UMKM, sedangkan pemahaman peraturan perpajakan tidak berpengaruh terhadap kepatuhan wajib pajak UMKM.</w:t>
      </w:r>
    </w:p>
    <w:p w14:paraId="7556C5BC" w14:textId="77777777" w:rsidR="00726C60" w:rsidRPr="00944ECB" w:rsidRDefault="00726C60" w:rsidP="00726C60">
      <w:pPr>
        <w:spacing w:after="200" w:line="240" w:lineRule="auto"/>
        <w:rPr>
          <w:rFonts w:ascii="Times New Roman" w:eastAsia="Malgun Gothic" w:hAnsi="Times New Roman" w:cs="Times New Roman"/>
          <w:noProof w:val="0"/>
          <w:sz w:val="24"/>
          <w:lang w:eastAsia="id-ID"/>
        </w:rPr>
      </w:pPr>
    </w:p>
    <w:p w14:paraId="1CECA91F" w14:textId="77777777" w:rsidR="00726C60" w:rsidRPr="00944ECB" w:rsidRDefault="00726C60" w:rsidP="00726C60">
      <w:pPr>
        <w:spacing w:after="200" w:line="240" w:lineRule="auto"/>
        <w:rPr>
          <w:rFonts w:ascii="Times New Roman" w:eastAsia="Malgun Gothic" w:hAnsi="Times New Roman" w:cs="Times New Roman"/>
          <w:noProof w:val="0"/>
          <w:sz w:val="24"/>
          <w:lang w:eastAsia="id-ID"/>
        </w:rPr>
      </w:pPr>
      <w:r w:rsidRPr="00944ECB">
        <w:rPr>
          <w:rFonts w:ascii="Times New Roman" w:eastAsia="Malgun Gothic" w:hAnsi="Times New Roman" w:cs="Times New Roman"/>
          <w:noProof w:val="0"/>
          <w:sz w:val="24"/>
          <w:lang w:eastAsia="id-ID"/>
        </w:rPr>
        <w:t xml:space="preserve">Kata kunci: </w:t>
      </w:r>
      <w:r w:rsidRPr="00AF1AB6">
        <w:rPr>
          <w:rFonts w:ascii="Times New Roman" w:eastAsia="Malgun Gothic" w:hAnsi="Times New Roman" w:cs="Times New Roman"/>
          <w:noProof w:val="0"/>
          <w:sz w:val="24"/>
          <w:lang w:eastAsia="id-ID"/>
        </w:rPr>
        <w:t>Pengetahuan Wajib Pajak</w:t>
      </w:r>
      <w:r>
        <w:rPr>
          <w:rFonts w:ascii="Times New Roman" w:eastAsia="Malgun Gothic" w:hAnsi="Times New Roman" w:cs="Times New Roman"/>
          <w:noProof w:val="0"/>
          <w:sz w:val="24"/>
          <w:lang w:eastAsia="id-ID"/>
        </w:rPr>
        <w:t>, Pemahaman Peraturan Perpajakan</w:t>
      </w:r>
      <w:r w:rsidRPr="00944ECB">
        <w:rPr>
          <w:rFonts w:ascii="Times New Roman" w:eastAsia="Malgun Gothic" w:hAnsi="Times New Roman" w:cs="Times New Roman"/>
          <w:noProof w:val="0"/>
          <w:sz w:val="24"/>
          <w:lang w:eastAsia="id-ID"/>
        </w:rPr>
        <w:t>,</w:t>
      </w:r>
      <w:r w:rsidRPr="00AF1AB6">
        <w:rPr>
          <w:rFonts w:ascii="Times New Roman" w:eastAsia="Malgun Gothic" w:hAnsi="Times New Roman" w:cs="Times New Roman"/>
          <w:noProof w:val="0"/>
          <w:sz w:val="24"/>
          <w:lang w:eastAsia="id-ID"/>
        </w:rPr>
        <w:t xml:space="preserve"> Kesadaran Wajib Pajak,</w:t>
      </w:r>
      <w:r w:rsidRPr="00944ECB">
        <w:rPr>
          <w:rFonts w:ascii="Times New Roman" w:eastAsia="Malgun Gothic" w:hAnsi="Times New Roman" w:cs="Times New Roman"/>
          <w:noProof w:val="0"/>
          <w:sz w:val="24"/>
          <w:lang w:eastAsia="id-ID"/>
        </w:rPr>
        <w:t xml:space="preserve"> Kepatuhan Wajib Pajak.</w:t>
      </w:r>
    </w:p>
    <w:p w14:paraId="3E20CC6D" w14:textId="77777777" w:rsidR="00726C60" w:rsidRPr="00944ECB" w:rsidRDefault="00726C60" w:rsidP="00726C60">
      <w:pPr>
        <w:spacing w:after="200" w:line="276" w:lineRule="auto"/>
        <w:rPr>
          <w:rFonts w:ascii="Times New Roman" w:eastAsia="Malgun Gothic" w:hAnsi="Times New Roman" w:cs="Times New Roman"/>
          <w:noProof w:val="0"/>
          <w:color w:val="FF0000"/>
          <w:sz w:val="24"/>
          <w:lang w:eastAsia="id-ID"/>
        </w:rPr>
      </w:pPr>
    </w:p>
    <w:p w14:paraId="7DB331CD" w14:textId="77777777" w:rsidR="0036273C" w:rsidRDefault="00726C60"/>
    <w:sectPr w:rsidR="00362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93549"/>
    <w:multiLevelType w:val="multilevel"/>
    <w:tmpl w:val="DC8C7FBE"/>
    <w:lvl w:ilvl="0">
      <w:start w:val="1"/>
      <w:numFmt w:val="decimal"/>
      <w:pStyle w:val="LatarBelaka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DBA188D"/>
    <w:multiLevelType w:val="hybridMultilevel"/>
    <w:tmpl w:val="ECAC2510"/>
    <w:lvl w:ilvl="0" w:tplc="B4CA49E6">
      <w:start w:val="1"/>
      <w:numFmt w:val="upp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C60"/>
    <w:rsid w:val="00081AA5"/>
    <w:rsid w:val="005915FA"/>
    <w:rsid w:val="00720742"/>
    <w:rsid w:val="00726C60"/>
    <w:rsid w:val="007B0624"/>
    <w:rsid w:val="008118CF"/>
    <w:rsid w:val="00A20DFC"/>
    <w:rsid w:val="00A27E9B"/>
    <w:rsid w:val="00AC72CD"/>
    <w:rsid w:val="00AD3006"/>
    <w:rsid w:val="00B71DE0"/>
    <w:rsid w:val="00D80D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2D58C"/>
  <w15:chartTrackingRefBased/>
  <w15:docId w15:val="{B8E89DB6-F07B-42BD-9C35-FA5E3BEB3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C60"/>
    <w:rPr>
      <w:noProof/>
      <w:lang w:val="id-ID"/>
    </w:rPr>
  </w:style>
  <w:style w:type="paragraph" w:styleId="Heading1">
    <w:name w:val="heading 1"/>
    <w:basedOn w:val="Normal"/>
    <w:next w:val="Normal"/>
    <w:link w:val="Heading1Char"/>
    <w:uiPriority w:val="9"/>
    <w:qFormat/>
    <w:rsid w:val="007207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207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k">
    <w:name w:val="Abstrak"/>
    <w:basedOn w:val="ListParagraph"/>
    <w:link w:val="AbstrakChar"/>
    <w:qFormat/>
    <w:rsid w:val="00720742"/>
    <w:pPr>
      <w:spacing w:after="200" w:line="720" w:lineRule="auto"/>
      <w:jc w:val="center"/>
    </w:pPr>
    <w:rPr>
      <w:rFonts w:ascii="Times New Roman" w:hAnsi="Times New Roman" w:cs="Times New Roman"/>
      <w:color w:val="2F5496" w:themeColor="accent1" w:themeShade="BF"/>
      <w:sz w:val="24"/>
      <w:szCs w:val="24"/>
      <w:lang w:val="en-US" w:eastAsia="id-ID"/>
    </w:rPr>
  </w:style>
  <w:style w:type="character" w:customStyle="1" w:styleId="AbstrakChar">
    <w:name w:val="Abstrak Char"/>
    <w:basedOn w:val="Heading1Char"/>
    <w:link w:val="Abstrak"/>
    <w:rsid w:val="00720742"/>
    <w:rPr>
      <w:rFonts w:ascii="Times New Roman" w:eastAsiaTheme="majorEastAsia" w:hAnsi="Times New Roman" w:cs="Times New Roman"/>
      <w:color w:val="2F5496" w:themeColor="accent1" w:themeShade="BF"/>
      <w:sz w:val="24"/>
      <w:szCs w:val="24"/>
      <w:lang w:val="id-ID" w:eastAsia="id-ID"/>
    </w:rPr>
  </w:style>
  <w:style w:type="character" w:customStyle="1" w:styleId="Heading1Char">
    <w:name w:val="Heading 1 Char"/>
    <w:basedOn w:val="DefaultParagraphFont"/>
    <w:link w:val="Heading1"/>
    <w:uiPriority w:val="9"/>
    <w:rsid w:val="00720742"/>
    <w:rPr>
      <w:rFonts w:asciiTheme="majorHAnsi" w:eastAsiaTheme="majorEastAsia" w:hAnsiTheme="majorHAnsi" w:cstheme="majorBidi"/>
      <w:color w:val="2F5496" w:themeColor="accent1" w:themeShade="BF"/>
      <w:sz w:val="32"/>
      <w:szCs w:val="32"/>
      <w:lang w:val="id-ID"/>
    </w:rPr>
  </w:style>
  <w:style w:type="paragraph" w:customStyle="1" w:styleId="Judul">
    <w:name w:val="Judul"/>
    <w:basedOn w:val="Normal"/>
    <w:link w:val="JudulChar"/>
    <w:qFormat/>
    <w:rsid w:val="00720742"/>
    <w:pPr>
      <w:spacing w:after="200" w:line="480" w:lineRule="auto"/>
      <w:jc w:val="center"/>
    </w:pPr>
    <w:rPr>
      <w:rFonts w:ascii="Times New Roman" w:hAnsi="Times New Roman" w:cs="Times New Roman"/>
      <w:b/>
      <w:sz w:val="28"/>
      <w:szCs w:val="28"/>
      <w:lang w:val="en-US" w:eastAsia="id-ID"/>
    </w:rPr>
  </w:style>
  <w:style w:type="character" w:customStyle="1" w:styleId="JudulChar">
    <w:name w:val="Judul Char"/>
    <w:basedOn w:val="DefaultParagraphFont"/>
    <w:link w:val="Judul"/>
    <w:rsid w:val="00720742"/>
    <w:rPr>
      <w:rFonts w:ascii="Times New Roman" w:hAnsi="Times New Roman" w:cs="Times New Roman"/>
      <w:b/>
      <w:sz w:val="28"/>
      <w:szCs w:val="28"/>
      <w:lang w:eastAsia="id-ID"/>
    </w:rPr>
  </w:style>
  <w:style w:type="paragraph" w:customStyle="1" w:styleId="KataPengantar">
    <w:name w:val="Kata Pengantar"/>
    <w:basedOn w:val="Heading1"/>
    <w:link w:val="KataPengantarChar"/>
    <w:qFormat/>
    <w:rsid w:val="00720742"/>
    <w:pPr>
      <w:spacing w:before="480" w:line="720" w:lineRule="auto"/>
      <w:jc w:val="center"/>
    </w:pPr>
    <w:rPr>
      <w:rFonts w:ascii="Times New Roman" w:hAnsi="Times New Roman" w:cs="Times New Roman"/>
      <w:b/>
      <w:bCs/>
      <w:sz w:val="24"/>
      <w:szCs w:val="24"/>
      <w:lang w:val="en-US" w:eastAsia="id-ID"/>
    </w:rPr>
  </w:style>
  <w:style w:type="character" w:customStyle="1" w:styleId="KataPengantarChar">
    <w:name w:val="Kata Pengantar Char"/>
    <w:basedOn w:val="Heading1Char"/>
    <w:link w:val="KataPengantar"/>
    <w:rsid w:val="00720742"/>
    <w:rPr>
      <w:rFonts w:ascii="Times New Roman" w:eastAsiaTheme="majorEastAsia" w:hAnsi="Times New Roman" w:cs="Times New Roman"/>
      <w:b/>
      <w:bCs/>
      <w:color w:val="2F5496" w:themeColor="accent1" w:themeShade="BF"/>
      <w:sz w:val="24"/>
      <w:szCs w:val="24"/>
      <w:lang w:val="id-ID" w:eastAsia="id-ID"/>
    </w:rPr>
  </w:style>
  <w:style w:type="paragraph" w:customStyle="1" w:styleId="BabI">
    <w:name w:val="Bab I"/>
    <w:basedOn w:val="Heading1"/>
    <w:link w:val="BabIChar"/>
    <w:qFormat/>
    <w:rsid w:val="00720742"/>
    <w:pPr>
      <w:spacing w:before="480" w:line="240" w:lineRule="auto"/>
      <w:jc w:val="center"/>
    </w:pPr>
    <w:rPr>
      <w:rFonts w:ascii="Times New Roman" w:hAnsi="Times New Roman" w:cs="Times New Roman"/>
      <w:b/>
      <w:bCs/>
      <w:sz w:val="24"/>
      <w:szCs w:val="24"/>
      <w:lang w:val="en-US" w:eastAsia="id-ID"/>
    </w:rPr>
  </w:style>
  <w:style w:type="character" w:customStyle="1" w:styleId="BabIChar">
    <w:name w:val="Bab I Char"/>
    <w:basedOn w:val="Heading1Char"/>
    <w:link w:val="BabI"/>
    <w:rsid w:val="00720742"/>
    <w:rPr>
      <w:rFonts w:ascii="Times New Roman" w:eastAsiaTheme="majorEastAsia" w:hAnsi="Times New Roman" w:cs="Times New Roman"/>
      <w:b/>
      <w:bCs/>
      <w:color w:val="2F5496" w:themeColor="accent1" w:themeShade="BF"/>
      <w:sz w:val="24"/>
      <w:szCs w:val="24"/>
      <w:lang w:val="id-ID" w:eastAsia="id-ID"/>
    </w:rPr>
  </w:style>
  <w:style w:type="paragraph" w:customStyle="1" w:styleId="LatarBelakang">
    <w:name w:val="Latar Belakang"/>
    <w:basedOn w:val="ListParagraph"/>
    <w:link w:val="LatarBelakangChar"/>
    <w:qFormat/>
    <w:rsid w:val="00720742"/>
    <w:pPr>
      <w:numPr>
        <w:numId w:val="3"/>
      </w:numPr>
      <w:spacing w:after="200" w:line="480" w:lineRule="auto"/>
      <w:ind w:hanging="360"/>
      <w:jc w:val="both"/>
    </w:pPr>
    <w:rPr>
      <w:rFonts w:ascii="Times New Roman" w:hAnsi="Times New Roman" w:cs="Times New Roman"/>
      <w:sz w:val="24"/>
      <w:szCs w:val="24"/>
      <w:lang w:val="en-US" w:eastAsia="id-ID"/>
    </w:rPr>
  </w:style>
  <w:style w:type="character" w:customStyle="1" w:styleId="LatarBelakangChar">
    <w:name w:val="Latar Belakang Char"/>
    <w:basedOn w:val="DefaultParagraphFont"/>
    <w:link w:val="LatarBelakang"/>
    <w:rsid w:val="00720742"/>
    <w:rPr>
      <w:rFonts w:ascii="Times New Roman" w:hAnsi="Times New Roman" w:cs="Times New Roman"/>
      <w:sz w:val="24"/>
      <w:szCs w:val="24"/>
      <w:lang w:eastAsia="id-ID"/>
    </w:rPr>
  </w:style>
  <w:style w:type="paragraph" w:styleId="ListParagraph">
    <w:name w:val="List Paragraph"/>
    <w:basedOn w:val="Normal"/>
    <w:uiPriority w:val="34"/>
    <w:qFormat/>
    <w:rsid w:val="00720742"/>
    <w:pPr>
      <w:ind w:left="720"/>
      <w:contextualSpacing/>
    </w:pPr>
  </w:style>
  <w:style w:type="paragraph" w:customStyle="1" w:styleId="IdentifikasiMasalah">
    <w:name w:val="Identifikasi Masalah"/>
    <w:basedOn w:val="Heading2"/>
    <w:link w:val="IdentifikasiMasalahChar"/>
    <w:qFormat/>
    <w:rsid w:val="00720742"/>
    <w:pPr>
      <w:tabs>
        <w:tab w:val="num" w:pos="720"/>
      </w:tabs>
      <w:spacing w:before="200" w:line="480" w:lineRule="auto"/>
      <w:ind w:left="720" w:hanging="360"/>
      <w:jc w:val="both"/>
    </w:pPr>
    <w:rPr>
      <w:rFonts w:ascii="Times New Roman" w:hAnsi="Times New Roman" w:cs="Times New Roman"/>
      <w:b/>
      <w:bCs/>
      <w:color w:val="4472C4" w:themeColor="accent1"/>
      <w:sz w:val="24"/>
      <w:szCs w:val="24"/>
      <w:lang w:val="en-US" w:eastAsia="id-ID"/>
    </w:rPr>
  </w:style>
  <w:style w:type="character" w:customStyle="1" w:styleId="IdentifikasiMasalahChar">
    <w:name w:val="Identifikasi Masalah Char"/>
    <w:basedOn w:val="Heading2Char"/>
    <w:link w:val="IdentifikasiMasalah"/>
    <w:rsid w:val="00720742"/>
    <w:rPr>
      <w:rFonts w:ascii="Times New Roman" w:eastAsiaTheme="majorEastAsia" w:hAnsi="Times New Roman" w:cs="Times New Roman"/>
      <w:b/>
      <w:bCs/>
      <w:color w:val="4472C4" w:themeColor="accent1"/>
      <w:sz w:val="24"/>
      <w:szCs w:val="24"/>
      <w:lang w:val="id-ID" w:eastAsia="id-ID"/>
    </w:rPr>
  </w:style>
  <w:style w:type="character" w:customStyle="1" w:styleId="Heading2Char">
    <w:name w:val="Heading 2 Char"/>
    <w:basedOn w:val="DefaultParagraphFont"/>
    <w:link w:val="Heading2"/>
    <w:uiPriority w:val="9"/>
    <w:semiHidden/>
    <w:rsid w:val="00720742"/>
    <w:rPr>
      <w:rFonts w:asciiTheme="majorHAnsi" w:eastAsiaTheme="majorEastAsia" w:hAnsiTheme="majorHAnsi" w:cstheme="majorBidi"/>
      <w:color w:val="2F5496" w:themeColor="accent1" w:themeShade="BF"/>
      <w:sz w:val="26"/>
      <w:szCs w:val="2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Rifqi Armandito</dc:creator>
  <cp:keywords/>
  <dc:description/>
  <cp:lastModifiedBy>Rifqi Armandito</cp:lastModifiedBy>
  <cp:revision>1</cp:revision>
  <dcterms:created xsi:type="dcterms:W3CDTF">2019-05-07T15:52:00Z</dcterms:created>
  <dcterms:modified xsi:type="dcterms:W3CDTF">2019-05-07T15:53:00Z</dcterms:modified>
</cp:coreProperties>
</file>