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12" w:rsidRPr="00D60994" w:rsidRDefault="00F65612" w:rsidP="00F65612">
      <w:pPr>
        <w:pStyle w:val="Heading1"/>
        <w:spacing w:line="480" w:lineRule="auto"/>
        <w:jc w:val="center"/>
        <w:rPr>
          <w:rFonts w:ascii="Times New Roman" w:hAnsi="Times New Roman" w:cs="Times New Roman"/>
          <w:b/>
          <w:color w:val="auto"/>
          <w:sz w:val="24"/>
          <w:szCs w:val="24"/>
        </w:rPr>
      </w:pPr>
      <w:bookmarkStart w:id="0" w:name="_Toc4405273"/>
      <w:r w:rsidRPr="00D60994">
        <w:rPr>
          <w:rFonts w:ascii="Times New Roman" w:hAnsi="Times New Roman" w:cs="Times New Roman"/>
          <w:b/>
          <w:color w:val="auto"/>
          <w:sz w:val="24"/>
          <w:szCs w:val="24"/>
        </w:rPr>
        <w:t>BAB I</w:t>
      </w:r>
      <w:r w:rsidRPr="00D60994">
        <w:rPr>
          <w:rFonts w:ascii="Times New Roman" w:hAnsi="Times New Roman" w:cs="Times New Roman"/>
          <w:b/>
          <w:color w:val="auto"/>
          <w:sz w:val="24"/>
          <w:szCs w:val="24"/>
        </w:rPr>
        <w:br/>
        <w:t>PENDAHULUAN</w:t>
      </w:r>
      <w:bookmarkEnd w:id="0"/>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1" w:name="_Toc4405274"/>
      <w:r w:rsidRPr="00D60994">
        <w:rPr>
          <w:rFonts w:ascii="Times New Roman" w:hAnsi="Times New Roman" w:cs="Times New Roman"/>
          <w:b/>
          <w:sz w:val="24"/>
          <w:szCs w:val="24"/>
        </w:rPr>
        <w:t>Latar Belakang Masalah</w:t>
      </w:r>
      <w:bookmarkEnd w:id="1"/>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Menurut UU no. 23 tahun 1999 tentang Bank Indonesia, sistem pembayaran adalah suatu sistem yang mencakup seperangkat aturan, lembaga, dan mekanisme yang digunakan untuk melaksanakan pemindahan dana guna memenuhi suatu kewajiban yang timbul dari suatu kegiatan ekonomi.</w:t>
      </w:r>
    </w:p>
    <w:p w:rsidR="00F65612" w:rsidRPr="00D60994" w:rsidRDefault="00F65612" w:rsidP="00F65612">
      <w:pPr>
        <w:pStyle w:val="ListParagraph"/>
        <w:spacing w:line="480" w:lineRule="auto"/>
        <w:ind w:left="0"/>
        <w:jc w:val="center"/>
        <w:rPr>
          <w:rFonts w:ascii="Times New Roman" w:hAnsi="Times New Roman" w:cs="Times New Roman"/>
          <w:b/>
          <w:sz w:val="24"/>
          <w:szCs w:val="24"/>
        </w:rPr>
      </w:pPr>
      <w:r w:rsidRPr="00D60994">
        <w:rPr>
          <w:rFonts w:ascii="Times New Roman" w:hAnsi="Times New Roman" w:cs="Times New Roman"/>
          <w:b/>
          <w:sz w:val="24"/>
          <w:szCs w:val="24"/>
        </w:rPr>
        <w:t>Gambar 1.1</w:t>
      </w:r>
    </w:p>
    <w:p w:rsidR="00F65612" w:rsidRPr="00D60994" w:rsidRDefault="00F65612" w:rsidP="00F65612">
      <w:pPr>
        <w:pStyle w:val="ListParagraph"/>
        <w:spacing w:line="480" w:lineRule="auto"/>
        <w:ind w:left="0"/>
        <w:jc w:val="center"/>
        <w:rPr>
          <w:rFonts w:ascii="Times New Roman" w:hAnsi="Times New Roman" w:cs="Times New Roman"/>
          <w:sz w:val="24"/>
          <w:szCs w:val="24"/>
        </w:rPr>
      </w:pPr>
      <w:r w:rsidRPr="00D60994">
        <w:rPr>
          <w:rFonts w:ascii="Times New Roman" w:hAnsi="Times New Roman" w:cs="Times New Roman"/>
          <w:noProof/>
          <w:sz w:val="24"/>
          <w:szCs w:val="24"/>
        </w:rPr>
        <w:drawing>
          <wp:anchor distT="0" distB="0" distL="114300" distR="114300" simplePos="0" relativeHeight="251661312" behindDoc="0" locked="0" layoutInCell="1" allowOverlap="1" wp14:anchorId="77BD049B" wp14:editId="29669F4D">
            <wp:simplePos x="0" y="0"/>
            <wp:positionH relativeFrom="column">
              <wp:posOffset>2224405</wp:posOffset>
            </wp:positionH>
            <wp:positionV relativeFrom="paragraph">
              <wp:posOffset>512445</wp:posOffset>
            </wp:positionV>
            <wp:extent cx="1135380" cy="3329940"/>
            <wp:effectExtent l="0" t="0" r="762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3329940"/>
                    </a:xfrm>
                    <a:prstGeom prst="rect">
                      <a:avLst/>
                    </a:prstGeom>
                    <a:noFill/>
                  </pic:spPr>
                </pic:pic>
              </a:graphicData>
            </a:graphic>
            <wp14:sizeRelH relativeFrom="page">
              <wp14:pctWidth>0</wp14:pctWidth>
            </wp14:sizeRelH>
            <wp14:sizeRelV relativeFrom="page">
              <wp14:pctHeight>0</wp14:pctHeight>
            </wp14:sizeRelV>
          </wp:anchor>
        </w:drawing>
      </w:r>
      <w:r w:rsidRPr="00D60994">
        <w:rPr>
          <w:rFonts w:ascii="Times New Roman" w:hAnsi="Times New Roman" w:cs="Times New Roman"/>
          <w:b/>
          <w:sz w:val="24"/>
          <w:szCs w:val="24"/>
        </w:rPr>
        <w:t>Evolusi Perkembangan Sistem Pembayaran</w:t>
      </w:r>
    </w:p>
    <w:p w:rsidR="00F65612" w:rsidRPr="00D60994" w:rsidRDefault="00F65612" w:rsidP="00F65612">
      <w:pPr>
        <w:pStyle w:val="ListParagraph"/>
        <w:spacing w:line="480" w:lineRule="auto"/>
        <w:ind w:left="0"/>
        <w:rPr>
          <w:rFonts w:ascii="Times New Roman" w:hAnsi="Times New Roman" w:cs="Times New Roman"/>
          <w:sz w:val="24"/>
          <w:szCs w:val="24"/>
        </w:rPr>
      </w:pPr>
    </w:p>
    <w:p w:rsidR="00F65612" w:rsidRPr="00D60994" w:rsidRDefault="00F65612" w:rsidP="00F65612">
      <w:pPr>
        <w:pStyle w:val="ListParagraph"/>
        <w:numPr>
          <w:ilvl w:val="0"/>
          <w:numId w:val="4"/>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Barter</w:t>
      </w:r>
    </w:p>
    <w:p w:rsidR="00F65612" w:rsidRPr="00D60994" w:rsidRDefault="00F65612" w:rsidP="00F65612">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Barter Merupakan sejenis bentuk perniagaan yang tidak menggunakan sembarang bentuk perantara pertukaran, di mana barang atau </w:t>
      </w:r>
      <w:r w:rsidRPr="00D60994">
        <w:rPr>
          <w:rFonts w:ascii="Times New Roman" w:hAnsi="Times New Roman" w:cs="Times New Roman"/>
          <w:sz w:val="24"/>
          <w:szCs w:val="24"/>
        </w:rPr>
        <w:lastRenderedPageBreak/>
        <w:t>jasa ditukar dengan barang atau jasa yang lainnya yang dilakukan oleh dua pihak atau lebih</w:t>
      </w:r>
    </w:p>
    <w:p w:rsidR="00F65612" w:rsidRPr="00D60994" w:rsidRDefault="00F65612" w:rsidP="00F65612">
      <w:pPr>
        <w:pStyle w:val="ListParagraph"/>
        <w:numPr>
          <w:ilvl w:val="0"/>
          <w:numId w:val="4"/>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Uang Kartal</w:t>
      </w:r>
    </w:p>
    <w:p w:rsidR="00F65612" w:rsidRPr="00D60994" w:rsidRDefault="00F65612" w:rsidP="00F65612">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Uang kartal adalah alat bayar yang sah dan wajib diterima oleh masyrakat dalam melakukan transaksi jual beli sehari-hari. Uang Kartal terdiri dari uang kertas dan uang logam.</w:t>
      </w:r>
    </w:p>
    <w:p w:rsidR="00F65612" w:rsidRPr="00D60994" w:rsidRDefault="00F65612" w:rsidP="00F65612">
      <w:pPr>
        <w:pStyle w:val="ListParagraph"/>
        <w:numPr>
          <w:ilvl w:val="0"/>
          <w:numId w:val="4"/>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Uang Giral</w:t>
      </w:r>
    </w:p>
    <w:p w:rsidR="00F65612" w:rsidRPr="00D60994" w:rsidRDefault="00F65612" w:rsidP="00F65612">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Menurut UU No.7 tentang Perbangkan tahun 1992, uang giral adalah tagihan yang ada di bank umum, yang dapat digunakan sewaktu-waktu sebagai alat pembayaran. Bentuk uang giral dapat berbentuk cek, giro, atau telegrafrik </w:t>
      </w:r>
      <w:r w:rsidRPr="00D60994">
        <w:rPr>
          <w:rFonts w:ascii="Times New Roman" w:hAnsi="Times New Roman" w:cs="Times New Roman"/>
          <w:i/>
          <w:sz w:val="24"/>
          <w:szCs w:val="24"/>
        </w:rPr>
        <w:t>transfer</w:t>
      </w:r>
      <w:r w:rsidRPr="00D60994">
        <w:rPr>
          <w:rFonts w:ascii="Times New Roman" w:hAnsi="Times New Roman" w:cs="Times New Roman"/>
          <w:sz w:val="24"/>
          <w:szCs w:val="24"/>
        </w:rPr>
        <w:t>.</w:t>
      </w:r>
    </w:p>
    <w:p w:rsidR="00F65612" w:rsidRPr="00D60994" w:rsidRDefault="00F65612" w:rsidP="00F65612">
      <w:pPr>
        <w:pStyle w:val="ListParagraph"/>
        <w:numPr>
          <w:ilvl w:val="0"/>
          <w:numId w:val="4"/>
        </w:numPr>
        <w:spacing w:line="480" w:lineRule="auto"/>
        <w:ind w:left="1440"/>
        <w:jc w:val="both"/>
        <w:rPr>
          <w:rFonts w:ascii="Times New Roman" w:hAnsi="Times New Roman" w:cs="Times New Roman"/>
          <w:sz w:val="24"/>
          <w:szCs w:val="24"/>
        </w:rPr>
      </w:pPr>
      <w:r w:rsidRPr="00D60994">
        <w:rPr>
          <w:rFonts w:ascii="Times New Roman" w:hAnsi="Times New Roman" w:cs="Times New Roman"/>
          <w:i/>
          <w:sz w:val="24"/>
          <w:szCs w:val="24"/>
        </w:rPr>
        <w:t>Card Based Payment</w:t>
      </w:r>
    </w:p>
    <w:p w:rsidR="00F65612" w:rsidRPr="00D60994" w:rsidRDefault="00F65612" w:rsidP="00F65612">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i/>
          <w:sz w:val="24"/>
          <w:szCs w:val="24"/>
        </w:rPr>
        <w:t>Card Based Payment</w:t>
      </w:r>
      <w:r w:rsidRPr="00D60994">
        <w:rPr>
          <w:rFonts w:ascii="Times New Roman" w:hAnsi="Times New Roman" w:cs="Times New Roman"/>
          <w:sz w:val="24"/>
          <w:szCs w:val="24"/>
        </w:rPr>
        <w:t xml:space="preserve"> adalah pembayaran dengan menggunakan kartu atau biasa disebut dengan </w:t>
      </w:r>
      <w:r w:rsidRPr="00D60994">
        <w:rPr>
          <w:rFonts w:ascii="Times New Roman" w:hAnsi="Times New Roman" w:cs="Times New Roman"/>
          <w:i/>
          <w:sz w:val="24"/>
          <w:szCs w:val="24"/>
        </w:rPr>
        <w:t>smartcard</w:t>
      </w:r>
      <w:r w:rsidRPr="00D60994">
        <w:rPr>
          <w:rFonts w:ascii="Times New Roman" w:hAnsi="Times New Roman" w:cs="Times New Roman"/>
          <w:sz w:val="24"/>
          <w:szCs w:val="24"/>
        </w:rPr>
        <w:t>.</w:t>
      </w:r>
    </w:p>
    <w:p w:rsidR="00F65612" w:rsidRPr="00D60994" w:rsidRDefault="00F65612" w:rsidP="00F65612">
      <w:pPr>
        <w:pStyle w:val="ListParagraph"/>
        <w:numPr>
          <w:ilvl w:val="0"/>
          <w:numId w:val="4"/>
        </w:numPr>
        <w:spacing w:line="480" w:lineRule="auto"/>
        <w:ind w:left="1440"/>
        <w:jc w:val="both"/>
        <w:rPr>
          <w:rFonts w:ascii="Times New Roman" w:hAnsi="Times New Roman" w:cs="Times New Roman"/>
          <w:sz w:val="24"/>
          <w:szCs w:val="24"/>
        </w:rPr>
      </w:pPr>
      <w:r w:rsidRPr="00D60994">
        <w:rPr>
          <w:rFonts w:ascii="Times New Roman" w:hAnsi="Times New Roman" w:cs="Times New Roman"/>
          <w:i/>
          <w:sz w:val="24"/>
          <w:szCs w:val="24"/>
        </w:rPr>
        <w:t>E-Money</w:t>
      </w:r>
    </w:p>
    <w:p w:rsidR="00F65612" w:rsidRPr="00D60994" w:rsidRDefault="00F65612" w:rsidP="00F65612">
      <w:pPr>
        <w:pStyle w:val="ListParagraph"/>
        <w:spacing w:line="480" w:lineRule="auto"/>
        <w:ind w:left="1440" w:firstLine="720"/>
        <w:jc w:val="both"/>
        <w:rPr>
          <w:rFonts w:ascii="Times New Roman" w:hAnsi="Times New Roman" w:cs="Times New Roman"/>
          <w:sz w:val="24"/>
          <w:szCs w:val="24"/>
        </w:rPr>
      </w:pP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adalah sejumlah nilai uang yang disimpan dalam suatu media elektronis yang dimiliki seseorang (</w:t>
      </w:r>
      <w:hyperlink r:id="rId6" w:history="1">
        <w:r w:rsidRPr="00D60994">
          <w:rPr>
            <w:rStyle w:val="Hyperlink"/>
            <w:rFonts w:ascii="Times New Roman" w:hAnsi="Times New Roman" w:cs="Times New Roman"/>
            <w:sz w:val="24"/>
            <w:szCs w:val="24"/>
          </w:rPr>
          <w:t>“Sistem</w:t>
        </w:r>
      </w:hyperlink>
      <w:r w:rsidRPr="00D60994">
        <w:rPr>
          <w:rFonts w:ascii="Times New Roman" w:hAnsi="Times New Roman" w:cs="Times New Roman"/>
          <w:sz w:val="24"/>
          <w:szCs w:val="24"/>
        </w:rPr>
        <w:t xml:space="preserve"> Pembayaran di Indonesia”, Bank Indonesia).</w:t>
      </w:r>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Populasi penduduk Indonesia saat ini mencapai 262 juta orang. Lebih dari 50 persen atau sekitar 143 juta orang telah terhubung jaringan internet sepanjang 2017, setidaknya begitu menurut laporan teranyar Asosiasi Penyelenggara Jasa Internet Indonesia (APJII). Pemanfaatan internet sudah lebih jauh, bukan hanya untuk berkomunikasi tetapi juga membeli barang, memesan transportasi, hingga berbisnis dan berkarya. Berdasarkan wilayah geografisnya, masyrakat Jawa paling banyak terpapar internet yakin 57,70 persen. Selanjutnya Sumatera 19,09 persen, Kalimantan 7,97 persen, </w:t>
      </w:r>
      <w:r w:rsidRPr="00D60994">
        <w:rPr>
          <w:rFonts w:ascii="Times New Roman" w:hAnsi="Times New Roman"/>
          <w:sz w:val="24"/>
          <w:szCs w:val="24"/>
        </w:rPr>
        <w:lastRenderedPageBreak/>
        <w:t>Sulawesi 6,73 persen, Bali-Nusa 5,63 persen, dan Maluku-Papua 2,49 persen (Bohang, Kompas 22 Februari 2018).</w:t>
      </w:r>
    </w:p>
    <w:p w:rsidR="00F65612" w:rsidRPr="00D60994" w:rsidRDefault="00F65612" w:rsidP="00F65612">
      <w:pPr>
        <w:pStyle w:val="ListParagraph"/>
        <w:spacing w:line="480" w:lineRule="auto"/>
        <w:ind w:left="0"/>
        <w:jc w:val="center"/>
        <w:rPr>
          <w:rFonts w:ascii="Times New Roman" w:hAnsi="Times New Roman" w:cs="Times New Roman"/>
          <w:b/>
          <w:sz w:val="24"/>
          <w:szCs w:val="24"/>
        </w:rPr>
      </w:pPr>
      <w:r w:rsidRPr="00D60994">
        <w:rPr>
          <w:rFonts w:ascii="Times New Roman" w:hAnsi="Times New Roman" w:cs="Times New Roman"/>
          <w:b/>
          <w:sz w:val="24"/>
          <w:szCs w:val="24"/>
        </w:rPr>
        <w:t xml:space="preserve"> Gambar 1.2 </w:t>
      </w:r>
    </w:p>
    <w:p w:rsidR="00F65612" w:rsidRPr="00D60994" w:rsidRDefault="00F65612" w:rsidP="00F65612">
      <w:pPr>
        <w:pStyle w:val="ListParagraph"/>
        <w:spacing w:line="480" w:lineRule="auto"/>
        <w:ind w:left="0"/>
        <w:jc w:val="center"/>
        <w:rPr>
          <w:rFonts w:ascii="Times New Roman" w:hAnsi="Times New Roman" w:cs="Times New Roman"/>
          <w:b/>
          <w:sz w:val="24"/>
          <w:szCs w:val="24"/>
        </w:rPr>
      </w:pPr>
      <w:r w:rsidRPr="00D60994">
        <w:rPr>
          <w:rFonts w:ascii="Times New Roman" w:hAnsi="Times New Roman" w:cs="Times New Roman"/>
          <w:b/>
          <w:noProof/>
          <w:sz w:val="24"/>
          <w:szCs w:val="24"/>
        </w:rPr>
        <w:drawing>
          <wp:anchor distT="0" distB="0" distL="114300" distR="114300" simplePos="0" relativeHeight="251660288" behindDoc="0" locked="0" layoutInCell="1" allowOverlap="1" wp14:anchorId="60FA2383" wp14:editId="773150EC">
            <wp:simplePos x="0" y="0"/>
            <wp:positionH relativeFrom="column">
              <wp:posOffset>743585</wp:posOffset>
            </wp:positionH>
            <wp:positionV relativeFrom="paragraph">
              <wp:posOffset>380365</wp:posOffset>
            </wp:positionV>
            <wp:extent cx="4098290" cy="2936875"/>
            <wp:effectExtent l="0" t="0" r="0" b="0"/>
            <wp:wrapTopAndBottom/>
            <wp:docPr id="3" name="Picture 3" descr="https://web.kominfo.go.id/sites/default/files/Statistik%20APJ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kominfo.go.id/sites/default/files/Statistik%20APJII.jpeg"/>
                    <pic:cNvPicPr preferRelativeResize="0">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98290" cy="293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994">
        <w:rPr>
          <w:rFonts w:ascii="Times New Roman" w:hAnsi="Times New Roman" w:cs="Times New Roman"/>
          <w:b/>
          <w:sz w:val="24"/>
          <w:szCs w:val="24"/>
        </w:rPr>
        <w:t>Jumlah Pengguna Internet Di Indonesia</w:t>
      </w:r>
    </w:p>
    <w:p w:rsidR="00F65612" w:rsidRPr="00D60994" w:rsidRDefault="00F65612" w:rsidP="00F65612">
      <w:pPr>
        <w:pStyle w:val="ListParagraph"/>
        <w:spacing w:line="480" w:lineRule="auto"/>
        <w:ind w:firstLine="720"/>
        <w:jc w:val="both"/>
        <w:rPr>
          <w:rFonts w:ascii="Times New Roman" w:hAnsi="Times New Roman" w:cs="Times New Roman"/>
          <w:sz w:val="24"/>
          <w:szCs w:val="24"/>
        </w:rPr>
      </w:pPr>
      <w:r w:rsidRPr="00D60994">
        <w:rPr>
          <w:rFonts w:ascii="Times New Roman" w:hAnsi="Times New Roman" w:cs="Times New Roman"/>
          <w:sz w:val="24"/>
          <w:szCs w:val="24"/>
        </w:rPr>
        <w:t>Sumber: APJII (2017)</w:t>
      </w:r>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 xml:space="preserve">Sejak 2016, bisnis </w:t>
      </w:r>
      <w:r w:rsidRPr="00D60994">
        <w:rPr>
          <w:rFonts w:ascii="Times New Roman" w:hAnsi="Times New Roman"/>
          <w:i/>
          <w:sz w:val="24"/>
          <w:szCs w:val="24"/>
        </w:rPr>
        <w:t xml:space="preserve">Financial Technology </w:t>
      </w:r>
      <w:r w:rsidRPr="00D60994">
        <w:rPr>
          <w:rFonts w:ascii="Times New Roman" w:hAnsi="Times New Roman"/>
          <w:sz w:val="24"/>
          <w:szCs w:val="24"/>
        </w:rPr>
        <w:t xml:space="preserve">(fintech) mulai berkembang pesat. Jumlah perusahan </w:t>
      </w:r>
      <w:r w:rsidRPr="00D60994">
        <w:rPr>
          <w:rFonts w:ascii="Times New Roman" w:hAnsi="Times New Roman"/>
          <w:i/>
          <w:sz w:val="24"/>
          <w:szCs w:val="24"/>
        </w:rPr>
        <w:t xml:space="preserve">startup </w:t>
      </w:r>
      <w:r w:rsidRPr="00D60994">
        <w:rPr>
          <w:rFonts w:ascii="Times New Roman" w:hAnsi="Times New Roman"/>
          <w:sz w:val="24"/>
          <w:szCs w:val="24"/>
        </w:rPr>
        <w:t xml:space="preserve">yang bergerak di sektor keuangan digital pada tahun tersebut melonjak hingga 50%. Salah satu produk finansial digital tersebut adalah uang elektronik atau </w:t>
      </w:r>
      <w:r w:rsidRPr="00D60994">
        <w:rPr>
          <w:rFonts w:ascii="Times New Roman" w:hAnsi="Times New Roman"/>
          <w:i/>
          <w:sz w:val="24"/>
          <w:szCs w:val="24"/>
        </w:rPr>
        <w:t xml:space="preserve">e-money. </w:t>
      </w:r>
      <w:r w:rsidRPr="00D60994">
        <w:rPr>
          <w:rFonts w:ascii="Times New Roman" w:hAnsi="Times New Roman"/>
          <w:sz w:val="24"/>
          <w:szCs w:val="24"/>
        </w:rPr>
        <w:t>Munculnya uang elektronik tersebut memungkinkan masyrakat untuk melakukan transaksi finansial tanpa menggunakan uang tunai.</w:t>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Menurut hasil survei JakPat dalam </w:t>
      </w:r>
      <w:r w:rsidRPr="00D60994">
        <w:rPr>
          <w:rFonts w:ascii="Times New Roman" w:hAnsi="Times New Roman" w:cs="Times New Roman"/>
          <w:i/>
          <w:sz w:val="24"/>
          <w:szCs w:val="24"/>
        </w:rPr>
        <w:t xml:space="preserve">Startup Report 2017 DailyScia.Id, </w:t>
      </w:r>
      <w:r w:rsidRPr="00D60994">
        <w:rPr>
          <w:rFonts w:ascii="Times New Roman" w:hAnsi="Times New Roman" w:cs="Times New Roman"/>
          <w:sz w:val="24"/>
          <w:szCs w:val="24"/>
        </w:rPr>
        <w:t xml:space="preserve">Go-Pay merupakan </w:t>
      </w:r>
      <w:r w:rsidRPr="00D60994">
        <w:rPr>
          <w:rFonts w:ascii="Times New Roman" w:hAnsi="Times New Roman" w:cs="Times New Roman"/>
          <w:i/>
          <w:sz w:val="24"/>
          <w:szCs w:val="24"/>
        </w:rPr>
        <w:t xml:space="preserve">e-money </w:t>
      </w:r>
      <w:r w:rsidRPr="00D60994">
        <w:rPr>
          <w:rFonts w:ascii="Times New Roman" w:hAnsi="Times New Roman" w:cs="Times New Roman"/>
          <w:sz w:val="24"/>
          <w:szCs w:val="24"/>
        </w:rPr>
        <w:t xml:space="preserve">yang terpopuler serta paling banyak dimiliki publik. Sebanyak 50 persen responden yang disurvei mempunyai uang elektronik yang keluaran perusahaan penyedia jasa layanan transportasi </w:t>
      </w:r>
      <w:r w:rsidRPr="00D60994">
        <w:rPr>
          <w:rFonts w:ascii="Times New Roman" w:hAnsi="Times New Roman" w:cs="Times New Roman"/>
          <w:i/>
          <w:sz w:val="24"/>
          <w:szCs w:val="24"/>
        </w:rPr>
        <w:t xml:space="preserve">online </w:t>
      </w:r>
      <w:r w:rsidRPr="00D60994">
        <w:rPr>
          <w:rFonts w:ascii="Times New Roman" w:hAnsi="Times New Roman" w:cs="Times New Roman"/>
          <w:sz w:val="24"/>
          <w:szCs w:val="24"/>
        </w:rPr>
        <w:t xml:space="preserve">Go-Jek. Sementara </w:t>
      </w:r>
      <w:r w:rsidRPr="00D60994">
        <w:rPr>
          <w:rFonts w:ascii="Times New Roman" w:hAnsi="Times New Roman" w:cs="Times New Roman"/>
          <w:i/>
          <w:sz w:val="24"/>
          <w:szCs w:val="24"/>
        </w:rPr>
        <w:t xml:space="preserve">e-money </w:t>
      </w:r>
      <w:r w:rsidRPr="00D60994">
        <w:rPr>
          <w:rFonts w:ascii="Times New Roman" w:hAnsi="Times New Roman" w:cs="Times New Roman"/>
          <w:sz w:val="24"/>
          <w:szCs w:val="24"/>
        </w:rPr>
        <w:t>(Bank Mandiri) berada di posisi kedua dan t-cash (Telkomsel) di posisi ketiga.</w:t>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lastRenderedPageBreak/>
        <w:t xml:space="preserve">Gopay Menjadi uang elektronik yang terpopuler karena dapat digunakan untuk transaksi jasi layanan dari Go-Jek. Bahkan untuk meningkatkan pelayanan kepada konsumen, perusahaan aplikasi layanan transportasi berbasik internet tersebut mengakuisisi tiga perusahaan </w:t>
      </w:r>
      <w:r w:rsidRPr="00D60994">
        <w:rPr>
          <w:rFonts w:ascii="Times New Roman" w:hAnsi="Times New Roman" w:cs="Times New Roman"/>
          <w:i/>
          <w:sz w:val="24"/>
          <w:szCs w:val="24"/>
        </w:rPr>
        <w:t xml:space="preserve">startup fintech, </w:t>
      </w:r>
      <w:r w:rsidRPr="00D60994">
        <w:rPr>
          <w:rFonts w:ascii="Times New Roman" w:hAnsi="Times New Roman" w:cs="Times New Roman"/>
          <w:sz w:val="24"/>
          <w:szCs w:val="24"/>
        </w:rPr>
        <w:t>yaitu Kartuku, Midtrans, dan Mapan pada 2017 (Databoks, “Go-Pay, Uang Elektronik Terpopuler di Indonesia” 13 Februari 2018)</w:t>
      </w:r>
    </w:p>
    <w:p w:rsidR="00F65612" w:rsidRPr="00D60994" w:rsidRDefault="00F65612" w:rsidP="00F65612">
      <w:pPr>
        <w:pStyle w:val="ListParagraph"/>
        <w:spacing w:line="480" w:lineRule="auto"/>
        <w:ind w:left="360"/>
        <w:jc w:val="center"/>
        <w:rPr>
          <w:rFonts w:ascii="Times New Roman" w:hAnsi="Times New Roman" w:cs="Times New Roman"/>
          <w:b/>
          <w:sz w:val="24"/>
          <w:szCs w:val="24"/>
        </w:rPr>
      </w:pPr>
      <w:r w:rsidRPr="00D60994">
        <w:rPr>
          <w:rFonts w:ascii="Times New Roman" w:hAnsi="Times New Roman" w:cs="Times New Roman"/>
          <w:b/>
          <w:sz w:val="24"/>
          <w:szCs w:val="24"/>
        </w:rPr>
        <w:t xml:space="preserve">Gambar 1.3 </w:t>
      </w:r>
    </w:p>
    <w:p w:rsidR="00F65612" w:rsidRPr="00D60994" w:rsidRDefault="00F65612" w:rsidP="00F65612">
      <w:pPr>
        <w:pStyle w:val="ListParagraph"/>
        <w:spacing w:line="480" w:lineRule="auto"/>
        <w:ind w:left="360"/>
        <w:jc w:val="center"/>
        <w:rPr>
          <w:rFonts w:ascii="Times New Roman" w:hAnsi="Times New Roman" w:cs="Times New Roman"/>
          <w:b/>
          <w:sz w:val="24"/>
          <w:szCs w:val="24"/>
        </w:rPr>
      </w:pPr>
      <w:r w:rsidRPr="00D60994">
        <w:rPr>
          <w:rFonts w:ascii="Times New Roman" w:hAnsi="Times New Roman" w:cs="Times New Roman"/>
          <w:b/>
          <w:sz w:val="24"/>
          <w:szCs w:val="24"/>
        </w:rPr>
        <w:t xml:space="preserve">Uang Elektronik Terpopuler di Indonesia 2017 </w:t>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noProof/>
        </w:rPr>
        <w:drawing>
          <wp:anchor distT="0" distB="0" distL="114300" distR="114300" simplePos="0" relativeHeight="251659264" behindDoc="0" locked="0" layoutInCell="1" allowOverlap="1" wp14:anchorId="39FA62FF" wp14:editId="55B4B4D1">
            <wp:simplePos x="0" y="0"/>
            <wp:positionH relativeFrom="column">
              <wp:posOffset>434975</wp:posOffset>
            </wp:positionH>
            <wp:positionV relativeFrom="paragraph">
              <wp:posOffset>273050</wp:posOffset>
            </wp:positionV>
            <wp:extent cx="4718685" cy="236982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8685"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Sumber: Databoks (2018)</w:t>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Perkembangan pengguna internet di Indonesia sangat pesat dapat dilihat dari data Gambar 1.2 dan pengguna transaksi dengan aplikasi online dari tahun ke tahun memiliki trend yang sangat baik dilihat dari data Gambar 1.3. Hal ini sangat berpengaruh pada industri aplikasi </w:t>
      </w:r>
      <w:r w:rsidRPr="00D60994">
        <w:rPr>
          <w:rFonts w:ascii="Times New Roman" w:hAnsi="Times New Roman" w:cs="Times New Roman"/>
          <w:i/>
          <w:sz w:val="24"/>
          <w:szCs w:val="24"/>
        </w:rPr>
        <w:t>mobile payment</w:t>
      </w:r>
      <w:r w:rsidRPr="00D60994">
        <w:rPr>
          <w:rFonts w:ascii="Times New Roman" w:hAnsi="Times New Roman" w:cs="Times New Roman"/>
          <w:sz w:val="24"/>
          <w:szCs w:val="24"/>
        </w:rPr>
        <w:t xml:space="preserve"> yaitu OVO yang merupakan perusahaan dalam bidang digital payment. OVO adalah aplikasi yang memberikan kemudahan dalam bertransaksi yang bertujuan untuk membayar keperluan sehari-hari. Pada tahun 2016, PT. Visionet Internasional mendirikan OVO. Di Indonesia OVO sudah beroperasi di berbagai kota, termasuk kota Semarang, Bandung, Surabaya, Jakarta, Bali, Yogyakarta, Solo, Bogor, Depok, dan Medan dengan adanya rencana pengembangan di berbagai kota lainnya pada tahun-tahun berikutnya (Putera, Kompas 28 Mei 2018).</w:t>
      </w:r>
    </w:p>
    <w:p w:rsidR="00F65612" w:rsidRPr="00D60994" w:rsidRDefault="00F65612" w:rsidP="00F65612">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lastRenderedPageBreak/>
        <w:t>OVO dan Go-Pay adalah sebuah aplikasi yang sama-sama bergerak pada industri</w:t>
      </w:r>
      <w:r w:rsidRPr="00D60994">
        <w:rPr>
          <w:rFonts w:ascii="Times New Roman" w:hAnsi="Times New Roman" w:cs="Times New Roman"/>
          <w:i/>
          <w:sz w:val="24"/>
          <w:szCs w:val="24"/>
        </w:rPr>
        <w:t xml:space="preserve"> mobile payment</w:t>
      </w:r>
      <w:r w:rsidRPr="00D60994">
        <w:rPr>
          <w:rFonts w:ascii="Times New Roman" w:hAnsi="Times New Roman" w:cs="Times New Roman"/>
          <w:sz w:val="24"/>
          <w:szCs w:val="24"/>
        </w:rPr>
        <w:t xml:space="preserve">. Menurut hasil survey JakPat dari seluruh responden, 50% menggunakan Go-Pay dan 15% responden disurvei menggunakan OVO. Peniliti tertarik untuk mengetahui faktor-faktor apa yang mempengaruhi minat konsumen dalam memilih perusahaan aplikasi </w:t>
      </w:r>
      <w:r w:rsidRPr="00D60994">
        <w:rPr>
          <w:rFonts w:ascii="Times New Roman" w:hAnsi="Times New Roman" w:cs="Times New Roman"/>
          <w:i/>
          <w:sz w:val="24"/>
          <w:szCs w:val="24"/>
        </w:rPr>
        <w:t xml:space="preserve">mobile payment </w:t>
      </w:r>
      <w:r w:rsidRPr="00D60994">
        <w:rPr>
          <w:rFonts w:ascii="Times New Roman" w:hAnsi="Times New Roman" w:cs="Times New Roman"/>
          <w:sz w:val="24"/>
          <w:szCs w:val="24"/>
        </w:rPr>
        <w:t>sebagai alat pembayaran.</w:t>
      </w:r>
    </w:p>
    <w:p w:rsidR="00F65612" w:rsidRPr="00D60994" w:rsidRDefault="00F65612" w:rsidP="00F65612">
      <w:pPr>
        <w:pStyle w:val="ListParagraph"/>
        <w:spacing w:line="480" w:lineRule="auto"/>
        <w:ind w:left="360" w:firstLine="720"/>
        <w:jc w:val="both"/>
        <w:rPr>
          <w:rFonts w:ascii="Times New Roman" w:hAnsi="Times New Roman" w:cs="Times New Roman"/>
          <w:i/>
          <w:sz w:val="24"/>
          <w:szCs w:val="24"/>
        </w:rPr>
      </w:pPr>
      <w:r w:rsidRPr="00D60994">
        <w:rPr>
          <w:rFonts w:ascii="Times New Roman" w:hAnsi="Times New Roman" w:cs="Times New Roman"/>
          <w:sz w:val="24"/>
          <w:szCs w:val="24"/>
        </w:rPr>
        <w:t xml:space="preserve">Model penerimaan teknologi yang banyak digunakan adalah </w:t>
      </w:r>
      <w:r w:rsidRPr="00D60994">
        <w:rPr>
          <w:rFonts w:ascii="Times New Roman" w:hAnsi="Times New Roman" w:cs="Times New Roman"/>
          <w:i/>
          <w:sz w:val="24"/>
          <w:szCs w:val="24"/>
        </w:rPr>
        <w:t xml:space="preserve">Technology Acceptance Model </w:t>
      </w:r>
      <w:r w:rsidRPr="00D60994">
        <w:rPr>
          <w:rFonts w:ascii="Times New Roman" w:hAnsi="Times New Roman" w:cs="Times New Roman"/>
          <w:sz w:val="24"/>
          <w:szCs w:val="24"/>
        </w:rPr>
        <w:t xml:space="preserve">(TAM), yang pertama kali dikenalkan oleh Davis (1989) adalah s buah pengembangan dari </w:t>
      </w:r>
      <w:r w:rsidRPr="00D60994">
        <w:rPr>
          <w:rFonts w:ascii="Times New Roman" w:hAnsi="Times New Roman" w:cs="Times New Roman"/>
          <w:i/>
          <w:sz w:val="24"/>
          <w:szCs w:val="24"/>
        </w:rPr>
        <w:t xml:space="preserve">Theory of Reasoned Action </w:t>
      </w:r>
      <w:r w:rsidRPr="00D60994">
        <w:rPr>
          <w:rFonts w:ascii="Times New Roman" w:hAnsi="Times New Roman" w:cs="Times New Roman"/>
          <w:sz w:val="24"/>
          <w:szCs w:val="24"/>
        </w:rPr>
        <w:t>(TRA) yang dibetuk untuk memodelkan penerimaan pemakai pada sistem informasi. TAM merupakan sebuah teori yang didesain untuk menerangkan cara pemakai mengaplikasikan dan mengerti sebuah teknologi. TAM memiliki tujuan yaitu menjelaskan dan memprediksi penerimaan hubungan dengan basis informasi daam suatu pengguna terhadap suatu teknoogi serta menjelaskan tingkah laku pengguna. Ada dua komponen inti yang berkaitan dengan mode penerimaan teknologi yaitu Persepsi Kegunaan (</w:t>
      </w:r>
      <w:r w:rsidRPr="00D60994">
        <w:rPr>
          <w:rFonts w:ascii="Times New Roman" w:hAnsi="Times New Roman" w:cs="Times New Roman"/>
          <w:i/>
          <w:sz w:val="24"/>
          <w:szCs w:val="24"/>
        </w:rPr>
        <w:t xml:space="preserve">Perceived Usefulness) </w:t>
      </w:r>
      <w:r w:rsidRPr="00D60994">
        <w:rPr>
          <w:rFonts w:ascii="Times New Roman" w:hAnsi="Times New Roman" w:cs="Times New Roman"/>
          <w:sz w:val="24"/>
          <w:szCs w:val="24"/>
        </w:rPr>
        <w:t xml:space="preserve">dan Persepsi Kemudahan </w:t>
      </w:r>
      <w:r w:rsidRPr="00D60994">
        <w:rPr>
          <w:rFonts w:ascii="Times New Roman" w:hAnsi="Times New Roman" w:cs="Times New Roman"/>
          <w:i/>
          <w:sz w:val="24"/>
          <w:szCs w:val="24"/>
        </w:rPr>
        <w:t>(Perceived Ease of Use)</w:t>
      </w:r>
      <w:r w:rsidRPr="00D60994">
        <w:rPr>
          <w:rFonts w:ascii="Times New Roman" w:hAnsi="Times New Roman" w:cs="Times New Roman"/>
          <w:sz w:val="24"/>
          <w:szCs w:val="24"/>
        </w:rPr>
        <w:t xml:space="preserve"> dalam penggunaan teknologi informasi. Yang dimana kedua komponen ini bila dikaitkan dengan </w:t>
      </w:r>
      <w:r w:rsidRPr="00D60994">
        <w:rPr>
          <w:rFonts w:ascii="Times New Roman" w:hAnsi="Times New Roman" w:cs="Times New Roman"/>
          <w:i/>
          <w:sz w:val="24"/>
          <w:szCs w:val="24"/>
        </w:rPr>
        <w:t xml:space="preserve">Theory of Reasoned Action </w:t>
      </w:r>
      <w:r w:rsidRPr="00D60994">
        <w:rPr>
          <w:rFonts w:ascii="Times New Roman" w:hAnsi="Times New Roman" w:cs="Times New Roman"/>
          <w:sz w:val="24"/>
          <w:szCs w:val="24"/>
        </w:rPr>
        <w:t xml:space="preserve">(TRA) akan menjadi bagian dari kepercayan </w:t>
      </w:r>
      <w:r w:rsidRPr="00D60994">
        <w:rPr>
          <w:rFonts w:ascii="Times New Roman" w:hAnsi="Times New Roman" w:cs="Times New Roman"/>
          <w:i/>
          <w:sz w:val="24"/>
          <w:szCs w:val="24"/>
        </w:rPr>
        <w:t>(Trust)</w:t>
      </w:r>
      <w:r w:rsidRPr="00D60994">
        <w:rPr>
          <w:rFonts w:ascii="Times New Roman" w:hAnsi="Times New Roman" w:cs="Times New Roman"/>
          <w:sz w:val="24"/>
          <w:szCs w:val="24"/>
        </w:rPr>
        <w:t xml:space="preserve"> dan Resiko (</w:t>
      </w:r>
      <w:r w:rsidRPr="00D60994">
        <w:rPr>
          <w:rFonts w:ascii="Times New Roman" w:hAnsi="Times New Roman" w:cs="Times New Roman"/>
          <w:i/>
          <w:sz w:val="24"/>
          <w:szCs w:val="24"/>
        </w:rPr>
        <w:t>Risk)</w:t>
      </w:r>
      <w:r w:rsidRPr="00D60994">
        <w:rPr>
          <w:rFonts w:ascii="Times New Roman" w:hAnsi="Times New Roman" w:cs="Times New Roman"/>
          <w:sz w:val="24"/>
          <w:szCs w:val="24"/>
        </w:rPr>
        <w:t xml:space="preserve"> yang disebut dengan </w:t>
      </w:r>
      <w:r w:rsidRPr="00D60994">
        <w:rPr>
          <w:rFonts w:ascii="Times New Roman" w:hAnsi="Times New Roman" w:cs="Times New Roman"/>
          <w:i/>
          <w:sz w:val="24"/>
          <w:szCs w:val="24"/>
        </w:rPr>
        <w:t>Trust and Risk in Technology Acceptance Model</w:t>
      </w:r>
      <w:r w:rsidRPr="00D60994">
        <w:rPr>
          <w:rFonts w:ascii="Times New Roman" w:hAnsi="Times New Roman" w:cs="Times New Roman"/>
          <w:sz w:val="24"/>
          <w:szCs w:val="24"/>
        </w:rPr>
        <w:t xml:space="preserve"> (TRITAM) yang menggunakan variabel kepercayan dan resiko bersama variabel TAM (Lui, 2003).</w:t>
      </w:r>
    </w:p>
    <w:p w:rsidR="00F65612" w:rsidRPr="00D60994" w:rsidRDefault="00F65612" w:rsidP="00F65612">
      <w:pPr>
        <w:pStyle w:val="ListParagraph"/>
        <w:spacing w:before="240"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Terdapat penelitian terdahulu yang mencoba membuktikan faktor-faktor yang mempengaruhi minat penggunaan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(fintech). Diana (2018) melakukan penelitian analisis faktor-faktor yang mempengaruhi minat penggunan </w:t>
      </w:r>
      <w:r w:rsidRPr="00D60994">
        <w:rPr>
          <w:rFonts w:ascii="Times New Roman" w:hAnsi="Times New Roman" w:cs="Times New Roman"/>
          <w:i/>
          <w:sz w:val="24"/>
          <w:szCs w:val="24"/>
        </w:rPr>
        <w:t>Electronic Money di Indonesia</w:t>
      </w:r>
      <w:r w:rsidRPr="00D60994">
        <w:rPr>
          <w:rFonts w:ascii="Times New Roman" w:hAnsi="Times New Roman" w:cs="Times New Roman"/>
          <w:sz w:val="24"/>
          <w:szCs w:val="24"/>
        </w:rPr>
        <w:t xml:space="preserve">. Penelitian Diana (2018) memperlihatkan faktor-faktor apa saja yang mempengaruhi minat penggunaan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di Indonesia. Dari penelitian tersebut, didapatkan hasil yaitu terdapat lima (5) faktor yang terbentuk yang menjadi minat </w:t>
      </w:r>
      <w:r w:rsidRPr="00D60994">
        <w:rPr>
          <w:rFonts w:ascii="Times New Roman" w:hAnsi="Times New Roman" w:cs="Times New Roman"/>
          <w:sz w:val="24"/>
          <w:szCs w:val="24"/>
        </w:rPr>
        <w:lastRenderedPageBreak/>
        <w:t xml:space="preserve">konsumen dalam penggunaan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di Indonesia, yaitu pengaruh sosial, kondisi pendukung (</w:t>
      </w:r>
      <w:r w:rsidRPr="00D60994">
        <w:rPr>
          <w:rFonts w:ascii="Times New Roman" w:hAnsi="Times New Roman" w:cs="Times New Roman"/>
          <w:i/>
          <w:sz w:val="24"/>
          <w:szCs w:val="24"/>
        </w:rPr>
        <w:t>feature)</w:t>
      </w:r>
      <w:r w:rsidRPr="00D60994">
        <w:rPr>
          <w:rFonts w:ascii="Times New Roman" w:hAnsi="Times New Roman" w:cs="Times New Roman"/>
          <w:sz w:val="24"/>
          <w:szCs w:val="24"/>
        </w:rPr>
        <w:t xml:space="preserve">, motivasi hedonis, nilai harga, dan kepercayaan memiliki pengaruh terhadap penggunaan </w:t>
      </w:r>
      <w:r w:rsidRPr="00D60994">
        <w:rPr>
          <w:rFonts w:ascii="Times New Roman" w:hAnsi="Times New Roman" w:cs="Times New Roman"/>
          <w:i/>
          <w:sz w:val="24"/>
          <w:szCs w:val="24"/>
        </w:rPr>
        <w:t>e-money</w:t>
      </w:r>
      <w:r w:rsidRPr="00D60994">
        <w:rPr>
          <w:rFonts w:ascii="Times New Roman" w:hAnsi="Times New Roman" w:cs="Times New Roman"/>
        </w:rPr>
        <w:t xml:space="preserve"> di Indonesia</w:t>
      </w:r>
      <w:r w:rsidRPr="00D60994">
        <w:rPr>
          <w:rFonts w:ascii="Times New Roman" w:hAnsi="Times New Roman" w:cs="Times New Roman"/>
          <w:sz w:val="24"/>
          <w:szCs w:val="24"/>
        </w:rPr>
        <w:t xml:space="preserve">. Hapsara (2015) meneliti pengaruh persepsi kegunaan, persepsi kemudahan, persepsi resiko, dan persepsi kepercayaan dalam menggunakan </w:t>
      </w:r>
      <w:r w:rsidRPr="00D60994">
        <w:rPr>
          <w:rFonts w:ascii="Times New Roman" w:hAnsi="Times New Roman" w:cs="Times New Roman"/>
          <w:i/>
          <w:sz w:val="24"/>
          <w:szCs w:val="24"/>
        </w:rPr>
        <w:t xml:space="preserve">mobile banking </w:t>
      </w:r>
      <w:r w:rsidRPr="00D60994">
        <w:rPr>
          <w:rFonts w:ascii="Times New Roman" w:hAnsi="Times New Roman" w:cs="Times New Roman"/>
          <w:sz w:val="24"/>
          <w:szCs w:val="24"/>
        </w:rPr>
        <w:t xml:space="preserve">pada nasabah BRI. Dari penelitian tersebut, didapatkan hasil yaitu persepsi kegunaan, persepsi kemudahan, persepsi resiko, dan persepsi kepercayaan memiliki pengaruh pada nasabah BRI dalam menggunakan </w:t>
      </w:r>
      <w:r w:rsidRPr="00D60994">
        <w:rPr>
          <w:rFonts w:ascii="Times New Roman" w:hAnsi="Times New Roman" w:cs="Times New Roman"/>
          <w:i/>
          <w:sz w:val="24"/>
          <w:szCs w:val="24"/>
        </w:rPr>
        <w:t>mobile banking</w:t>
      </w:r>
      <w:r w:rsidRPr="00D60994">
        <w:rPr>
          <w:rFonts w:ascii="Times New Roman" w:hAnsi="Times New Roman" w:cs="Times New Roman"/>
          <w:sz w:val="24"/>
          <w:szCs w:val="24"/>
        </w:rPr>
        <w:t xml:space="preserve">. Hasil penelitian Rahmatsyah (2011) persepsi manfaat dan persepsi kemudahan penggunaan berpengaruh besar terhadap minat penggunaan kartu Flazz BCA. Anendro (2016) juga meneliti faktor-faktor yang mempengaruhi minat nasabah Bank Syariah Mandiri terhadap penggunaan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Memiliki hasil penelitian bahwa persepsi kemudahan berpengaruh signifikan terhadap minat nasabah Bank Syariah Mandiri dalam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namun persepsi kebermanfaatan, harga, dan fitur secara parsial tidak berpengaruh positif terhadap minat nasabah menggunakan </w:t>
      </w:r>
      <w:r w:rsidRPr="00D60994">
        <w:rPr>
          <w:rFonts w:ascii="Times New Roman" w:hAnsi="Times New Roman" w:cs="Times New Roman"/>
          <w:i/>
          <w:sz w:val="24"/>
          <w:szCs w:val="24"/>
        </w:rPr>
        <w:t>e-money</w:t>
      </w:r>
      <w:r w:rsidRPr="00D60994">
        <w:rPr>
          <w:rFonts w:ascii="Times New Roman" w:hAnsi="Times New Roman" w:cs="Times New Roman"/>
          <w:sz w:val="24"/>
          <w:szCs w:val="24"/>
        </w:rPr>
        <w:t xml:space="preserve"> di Bank Syariah Mandiri KC Yogyakarta. Dari penelitian yang dilakukan Aritonang (2017) persepsi kemudahan dan persepsi manfaat berpengaruh positif dan signifikan terhadap minat penggunaan Go-Pay.</w:t>
      </w:r>
    </w:p>
    <w:p w:rsidR="00F65612" w:rsidRPr="00D60994" w:rsidRDefault="00F65612" w:rsidP="00F65612">
      <w:pPr>
        <w:pStyle w:val="ListParagraph"/>
        <w:spacing w:before="240"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Berdasarkan latar belakang penelitian terdahulu yang dilakukan oleh Diana (2018) dan Hapsara (2015), Rahmatsyah (2011), Anendro (2016), Aritonang (2017), Prianto (2014), Winayu (2013) maka peniliti ingin membuktikan faktor-faktor yang mempengaruhi minat konsumen dalam menggunakan OVO sebagai alat pembayaran. Dalam penelitian ini, peneliti menggunakan OVO sebagai objek penelitian. OVO dipilih sebagai objek penelitian karena peneliti merasakan kemajuan teknologi dalam bidang finansial (fintech) saat ini dan besarnya pertumbuhan pengguna OVO di seluruh </w:t>
      </w:r>
      <w:r w:rsidRPr="00D60994">
        <w:rPr>
          <w:rFonts w:ascii="Times New Roman" w:hAnsi="Times New Roman" w:cs="Times New Roman"/>
          <w:sz w:val="24"/>
          <w:szCs w:val="24"/>
        </w:rPr>
        <w:lastRenderedPageBreak/>
        <w:t>Indonesia yang dapat dilihat gambar 1.3 dimana OVO menjadi salah satu uang elektronik terpopuler pada tahun 2017.</w:t>
      </w:r>
    </w:p>
    <w:p w:rsidR="00F65612" w:rsidRPr="00D60994" w:rsidRDefault="00F65612" w:rsidP="00F65612">
      <w:pPr>
        <w:pStyle w:val="ListParagraph"/>
        <w:spacing w:line="480" w:lineRule="auto"/>
        <w:ind w:left="0"/>
        <w:jc w:val="both"/>
        <w:rPr>
          <w:rFonts w:ascii="Times New Roman" w:hAnsi="Times New Roman" w:cs="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2" w:name="_Toc4405275"/>
      <w:r w:rsidRPr="00D60994">
        <w:rPr>
          <w:rFonts w:ascii="Times New Roman" w:hAnsi="Times New Roman" w:cs="Times New Roman"/>
          <w:b/>
          <w:sz w:val="24"/>
          <w:szCs w:val="24"/>
        </w:rPr>
        <w:t>Identifikasi Masalah</w:t>
      </w:r>
      <w:bookmarkEnd w:id="2"/>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Berdasarkan latar belakang masalah di atas, maka identifikasi masalah dalam penelitian ini adalah:</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pengaruh sosial 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kondisi pendukung (</w:t>
      </w:r>
      <w:r w:rsidRPr="00D60994">
        <w:rPr>
          <w:rFonts w:ascii="Times New Roman" w:hAnsi="Times New Roman" w:cs="Times New Roman"/>
          <w:i/>
          <w:sz w:val="24"/>
          <w:szCs w:val="24"/>
        </w:rPr>
        <w:t xml:space="preserve">feature) </w:t>
      </w:r>
      <w:r w:rsidRPr="00D60994">
        <w:rPr>
          <w:rFonts w:ascii="Times New Roman" w:hAnsi="Times New Roman" w:cs="Times New Roman"/>
          <w:sz w:val="24"/>
          <w:szCs w:val="24"/>
        </w:rPr>
        <w:t>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motivasi hedonis 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nilai harga 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persepsi kepercayaan 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persepi kegunaan memiliki pengaruh positif terhadap minat penggunaan OVO?</w:t>
      </w:r>
    </w:p>
    <w:p w:rsidR="00F65612" w:rsidRPr="00D60994"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persepsi kemudahan memiliki pengaruh positif terhadap minat penggunaan OVO?</w:t>
      </w:r>
    </w:p>
    <w:p w:rsidR="00F65612" w:rsidRDefault="00F65612" w:rsidP="00F65612">
      <w:pPr>
        <w:pStyle w:val="ListParagraph"/>
        <w:numPr>
          <w:ilvl w:val="0"/>
          <w:numId w:val="2"/>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persepsi resiko memiliki pengaruh positif terhadap minat penggunaan OVO?</w:t>
      </w:r>
    </w:p>
    <w:p w:rsidR="00F65612" w:rsidRPr="00C0794E" w:rsidRDefault="00F65612" w:rsidP="00F65612">
      <w:pPr>
        <w:spacing w:line="480" w:lineRule="auto"/>
        <w:jc w:val="both"/>
        <w:rPr>
          <w:rFonts w:ascii="Times New Roman" w:hAnsi="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3" w:name="_Toc4405276"/>
      <w:r w:rsidRPr="00D60994">
        <w:rPr>
          <w:rFonts w:ascii="Times New Roman" w:hAnsi="Times New Roman" w:cs="Times New Roman"/>
          <w:b/>
          <w:sz w:val="24"/>
          <w:szCs w:val="24"/>
        </w:rPr>
        <w:t>Batasan Masalah</w:t>
      </w:r>
      <w:bookmarkEnd w:id="3"/>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lastRenderedPageBreak/>
        <w:t>Berdasarkan latar belakang di atas maka dapat diambil suatu batasan masalah dalam penelitian ini, yaitu:</w:t>
      </w:r>
    </w:p>
    <w:p w:rsidR="00F65612" w:rsidRPr="00D60994" w:rsidRDefault="00F65612" w:rsidP="00F65612">
      <w:pPr>
        <w:pStyle w:val="ListParagraph"/>
        <w:numPr>
          <w:ilvl w:val="0"/>
          <w:numId w:val="3"/>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persepi kegunaan memiliki pengaruh positif terhadap minat penggunaan OVO?</w:t>
      </w:r>
    </w:p>
    <w:p w:rsidR="00F65612" w:rsidRPr="00D60994" w:rsidRDefault="00F65612" w:rsidP="00F65612">
      <w:pPr>
        <w:pStyle w:val="ListParagraph"/>
        <w:numPr>
          <w:ilvl w:val="0"/>
          <w:numId w:val="3"/>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persepsi kemudahan memiliki pengaruh positif terhadap minat penggunaan OVO?</w:t>
      </w:r>
    </w:p>
    <w:p w:rsidR="00F65612" w:rsidRPr="00D60994" w:rsidRDefault="00F65612" w:rsidP="00F65612">
      <w:pPr>
        <w:pStyle w:val="ListParagraph"/>
        <w:numPr>
          <w:ilvl w:val="0"/>
          <w:numId w:val="3"/>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kepercayaan memiliki pengaruh positif terhadap minat penggunaan OVO?</w:t>
      </w:r>
    </w:p>
    <w:p w:rsidR="00F65612" w:rsidRPr="00D60994" w:rsidRDefault="00F65612" w:rsidP="00F65612">
      <w:pPr>
        <w:pStyle w:val="ListParagraph"/>
        <w:numPr>
          <w:ilvl w:val="0"/>
          <w:numId w:val="3"/>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Apakah resiko memiliki pengaruh positif terhadap minat penggunaan OVO?</w:t>
      </w:r>
    </w:p>
    <w:p w:rsidR="00F65612" w:rsidRPr="00D60994" w:rsidRDefault="00F65612" w:rsidP="00F65612">
      <w:pPr>
        <w:pStyle w:val="ListParagraph"/>
        <w:spacing w:line="480" w:lineRule="auto"/>
        <w:ind w:left="1800"/>
        <w:jc w:val="both"/>
        <w:rPr>
          <w:rFonts w:ascii="Times New Roman" w:hAnsi="Times New Roman" w:cs="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4" w:name="_Toc4405277"/>
      <w:r w:rsidRPr="00D60994">
        <w:rPr>
          <w:rFonts w:ascii="Times New Roman" w:hAnsi="Times New Roman" w:cs="Times New Roman"/>
          <w:b/>
          <w:sz w:val="24"/>
          <w:szCs w:val="24"/>
        </w:rPr>
        <w:t>Batasan Penelitian</w:t>
      </w:r>
      <w:bookmarkEnd w:id="4"/>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Penelitian ini dilakukan pada masyrakat yang menggunakan OVO dan penelitian ini dimulai dari bulan Oktober 2018 sampai dengan selesai.</w:t>
      </w:r>
    </w:p>
    <w:p w:rsidR="00F65612" w:rsidRPr="00D60994" w:rsidRDefault="00F65612" w:rsidP="00F65612">
      <w:pPr>
        <w:pStyle w:val="ListParagraph"/>
        <w:spacing w:line="480" w:lineRule="auto"/>
        <w:ind w:firstLine="720"/>
        <w:jc w:val="both"/>
        <w:rPr>
          <w:rFonts w:ascii="Times New Roman" w:hAnsi="Times New Roman" w:cs="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5" w:name="_Toc4405278"/>
      <w:r w:rsidRPr="00D60994">
        <w:rPr>
          <w:rFonts w:ascii="Times New Roman" w:hAnsi="Times New Roman" w:cs="Times New Roman"/>
          <w:b/>
          <w:sz w:val="24"/>
          <w:szCs w:val="24"/>
        </w:rPr>
        <w:t>Rumusan Masalah</w:t>
      </w:r>
      <w:bookmarkEnd w:id="5"/>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Berdasarkan latar belakang dan batasan penelitian yang telah diuraikan di atas, maka peneliti merumuskan masalah sebagai berikut: “Apakah persepsi kegunaan, persepsi kemudahan, risiko, dan kepercayaan mempengaruhi minat konsumen untuk menggunakan OVO sebagai alat pembayaran?”.</w:t>
      </w:r>
    </w:p>
    <w:p w:rsidR="00F65612" w:rsidRPr="00D60994" w:rsidRDefault="00F65612" w:rsidP="00F65612">
      <w:pPr>
        <w:spacing w:line="480" w:lineRule="auto"/>
        <w:ind w:left="360" w:firstLine="720"/>
        <w:jc w:val="both"/>
        <w:rPr>
          <w:rFonts w:ascii="Times New Roman" w:hAnsi="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6" w:name="_Toc4405279"/>
      <w:r w:rsidRPr="00D60994">
        <w:rPr>
          <w:rFonts w:ascii="Times New Roman" w:hAnsi="Times New Roman" w:cs="Times New Roman"/>
          <w:b/>
          <w:sz w:val="24"/>
          <w:szCs w:val="24"/>
        </w:rPr>
        <w:t>Tujuan Penelitian</w:t>
      </w:r>
      <w:bookmarkEnd w:id="6"/>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lastRenderedPageBreak/>
        <w:t>Sesuai dengan latar belakang masalah dan rumusan masalah yang telah diuraikan sebelumnya, penelitian ini mempunyai tujuan. Tujuan yang ingin dicapai melalui penelitian ini adalah:</w:t>
      </w:r>
    </w:p>
    <w:p w:rsidR="00F65612" w:rsidRPr="00D60994" w:rsidRDefault="00F65612" w:rsidP="00F65612">
      <w:pPr>
        <w:pStyle w:val="ListParagraph"/>
        <w:numPr>
          <w:ilvl w:val="0"/>
          <w:numId w:val="5"/>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Untuk menganalisis pengaruh persepsi kegunaan terhadap minat penggunaan OVO.</w:t>
      </w:r>
    </w:p>
    <w:p w:rsidR="00F65612" w:rsidRPr="00D60994" w:rsidRDefault="00F65612" w:rsidP="00F65612">
      <w:pPr>
        <w:pStyle w:val="ListParagraph"/>
        <w:numPr>
          <w:ilvl w:val="0"/>
          <w:numId w:val="5"/>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Untuk menganalisis pengaruh persepsi kemudahan terhadap minat penggunaan OVO.</w:t>
      </w:r>
    </w:p>
    <w:p w:rsidR="00F65612" w:rsidRPr="00D60994" w:rsidRDefault="00F65612" w:rsidP="00F65612">
      <w:pPr>
        <w:pStyle w:val="ListParagraph"/>
        <w:numPr>
          <w:ilvl w:val="0"/>
          <w:numId w:val="5"/>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Untuk menganalisis pengaruh risiko terhadap minat penggunaan OVO.</w:t>
      </w:r>
    </w:p>
    <w:p w:rsidR="00F65612" w:rsidRPr="00D60994" w:rsidRDefault="00F65612" w:rsidP="00F65612">
      <w:pPr>
        <w:pStyle w:val="ListParagraph"/>
        <w:numPr>
          <w:ilvl w:val="0"/>
          <w:numId w:val="5"/>
        </w:numPr>
        <w:spacing w:line="480" w:lineRule="auto"/>
        <w:ind w:left="1440"/>
        <w:jc w:val="both"/>
        <w:rPr>
          <w:rFonts w:ascii="Times New Roman" w:hAnsi="Times New Roman" w:cs="Times New Roman"/>
          <w:sz w:val="24"/>
          <w:szCs w:val="24"/>
        </w:rPr>
      </w:pPr>
      <w:r w:rsidRPr="00D60994">
        <w:rPr>
          <w:rFonts w:ascii="Times New Roman" w:hAnsi="Times New Roman" w:cs="Times New Roman"/>
          <w:sz w:val="24"/>
          <w:szCs w:val="24"/>
        </w:rPr>
        <w:t>Untuk menganalisis pengaruh kepercayaan terhadap minat penggunaan OVO.</w:t>
      </w:r>
    </w:p>
    <w:p w:rsidR="00F65612" w:rsidRPr="00D60994" w:rsidRDefault="00F65612" w:rsidP="00F65612">
      <w:pPr>
        <w:spacing w:line="480" w:lineRule="auto"/>
        <w:ind w:left="1080"/>
        <w:jc w:val="both"/>
        <w:rPr>
          <w:rFonts w:ascii="Times New Roman" w:hAnsi="Times New Roman"/>
          <w:sz w:val="24"/>
          <w:szCs w:val="24"/>
        </w:rPr>
      </w:pPr>
    </w:p>
    <w:p w:rsidR="00F65612" w:rsidRPr="00D60994" w:rsidRDefault="00F65612" w:rsidP="00F65612">
      <w:pPr>
        <w:pStyle w:val="ListParagraph"/>
        <w:numPr>
          <w:ilvl w:val="0"/>
          <w:numId w:val="1"/>
        </w:numPr>
        <w:spacing w:line="480" w:lineRule="auto"/>
        <w:jc w:val="both"/>
        <w:outlineLvl w:val="1"/>
        <w:rPr>
          <w:rFonts w:ascii="Times New Roman" w:hAnsi="Times New Roman" w:cs="Times New Roman"/>
          <w:b/>
          <w:sz w:val="24"/>
          <w:szCs w:val="24"/>
        </w:rPr>
      </w:pPr>
      <w:bookmarkStart w:id="7" w:name="_Toc4405280"/>
      <w:r w:rsidRPr="00D60994">
        <w:rPr>
          <w:rFonts w:ascii="Times New Roman" w:hAnsi="Times New Roman" w:cs="Times New Roman"/>
          <w:b/>
          <w:sz w:val="24"/>
          <w:szCs w:val="24"/>
        </w:rPr>
        <w:t>Manfaat Penelitian</w:t>
      </w:r>
      <w:bookmarkEnd w:id="7"/>
    </w:p>
    <w:p w:rsidR="00F65612" w:rsidRPr="00D60994" w:rsidRDefault="00F65612" w:rsidP="00F65612">
      <w:pPr>
        <w:spacing w:line="480" w:lineRule="auto"/>
        <w:ind w:left="360" w:firstLine="720"/>
        <w:jc w:val="both"/>
        <w:rPr>
          <w:rFonts w:ascii="Times New Roman" w:hAnsi="Times New Roman"/>
          <w:sz w:val="24"/>
          <w:szCs w:val="24"/>
        </w:rPr>
      </w:pPr>
      <w:r w:rsidRPr="00D60994">
        <w:rPr>
          <w:rFonts w:ascii="Times New Roman" w:hAnsi="Times New Roman"/>
          <w:sz w:val="24"/>
          <w:szCs w:val="24"/>
        </w:rPr>
        <w:t>Hasil penelitian ini diharapkan mampu memberikan manfaat sebagai berikut:</w:t>
      </w:r>
    </w:p>
    <w:p w:rsidR="00F65612" w:rsidRPr="00D60994" w:rsidRDefault="00F65612" w:rsidP="00F65612">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Sebagai bahan masukan atau perbadingan bagi pihak perusahaan OVO untuk dijadikan masukan atau saran dalam meningkatkan minat konsumen berdasarkan pada persepsi kegunaan, persepsi kemudahan, risiko, dan kepercayaan yang dapat berorientasi kepada minat penggunaan konsumen.</w:t>
      </w:r>
    </w:p>
    <w:p w:rsidR="00F65612" w:rsidRPr="00D60994" w:rsidRDefault="00F65612" w:rsidP="00F65612">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Sebagai hasil karya dalam menambah wawasan pengetahuan yang dapat lebih memperluas pola pikir pembaca khususnya mengenai pengaruh minat penggunaan aplikasi pembayaran e-money dan dapat menjadi bahan pembelajaran dan pengaplikasian ilmu pengetahuan, khususnya dalam bidang bisnis e-money.</w:t>
      </w:r>
    </w:p>
    <w:p w:rsidR="00F65612" w:rsidRPr="00D60994" w:rsidRDefault="00F65612" w:rsidP="00F65612">
      <w:pPr>
        <w:pStyle w:val="ListParagraph"/>
        <w:numPr>
          <w:ilvl w:val="0"/>
          <w:numId w:val="6"/>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lastRenderedPageBreak/>
        <w:t>Sebagai referensi untuk mempermudah para akademisi yang ingin melakukan penelitian dengan objek yang sama, sehingga penelitian berikutnya dapat lebih baik lagi.</w:t>
      </w:r>
    </w:p>
    <w:p w:rsidR="00F65612" w:rsidRDefault="00F65612" w:rsidP="00F65612">
      <w:pPr>
        <w:spacing w:line="480" w:lineRule="auto"/>
        <w:jc w:val="both"/>
        <w:rPr>
          <w:rFonts w:ascii="Times New Roman" w:hAnsi="Times New Roman"/>
          <w:sz w:val="24"/>
          <w:szCs w:val="24"/>
        </w:rPr>
      </w:pPr>
    </w:p>
    <w:p w:rsidR="00F65612" w:rsidRDefault="00F65612" w:rsidP="00F65612">
      <w:pPr>
        <w:spacing w:line="480" w:lineRule="auto"/>
        <w:jc w:val="both"/>
        <w:rPr>
          <w:rFonts w:ascii="Times New Roman" w:hAnsi="Times New Roman"/>
          <w:sz w:val="24"/>
          <w:szCs w:val="24"/>
        </w:rPr>
      </w:pPr>
    </w:p>
    <w:p w:rsidR="00F65612" w:rsidRDefault="00F65612" w:rsidP="00F65612">
      <w:pPr>
        <w:spacing w:line="480" w:lineRule="auto"/>
        <w:jc w:val="both"/>
        <w:rPr>
          <w:rFonts w:ascii="Times New Roman" w:hAnsi="Times New Roman"/>
          <w:sz w:val="24"/>
          <w:szCs w:val="24"/>
        </w:rPr>
      </w:pPr>
    </w:p>
    <w:p w:rsidR="00F65612" w:rsidRDefault="00F65612" w:rsidP="00F65612">
      <w:pPr>
        <w:spacing w:line="480" w:lineRule="auto"/>
        <w:jc w:val="both"/>
        <w:rPr>
          <w:rFonts w:ascii="Times New Roman" w:hAnsi="Times New Roman"/>
          <w:sz w:val="24"/>
          <w:szCs w:val="24"/>
        </w:rPr>
      </w:pPr>
    </w:p>
    <w:p w:rsidR="00F65612" w:rsidRDefault="00F65612" w:rsidP="00F65612">
      <w:pPr>
        <w:spacing w:line="480" w:lineRule="auto"/>
        <w:jc w:val="both"/>
        <w:rPr>
          <w:rFonts w:ascii="Times New Roman" w:hAnsi="Times New Roman"/>
          <w:sz w:val="24"/>
          <w:szCs w:val="24"/>
        </w:rPr>
      </w:pPr>
    </w:p>
    <w:p w:rsidR="00766F99" w:rsidRDefault="00F65612">
      <w:bookmarkStart w:id="8" w:name="_GoBack"/>
      <w:bookmarkEnd w:id="8"/>
    </w:p>
    <w:sectPr w:rsidR="00766F99" w:rsidSect="00F65612">
      <w:pgSz w:w="11906" w:h="16838" w:code="9"/>
      <w:pgMar w:top="1411" w:right="1411"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76BB"/>
    <w:multiLevelType w:val="hybridMultilevel"/>
    <w:tmpl w:val="AD648A80"/>
    <w:lvl w:ilvl="0" w:tplc="1F0A04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4121B0"/>
    <w:multiLevelType w:val="hybridMultilevel"/>
    <w:tmpl w:val="BE265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86F79"/>
    <w:multiLevelType w:val="hybridMultilevel"/>
    <w:tmpl w:val="E182BD5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FA33D5"/>
    <w:multiLevelType w:val="hybridMultilevel"/>
    <w:tmpl w:val="B53C4A80"/>
    <w:lvl w:ilvl="0" w:tplc="CB6EB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D23681"/>
    <w:multiLevelType w:val="hybridMultilevel"/>
    <w:tmpl w:val="F9F85EBE"/>
    <w:lvl w:ilvl="0" w:tplc="A77CD0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037594"/>
    <w:multiLevelType w:val="hybridMultilevel"/>
    <w:tmpl w:val="5136E342"/>
    <w:lvl w:ilvl="0" w:tplc="DD0CB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12"/>
    <w:rsid w:val="004B2FE5"/>
    <w:rsid w:val="00502CFC"/>
    <w:rsid w:val="00F6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08D2F-6BBA-4A05-9623-007C4713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12"/>
    <w:rPr>
      <w:rFonts w:ascii="Calibri" w:eastAsia="Calibri" w:hAnsi="Calibri" w:cs="Times New Roman"/>
    </w:rPr>
  </w:style>
  <w:style w:type="paragraph" w:styleId="Heading1">
    <w:name w:val="heading 1"/>
    <w:basedOn w:val="Normal"/>
    <w:next w:val="Normal"/>
    <w:link w:val="Heading1Char"/>
    <w:uiPriority w:val="9"/>
    <w:qFormat/>
    <w:rsid w:val="00F656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6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F65612"/>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F65612"/>
  </w:style>
  <w:style w:type="character" w:styleId="Hyperlink">
    <w:name w:val="Hyperlink"/>
    <w:uiPriority w:val="99"/>
    <w:unhideWhenUsed/>
    <w:rsid w:val="00F656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eb.kominfo.go.id/sites/default/files/Statistik%20APJII.jpe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o.id/web/id/Sistem+Pembayaran+di+Indonesia/sekila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Jireh Benyamin</dc:creator>
  <cp:keywords/>
  <dc:description/>
  <cp:lastModifiedBy>Jireh Benyamin</cp:lastModifiedBy>
  <cp:revision>1</cp:revision>
  <dcterms:created xsi:type="dcterms:W3CDTF">2019-03-26T15:49:00Z</dcterms:created>
  <dcterms:modified xsi:type="dcterms:W3CDTF">2019-03-26T15:49:00Z</dcterms:modified>
</cp:coreProperties>
</file>