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1D" w:rsidRDefault="00560B1D" w:rsidP="00560B1D">
      <w:pPr>
        <w:pStyle w:val="Heading1"/>
        <w:spacing w:before="0"/>
        <w:jc w:val="center"/>
        <w:rPr>
          <w:rFonts w:ascii="Times New Roman" w:hAnsi="Times New Roman" w:cs="Times New Roman"/>
          <w:color w:val="auto"/>
          <w:sz w:val="24"/>
          <w:szCs w:val="24"/>
        </w:rPr>
      </w:pPr>
      <w:bookmarkStart w:id="0" w:name="_Toc16188802"/>
      <w:r w:rsidRPr="003B6F76">
        <w:rPr>
          <w:rFonts w:ascii="Times New Roman" w:hAnsi="Times New Roman" w:cs="Times New Roman"/>
          <w:color w:val="auto"/>
          <w:sz w:val="24"/>
          <w:szCs w:val="24"/>
        </w:rPr>
        <w:t xml:space="preserve">BAB </w:t>
      </w:r>
      <w:r>
        <w:rPr>
          <w:rFonts w:ascii="Times New Roman" w:hAnsi="Times New Roman" w:cs="Times New Roman"/>
          <w:color w:val="auto"/>
          <w:sz w:val="24"/>
          <w:szCs w:val="24"/>
        </w:rPr>
        <w:t>I</w:t>
      </w:r>
      <w:bookmarkEnd w:id="0"/>
    </w:p>
    <w:p w:rsidR="00560B1D" w:rsidRDefault="00560B1D" w:rsidP="00560B1D">
      <w:pPr>
        <w:pStyle w:val="Heading1"/>
        <w:jc w:val="center"/>
        <w:rPr>
          <w:rFonts w:ascii="Times New Roman" w:hAnsi="Times New Roman" w:cs="Times New Roman"/>
          <w:color w:val="auto"/>
          <w:sz w:val="24"/>
          <w:szCs w:val="24"/>
        </w:rPr>
      </w:pPr>
      <w:bookmarkStart w:id="1" w:name="_Toc531599680"/>
      <w:bookmarkStart w:id="2" w:name="_Toc532231034"/>
      <w:bookmarkStart w:id="3" w:name="_Toc716464"/>
      <w:bookmarkStart w:id="4" w:name="_Toc786108"/>
      <w:bookmarkStart w:id="5" w:name="_Toc16188803"/>
      <w:r w:rsidRPr="003B6F76">
        <w:rPr>
          <w:rFonts w:ascii="Times New Roman" w:hAnsi="Times New Roman" w:cs="Times New Roman"/>
          <w:color w:val="auto"/>
          <w:sz w:val="24"/>
          <w:szCs w:val="24"/>
        </w:rPr>
        <w:t>PENDAHULUAN</w:t>
      </w:r>
      <w:bookmarkEnd w:id="1"/>
      <w:bookmarkEnd w:id="2"/>
      <w:bookmarkEnd w:id="3"/>
      <w:bookmarkEnd w:id="4"/>
      <w:bookmarkEnd w:id="5"/>
    </w:p>
    <w:p w:rsidR="00560B1D" w:rsidRDefault="00560B1D" w:rsidP="00560B1D"/>
    <w:p w:rsidR="00560B1D" w:rsidRPr="00CF713B" w:rsidRDefault="00560B1D" w:rsidP="00560B1D">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w:t>
      </w:r>
      <w:proofErr w:type="gramStart"/>
      <w:r>
        <w:rPr>
          <w:rFonts w:ascii="Times New Roman" w:hAnsi="Times New Roman" w:cs="Times New Roman"/>
          <w:sz w:val="24"/>
        </w:rPr>
        <w:t>bab</w:t>
      </w:r>
      <w:proofErr w:type="gramEnd"/>
      <w:r>
        <w:rPr>
          <w:rFonts w:ascii="Times New Roman" w:hAnsi="Times New Roman" w:cs="Times New Roman"/>
          <w:sz w:val="24"/>
        </w:rPr>
        <w:t xml:space="preserve"> ini, hal yang akan dibahas diantaranya adalah latar belakang masalah, identifikasi masalah, batasan masalah, batasan penelitian, rumusan masalah, tujuan penelitian, dan manfaat penelitian. Latar belakang masalah berisi tentang situasi, fenomena atau masalah </w:t>
      </w:r>
      <w:proofErr w:type="gramStart"/>
      <w:r>
        <w:rPr>
          <w:rFonts w:ascii="Times New Roman" w:hAnsi="Times New Roman" w:cs="Times New Roman"/>
          <w:sz w:val="24"/>
        </w:rPr>
        <w:t>apa</w:t>
      </w:r>
      <w:proofErr w:type="gramEnd"/>
      <w:r>
        <w:rPr>
          <w:rFonts w:ascii="Times New Roman" w:hAnsi="Times New Roman" w:cs="Times New Roman"/>
          <w:sz w:val="24"/>
        </w:rPr>
        <w:t xml:space="preserve"> saja yang sedang terjadi disertai dengan adanya teori dan studi pendahuluan, serta alasan mengapa kita memilih judul skripsi tersebut. Selanjutnya, terdapat identifikasi masalah untuk menjabarkan masalah </w:t>
      </w:r>
      <w:proofErr w:type="gramStart"/>
      <w:r>
        <w:rPr>
          <w:rFonts w:ascii="Times New Roman" w:hAnsi="Times New Roman" w:cs="Times New Roman"/>
          <w:sz w:val="24"/>
        </w:rPr>
        <w:t>apa</w:t>
      </w:r>
      <w:proofErr w:type="gramEnd"/>
      <w:r>
        <w:rPr>
          <w:rFonts w:ascii="Times New Roman" w:hAnsi="Times New Roman" w:cs="Times New Roman"/>
          <w:sz w:val="24"/>
        </w:rPr>
        <w:t xml:space="preserve"> saja yang terdapat di latar belakang masalah, dan kemudian masalah-masalah tersebut akan kita batasi menjadi batasan masalah. </w:t>
      </w:r>
      <w:proofErr w:type="gramStart"/>
      <w:r>
        <w:rPr>
          <w:rFonts w:ascii="Times New Roman" w:hAnsi="Times New Roman" w:cs="Times New Roman"/>
          <w:sz w:val="24"/>
        </w:rPr>
        <w:t>Setelah batasan masalah ditentukan, dilanjutkan dengan batasan penelitian guna membatasi penelitian agar tidak melebar ke pembahasan yang lebih luas.</w:t>
      </w:r>
      <w:proofErr w:type="gramEnd"/>
      <w:r>
        <w:rPr>
          <w:rFonts w:ascii="Times New Roman" w:hAnsi="Times New Roman" w:cs="Times New Roman"/>
          <w:sz w:val="24"/>
        </w:rPr>
        <w:t xml:space="preserve"> Terakhir, yang dilakukan adalah menuliskan tentang tujuan dilakukannya penelitian tersebut, serta manfaat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diperoleh dari penelitian tersebut.</w:t>
      </w:r>
    </w:p>
    <w:p w:rsidR="00560B1D" w:rsidRDefault="00560B1D" w:rsidP="00560B1D">
      <w:pPr>
        <w:pStyle w:val="Heading2"/>
        <w:numPr>
          <w:ilvl w:val="0"/>
          <w:numId w:val="1"/>
        </w:numPr>
        <w:spacing w:line="480" w:lineRule="auto"/>
        <w:ind w:left="360"/>
        <w:rPr>
          <w:rFonts w:ascii="Times New Roman" w:hAnsi="Times New Roman" w:cs="Times New Roman"/>
          <w:color w:val="auto"/>
          <w:sz w:val="24"/>
          <w:szCs w:val="24"/>
        </w:rPr>
      </w:pPr>
      <w:bookmarkStart w:id="6" w:name="_Toc16188804"/>
      <w:r w:rsidRPr="005F6824">
        <w:rPr>
          <w:rFonts w:ascii="Times New Roman" w:hAnsi="Times New Roman" w:cs="Times New Roman"/>
          <w:color w:val="auto"/>
          <w:sz w:val="24"/>
          <w:szCs w:val="24"/>
        </w:rPr>
        <w:t>Latar Belakang Masalah</w:t>
      </w:r>
      <w:bookmarkEnd w:id="6"/>
    </w:p>
    <w:p w:rsidR="00560B1D" w:rsidRDefault="00560B1D" w:rsidP="00560B1D">
      <w:pPr>
        <w:spacing w:line="480" w:lineRule="auto"/>
        <w:ind w:left="360" w:firstLine="720"/>
        <w:jc w:val="both"/>
        <w:rPr>
          <w:rFonts w:ascii="Times New Roman" w:hAnsi="Times New Roman" w:cs="Times New Roman"/>
          <w:sz w:val="24"/>
        </w:rPr>
      </w:pPr>
      <w:proofErr w:type="gramStart"/>
      <w:r>
        <w:rPr>
          <w:rFonts w:ascii="Times New Roman" w:hAnsi="Times New Roman" w:cs="Times New Roman"/>
          <w:sz w:val="24"/>
        </w:rPr>
        <w:t>Nilai perusahaan umumnya dicerminkan melalui harga saham.</w:t>
      </w:r>
      <w:proofErr w:type="gramEnd"/>
      <w:r>
        <w:rPr>
          <w:rFonts w:ascii="Times New Roman" w:hAnsi="Times New Roman" w:cs="Times New Roman"/>
          <w:sz w:val="24"/>
        </w:rPr>
        <w:t xml:space="preserve"> </w:t>
      </w:r>
      <w:proofErr w:type="gramStart"/>
      <w:r>
        <w:rPr>
          <w:rFonts w:ascii="Times New Roman" w:hAnsi="Times New Roman" w:cs="Times New Roman"/>
          <w:sz w:val="24"/>
        </w:rPr>
        <w:t>Harga saham merupakan penilaian masyarakat terhadap kinerja perusahaan.</w:t>
      </w:r>
      <w:proofErr w:type="gramEnd"/>
      <w:r>
        <w:rPr>
          <w:rFonts w:ascii="Times New Roman" w:hAnsi="Times New Roman" w:cs="Times New Roman"/>
          <w:sz w:val="24"/>
        </w:rPr>
        <w:t xml:space="preserve"> Kinerja yang baik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membuat harga saham meningkat sedangkan kinerja yang buruk akan membuat harga saham menurun. </w:t>
      </w:r>
      <w:proofErr w:type="gramStart"/>
      <w:r>
        <w:rPr>
          <w:rFonts w:ascii="Times New Roman" w:hAnsi="Times New Roman" w:cs="Times New Roman"/>
          <w:sz w:val="24"/>
        </w:rPr>
        <w:t>Kinerja adalah seberapa efisien perusahaan dalam mengelola asetnya untuk menghasilkan laba.</w:t>
      </w:r>
      <w:proofErr w:type="gramEnd"/>
    </w:p>
    <w:p w:rsidR="00560B1D" w:rsidRDefault="00560B1D" w:rsidP="00560B1D">
      <w:pPr>
        <w:spacing w:line="480" w:lineRule="auto"/>
        <w:ind w:left="360" w:firstLine="720"/>
        <w:jc w:val="both"/>
        <w:rPr>
          <w:rFonts w:ascii="Times New Roman" w:hAnsi="Times New Roman" w:cs="Times New Roman"/>
          <w:sz w:val="24"/>
        </w:rPr>
      </w:pPr>
      <w:proofErr w:type="gramStart"/>
      <w:r w:rsidRPr="00F87231">
        <w:rPr>
          <w:rFonts w:ascii="Times New Roman" w:hAnsi="Times New Roman" w:cs="Times New Roman"/>
          <w:sz w:val="24"/>
        </w:rPr>
        <w:t xml:space="preserve">Pemaksimalan nilai perusahaan merupakan hal yang paling penting untuk diperhatikan oleh perusahaan karena tujuan utama perusahaan adalah untuk memaksimalkan </w:t>
      </w:r>
      <w:r>
        <w:rPr>
          <w:rFonts w:ascii="Times New Roman" w:hAnsi="Times New Roman" w:cs="Times New Roman"/>
          <w:sz w:val="24"/>
        </w:rPr>
        <w:t>kesejahteraan pemegang sahamnya</w:t>
      </w:r>
      <w:r w:rsidRPr="00F87231">
        <w:rPr>
          <w:rFonts w:ascii="Times New Roman" w:hAnsi="Times New Roman" w:cs="Times New Roman"/>
          <w:sz w:val="24"/>
        </w:rPr>
        <w:t>.</w:t>
      </w:r>
      <w:proofErr w:type="gramEnd"/>
      <w:r w:rsidRPr="00F87231">
        <w:rPr>
          <w:rFonts w:ascii="Times New Roman" w:hAnsi="Times New Roman" w:cs="Times New Roman"/>
          <w:sz w:val="24"/>
        </w:rPr>
        <w:t xml:space="preserve"> </w:t>
      </w:r>
      <w:r>
        <w:rPr>
          <w:rFonts w:ascii="Times New Roman" w:hAnsi="Times New Roman" w:cs="Times New Roman"/>
          <w:sz w:val="24"/>
        </w:rPr>
        <w:t xml:space="preserve">Tujuan tersebut didukung oleh teori </w:t>
      </w:r>
      <w:r>
        <w:rPr>
          <w:rFonts w:ascii="Times New Roman" w:hAnsi="Times New Roman" w:cs="Times New Roman"/>
          <w:sz w:val="24"/>
        </w:rPr>
        <w:lastRenderedPageBreak/>
        <w:fldChar w:fldCharType="begin" w:fldLock="1"/>
      </w:r>
      <w:r>
        <w:rPr>
          <w:rFonts w:ascii="Times New Roman" w:hAnsi="Times New Roman" w:cs="Times New Roman"/>
          <w:sz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 3","id":"ITEM-1","issued":{"date-parts":[["1976"]]},"page":"305-360","title":"THEORY OF THE FIRM : MANAGERIAL BEHAVIOR , AGENCY COSTS AND OWNERSHIP STRUCTURE","type":"article-journal","volume":"Vol. 3"},"uris":["http://www.mendeley.com/documents/?uuid=c464b700-ccbf-49ea-acd4-8479a32a9e98"]}],"mendeley":{"formattedCitation":"(Jensen &amp; Meckling, 1976)","manualFormatting":"Jensen dan Meckling (1976:306-307)","plainTextFormattedCitation":"(Jensen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Jensen dan Meckling</w:t>
      </w:r>
      <w:r w:rsidRPr="00E82D38">
        <w:rPr>
          <w:rFonts w:ascii="Times New Roman" w:hAnsi="Times New Roman" w:cs="Times New Roman"/>
          <w:noProof/>
          <w:sz w:val="24"/>
        </w:rPr>
        <w:t xml:space="preserve"> </w:t>
      </w:r>
      <w:r>
        <w:rPr>
          <w:rFonts w:ascii="Times New Roman" w:hAnsi="Times New Roman" w:cs="Times New Roman"/>
          <w:noProof/>
          <w:sz w:val="24"/>
        </w:rPr>
        <w:t>(</w:t>
      </w:r>
      <w:r w:rsidRPr="00E82D38">
        <w:rPr>
          <w:rFonts w:ascii="Times New Roman" w:hAnsi="Times New Roman" w:cs="Times New Roman"/>
          <w:noProof/>
          <w:sz w:val="24"/>
        </w:rPr>
        <w:t>1976</w:t>
      </w:r>
      <w:r>
        <w:rPr>
          <w:rFonts w:ascii="Times New Roman" w:hAnsi="Times New Roman" w:cs="Times New Roman"/>
          <w:noProof/>
          <w:sz w:val="24"/>
        </w:rPr>
        <w:t>:306-307</w:t>
      </w:r>
      <w:r w:rsidRPr="00E82D38">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dimana menurutnya perusahaan adalah suatu kotak hitam (</w:t>
      </w:r>
      <w:r>
        <w:rPr>
          <w:rFonts w:ascii="Times New Roman" w:hAnsi="Times New Roman" w:cs="Times New Roman"/>
          <w:i/>
          <w:sz w:val="24"/>
        </w:rPr>
        <w:t>black box</w:t>
      </w:r>
      <w:r>
        <w:rPr>
          <w:rFonts w:ascii="Times New Roman" w:hAnsi="Times New Roman" w:cs="Times New Roman"/>
          <w:sz w:val="24"/>
        </w:rPr>
        <w:t xml:space="preserve">) yang dioperasikan untuk memenuhi kondisi-kondisi marjinal yang relevan sambil mempertimbangkan input dan output dalam rangka memaksimalkan laba atau dalam kata lain menyediakan nilai. Senada dengan teori tersebut,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{"citationItems":[{"id":"ITEM-1","itemData":{"DOI":"10.2139/ssrn.337140","abstract":"This paper examines whether Swiss firms maximize shareholder value. To find out, we survey the goals of 313 listed and unlisted firms. We then examine whether managers' decisions are consistent with their goals and analyze whether performance corresponds to intentions. Our results show that most managers pursue conflicting targets. Moreover, they mention maximization of shareholder value only about half of the time. And when they do, it is often because share prices have fallen. Shareholder-value maximizing managers sometimes rely on inconsistent investment criteria. We also find that share-price performance is marginally better when managers claim to maximize shareholder value, particularly after a stock price decline.","author":[{"dropping-particle":"","family":"Joerg","given":"Petra","non-dropping-particle":"","parse-names":false,"suffix":""},{"dropping-particle":"","family":"Loderer","given":"Claudio F.","non-dropping-particle":"","parse-names":false,"suffix":""},{"dropping-particle":"","family":"Roth","given":"Lukas","non-dropping-particle":"","parse-names":false,"suffix":""}],"container-title":"SSRN","id":"ITEM-1","issued":{"date-parts":[["2003"]]},"page":"1-37","title":"Shareholder Value Maximization: What Managers Say and What They Do","type":"article-journal"},"uris":["http://www.mendeley.com/documents/?uuid=b17d9d99-b2f9-4dff-8cba-3d298b9cc5ea"]}],"mendeley":{"formattedCitation":"(Joerg, Loderer, &amp; Roth, 2003)","manualFormatting":"Jorg, Loderer, dan Roth (2003: 27)","plainTextFormattedCitation":"(Joerg, Loderer, &amp; Roth, 2003)","previouslyFormattedCitation":"(Joerg, Loderer, &amp; Roth, 2003)"},"properties":{"noteIndex":0},"schema":"https://github.com/citation-style-language/schema/raw/master/csl-citation.json"}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Jorg, Loderer, dan Roth</w:t>
      </w:r>
      <w:r w:rsidRPr="00EF0E1C">
        <w:rPr>
          <w:rFonts w:ascii="Times New Roman" w:hAnsi="Times New Roman" w:cs="Times New Roman"/>
          <w:noProof/>
          <w:sz w:val="24"/>
        </w:rPr>
        <w:t xml:space="preserve"> </w:t>
      </w:r>
      <w:r>
        <w:rPr>
          <w:rFonts w:ascii="Times New Roman" w:hAnsi="Times New Roman" w:cs="Times New Roman"/>
          <w:noProof/>
          <w:sz w:val="24"/>
        </w:rPr>
        <w:t>(</w:t>
      </w:r>
      <w:r w:rsidRPr="00EF0E1C">
        <w:rPr>
          <w:rFonts w:ascii="Times New Roman" w:hAnsi="Times New Roman" w:cs="Times New Roman"/>
          <w:noProof/>
          <w:sz w:val="24"/>
        </w:rPr>
        <w:t>2003</w:t>
      </w:r>
      <w:r>
        <w:rPr>
          <w:rFonts w:ascii="Times New Roman" w:hAnsi="Times New Roman" w:cs="Times New Roman"/>
          <w:noProof/>
          <w:sz w:val="24"/>
        </w:rPr>
        <w:t>:</w:t>
      </w:r>
      <w:r w:rsidRPr="00EF0E1C">
        <w:rPr>
          <w:rFonts w:ascii="Times New Roman" w:hAnsi="Times New Roman" w:cs="Times New Roman"/>
          <w:noProof/>
          <w:sz w:val="24"/>
        </w:rPr>
        <w:t xml:space="preserve"> </w:t>
      </w:r>
      <w:r>
        <w:rPr>
          <w:rFonts w:ascii="Times New Roman" w:hAnsi="Times New Roman" w:cs="Times New Roman"/>
          <w:noProof/>
          <w:sz w:val="24"/>
        </w:rPr>
        <w:t>27</w:t>
      </w:r>
      <w:r w:rsidRPr="00EF0E1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menemukan bahwa manajer perusahaan yang menetapkan kebijakan (</w:t>
      </w:r>
      <w:r>
        <w:rPr>
          <w:rFonts w:ascii="Times New Roman" w:hAnsi="Times New Roman" w:cs="Times New Roman"/>
          <w:i/>
          <w:sz w:val="24"/>
        </w:rPr>
        <w:t>policy</w:t>
      </w:r>
      <w:r>
        <w:rPr>
          <w:rFonts w:ascii="Times New Roman" w:hAnsi="Times New Roman" w:cs="Times New Roman"/>
          <w:sz w:val="24"/>
        </w:rPr>
        <w:t>) yang bertujuan memaksimalkan nilai pemegang sahamnya mencapai kinerja harga saham yang secara marjinal lebih baik daripada perusahaan-perusahaan lain.</w:t>
      </w: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Teori yang melawan asumsi bahwa tujuan setiap perusahaan adalah untuk memaksimalkan nilainya adalah </w:t>
      </w:r>
      <w:r>
        <w:rPr>
          <w:rFonts w:ascii="Times New Roman" w:hAnsi="Times New Roman" w:cs="Times New Roman"/>
          <w:i/>
          <w:sz w:val="24"/>
        </w:rPr>
        <w:t>stakeholder theory,</w:t>
      </w:r>
      <w:r w:rsidRPr="00AF3AC3">
        <w:rPr>
          <w:rFonts w:ascii="Times New Roman" w:hAnsi="Times New Roman" w:cs="Times New Roman"/>
          <w:sz w:val="24"/>
        </w:rPr>
        <w:t xml:space="preserve"> </w:t>
      </w:r>
      <w:r>
        <w:rPr>
          <w:rFonts w:ascii="Times New Roman" w:hAnsi="Times New Roman" w:cs="Times New Roman"/>
          <w:sz w:val="24"/>
        </w:rPr>
        <w:t>namun teori tersebut</w:t>
      </w:r>
      <w:r>
        <w:rPr>
          <w:rFonts w:ascii="Times New Roman" w:hAnsi="Times New Roman" w:cs="Times New Roman"/>
          <w:i/>
          <w:sz w:val="24"/>
        </w:rPr>
        <w:t xml:space="preserve"> </w:t>
      </w:r>
      <w:r>
        <w:rPr>
          <w:rFonts w:ascii="Times New Roman" w:hAnsi="Times New Roman" w:cs="Times New Roman"/>
          <w:sz w:val="24"/>
        </w:rPr>
        <w:t xml:space="preserve">tidak dapat dianggap sebagai lawan yang sah bagi teori maksimalisasi nilai karena teori tersebut tidak memberikan satu tujuan saja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{"citationItems":[{"id":"ITEM-1","itemData":{"abstract":"thumb|200px|An injective function (not a [[bijection)]]","author":[{"dropping-particle":"","family":"Jensen","given":"Michael C.","non-dropping-particle":"","parse-names":false,"suffix":""}],"container-title":"Journal of Applied Corporate Finance","id":"ITEM-1","issued":{"date-parts":[["2001"]]},"page":"8-21","title":"Value Maximization, Stakeholder Theory, and the Corporate Objective Function","type":"article-journal","volume":"Vol. 14.3"},"uris":["http://www.mendeley.com/documents/?uuid=4cc1e00e-6363-4f4e-9e03-16da58616923"]}],"mendeley":{"formattedCitation":"(Jensen, 2001)","manualFormatting":"(Jensen, 2001:9)","plainTextFormattedCitation":"(Jensen, 2001)","previouslyFormattedCitation":"(Jensen, 2001)"},"properties":{"noteIndex":0},"schema":"https://github.com/citation-style-language/schema/raw/master/csl-citation.json"}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(Jensen, </w:t>
      </w:r>
      <w:r w:rsidRPr="003B1245">
        <w:rPr>
          <w:rFonts w:ascii="Times New Roman" w:hAnsi="Times New Roman" w:cs="Times New Roman"/>
          <w:noProof/>
          <w:sz w:val="24"/>
        </w:rPr>
        <w:t>2001</w:t>
      </w:r>
      <w:r>
        <w:rPr>
          <w:rFonts w:ascii="Times New Roman" w:hAnsi="Times New Roman" w:cs="Times New Roman"/>
          <w:noProof/>
          <w:sz w:val="24"/>
        </w:rPr>
        <w:t>:9</w:t>
      </w:r>
      <w:r w:rsidRPr="003B124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Hal tersebut dapat dilihat dari pengarahan yang diberikan oleh teori </w:t>
      </w:r>
      <w:r>
        <w:rPr>
          <w:rFonts w:ascii="Times New Roman" w:hAnsi="Times New Roman" w:cs="Times New Roman"/>
          <w:i/>
          <w:sz w:val="24"/>
        </w:rPr>
        <w:t>stakeholder</w:t>
      </w:r>
      <w:r>
        <w:rPr>
          <w:rFonts w:ascii="Times New Roman" w:hAnsi="Times New Roman" w:cs="Times New Roman"/>
          <w:sz w:val="24"/>
        </w:rPr>
        <w:t xml:space="preserve"> kepada manajer untuk melayani pihak-pihak yang secara individu tidak dapat diperlakukan secara adil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{"citationItems":[{"id":"ITEM-1","itemData":{"abstract":"thumb|200px|An injective function (not a [[bijection)]]","author":[{"dropping-particle":"","family":"Jensen","given":"Michael C.","non-dropping-particle":"","parse-names":false,"suffix":""}],"container-title":"Journal of Applied Corporate Finance","id":"ITEM-1","issued":{"date-parts":[["2001"]]},"page":"8-21","title":"Value Maximization, Stakeholder Theory, and the Corporate Objective Function","type":"article-journal","volume":"Vol. 14.3"},"uris":["http://www.mendeley.com/documents/?uuid=4cc1e00e-6363-4f4e-9e03-16da58616923"]}],"mendeley":{"formattedCitation":"(Jensen, 2001)","manualFormatting":"(Jensen, 2001:9)","plainTextFormattedCitation":"(Jensen, 2001)","previouslyFormattedCitation":"(Jensen, 2001)"},"properties":{"noteIndex":0},"schema":"https://github.com/citation-style-language/schema/raw/master/csl-citation.json"}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(Jensen,</w:t>
      </w:r>
      <w:r w:rsidRPr="003B1245">
        <w:rPr>
          <w:rFonts w:ascii="Times New Roman" w:hAnsi="Times New Roman" w:cs="Times New Roman"/>
          <w:noProof/>
          <w:sz w:val="24"/>
        </w:rPr>
        <w:t xml:space="preserve"> 2001</w:t>
      </w:r>
      <w:r>
        <w:rPr>
          <w:rFonts w:ascii="Times New Roman" w:hAnsi="Times New Roman" w:cs="Times New Roman"/>
          <w:noProof/>
          <w:sz w:val="24"/>
        </w:rPr>
        <w:t>:9</w:t>
      </w:r>
      <w:r w:rsidRPr="003B124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Tanpa adanya tujuan yang jelas, perusahaan-perusahaan yang menganut </w:t>
      </w:r>
      <w:r>
        <w:rPr>
          <w:rFonts w:ascii="Times New Roman" w:hAnsi="Times New Roman" w:cs="Times New Roman"/>
          <w:i/>
          <w:sz w:val="24"/>
        </w:rPr>
        <w:t>stakeholder theory</w:t>
      </w:r>
      <w:r>
        <w:rPr>
          <w:rFonts w:ascii="Times New Roman" w:hAnsi="Times New Roman" w:cs="Times New Roman"/>
          <w:sz w:val="24"/>
        </w:rPr>
        <w:t xml:space="preserve"> akan mengalami kebingungan manajerial (</w:t>
      </w:r>
      <w:r>
        <w:rPr>
          <w:rFonts w:ascii="Times New Roman" w:hAnsi="Times New Roman" w:cs="Times New Roman"/>
          <w:i/>
          <w:sz w:val="24"/>
        </w:rPr>
        <w:t>managerial confusion</w:t>
      </w:r>
      <w:r>
        <w:rPr>
          <w:rFonts w:ascii="Times New Roman" w:hAnsi="Times New Roman" w:cs="Times New Roman"/>
          <w:sz w:val="24"/>
        </w:rPr>
        <w:t xml:space="preserve">), konflik, ketidakefisienan, dan kegagalan bersaing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{"citationItems":[{"id":"ITEM-1","itemData":{"abstract":"thumb|200px|An injective function (not a [[bijection)]]","author":[{"dropping-particle":"","family":"Jensen","given":"Michael C.","non-dropping-particle":"","parse-names":false,"suffix":""}],"container-title":"Journal of Applied Corporate Finance","id":"ITEM-1","issued":{"date-parts":[["2001"]]},"page":"8-21","title":"Value Maximization, Stakeholder Theory, and the Corporate Objective Function","type":"article-journal","volume":"Vol. 14.3"},"uris":["http://www.mendeley.com/documents/?uuid=4cc1e00e-6363-4f4e-9e03-16da58616923"]}],"mendeley":{"formattedCitation":"(Jensen, 2001)","manualFormatting":"(Jensen, 2001:9)","plainTextFormattedCitation":"(Jensen, 2001)","previouslyFormattedCitation":"(Jensen, 2001)"},"properties":{"noteIndex":0},"schema":"https://github.com/citation-style-language/schema/raw/master/csl-citation.json"}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(Jensen,</w:t>
      </w:r>
      <w:r w:rsidRPr="003B1245">
        <w:rPr>
          <w:rFonts w:ascii="Times New Roman" w:hAnsi="Times New Roman" w:cs="Times New Roman"/>
          <w:noProof/>
          <w:sz w:val="24"/>
        </w:rPr>
        <w:t xml:space="preserve"> 2001</w:t>
      </w:r>
      <w:r>
        <w:rPr>
          <w:rFonts w:ascii="Times New Roman" w:hAnsi="Times New Roman" w:cs="Times New Roman"/>
          <w:noProof/>
          <w:sz w:val="24"/>
        </w:rPr>
        <w:t>:9</w:t>
      </w:r>
      <w:r w:rsidRPr="003B124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Namun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0620140143","author":[{"dropping-particle":"","family":"Dufrene","given":"Uric","non-dropping-particle":"","parse-names":false,"suffix":""},{"dropping-particle":"","family":"Wong","given":"Alan","non-dropping-particle":"","parse-names":false,"suffix":""}],"container-title":"Managerial Finance","id":"ITEM-1","issue":"4","issued":{"date-parts":[["2016"]]},"page":"1-10","title":"Stakeholders Versus Stockholders and Financial Ethics: Ethics to Whom?","type":"article-journal","volume":"Vol. 22"},"uris":["http://www.mendeley.com/documents/?uuid=1bf92120-801d-422b-b15a-a5ccf387d8c7"]}],"mendeley":{"formattedCitation":"(Dufrene &amp; Wong, 2016)","manualFormatting":"Dufrene dan Wong (2016:6)","plainTextFormattedCitation":"(Dufrene &amp; Wong, 2016)","previouslyFormattedCitation":"(Dufrene &amp; Wong,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Dufrene dan Wong</w:t>
      </w:r>
      <w:r w:rsidRPr="00953889">
        <w:rPr>
          <w:rFonts w:ascii="Times New Roman" w:hAnsi="Times New Roman" w:cs="Times New Roman"/>
          <w:noProof/>
          <w:sz w:val="24"/>
        </w:rPr>
        <w:t xml:space="preserve"> </w:t>
      </w:r>
      <w:r>
        <w:rPr>
          <w:rFonts w:ascii="Times New Roman" w:hAnsi="Times New Roman" w:cs="Times New Roman"/>
          <w:noProof/>
          <w:sz w:val="24"/>
        </w:rPr>
        <w:t>(</w:t>
      </w:r>
      <w:r w:rsidRPr="00953889">
        <w:rPr>
          <w:rFonts w:ascii="Times New Roman" w:hAnsi="Times New Roman" w:cs="Times New Roman"/>
          <w:noProof/>
          <w:sz w:val="24"/>
        </w:rPr>
        <w:t>2016</w:t>
      </w:r>
      <w:r>
        <w:rPr>
          <w:rFonts w:ascii="Times New Roman" w:hAnsi="Times New Roman" w:cs="Times New Roman"/>
          <w:noProof/>
          <w:sz w:val="24"/>
        </w:rPr>
        <w:t>:6</w:t>
      </w:r>
      <w:r w:rsidRPr="0095388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Tidak ada konflik kepentingan yang terjadi antara </w:t>
      </w:r>
      <w:r>
        <w:rPr>
          <w:rFonts w:ascii="Times New Roman" w:hAnsi="Times New Roman" w:cs="Times New Roman"/>
          <w:i/>
          <w:sz w:val="24"/>
        </w:rPr>
        <w:t>stakeholder</w:t>
      </w:r>
      <w:r>
        <w:rPr>
          <w:rFonts w:ascii="Times New Roman" w:hAnsi="Times New Roman" w:cs="Times New Roman"/>
          <w:sz w:val="24"/>
        </w:rPr>
        <w:t xml:space="preserve"> perusahaan saat perusahaan berada dalam kondisi keuangan yang baik.</w:t>
      </w: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Namun, beberapa perusahaan secara sukarela tetap mempertimbangkan kepentingan para </w:t>
      </w:r>
      <w:r>
        <w:rPr>
          <w:rFonts w:ascii="Times New Roman" w:hAnsi="Times New Roman" w:cs="Times New Roman"/>
          <w:i/>
          <w:sz w:val="24"/>
        </w:rPr>
        <w:t>stakeholder</w:t>
      </w:r>
      <w:r>
        <w:rPr>
          <w:rFonts w:ascii="Times New Roman" w:hAnsi="Times New Roman" w:cs="Times New Roman"/>
          <w:sz w:val="24"/>
        </w:rPr>
        <w:t xml:space="preserve"> non-pemegang sahamnya apabila konsumen lebih suka berbisnis dengan perusahaan yang berorientasi </w:t>
      </w:r>
      <w:r>
        <w:rPr>
          <w:rFonts w:ascii="Times New Roman" w:hAnsi="Times New Roman" w:cs="Times New Roman"/>
          <w:i/>
          <w:sz w:val="24"/>
        </w:rPr>
        <w:t>stakeholder</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{"citationItems":[{"id":"ITEM-1","itemData":{"DOI":"10.2139/ssrn.968141","abstract":"In countries such as Germany, the legal system ensures that firms are stakeholder oriented. In others, like Japan, social norms achieve a similar effect. We analyze the advantages and disadvantages of stakeholder-oriented firms that are concerned with employees and suppliers compared to shareholder-oriented firms in a model of imperfect competition. Stakeholder firms are more (less) valuable than shareholder firms when marginal cost uncertainty is greater (less) than demand uncertainty. With globalization shareholder firms and stakeholder firms often compete. We identify the circumstances where stakeholder firms are more valuable than shareholder firms, and compare these mixed equilibria with the pure equilibria with stakeholder and shareholder firms only. The results have interesting implications for the political economy of foreign entry.","author":[{"dropping-particle":"","family":"Allen","given":"Franklin","non-dropping-particle":"","parse-names":false,"suffix":""},{"dropping-particle":"","family":"Carletti","given":"Elena","non-dropping-particle":"","parse-names":false,"suffix":""},{"dropping-particle":"","family":"Marquez","given":"Robert","non-dropping-particle":"","parse-names":false,"suffix":""}],"container-title":"Ssrn","id":"ITEM-1","issued":{"date-parts":[["2007"]]},"page":"1-32","title":"Stakeholder Capitalism, Corporate Governance and Firm Value","type":"article-journal"},"uris":["http://www.mendeley.com/documents/?uuid=a10c880c-5afa-4a4b-a4f8-38855f8f9044"]}],"mendeley":{"formattedCitation":"(Allen, Carletti, &amp; Marquez, 2007)","manualFormatting":"(Allen, Carletti, dan Marquez, 2007:28)","plainTextFormattedCitation":"(Allen, Carletti, &amp; Marquez, 2007)","previouslyFormattedCitation":"(Allen, Carletti, &amp; Marquez, 2007)"},"properties":{"noteIndex":0},"schema":"https://github.com/citation-style-language/schema/raw/master/csl-citation.json"}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(Allen, Carletti, dan Marquez, </w:t>
      </w:r>
      <w:r w:rsidRPr="00D5671D">
        <w:rPr>
          <w:rFonts w:ascii="Times New Roman" w:hAnsi="Times New Roman" w:cs="Times New Roman"/>
          <w:noProof/>
          <w:sz w:val="24"/>
        </w:rPr>
        <w:t>2007</w:t>
      </w:r>
      <w:r>
        <w:rPr>
          <w:rFonts w:ascii="Times New Roman" w:hAnsi="Times New Roman" w:cs="Times New Roman"/>
          <w:noProof/>
          <w:sz w:val="24"/>
        </w:rPr>
        <w:t>:28</w:t>
      </w:r>
      <w:r w:rsidRPr="00D5671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roofErr w:type="gramStart"/>
      <w:r>
        <w:rPr>
          <w:rFonts w:ascii="Times New Roman" w:hAnsi="Times New Roman" w:cs="Times New Roman"/>
          <w:sz w:val="24"/>
        </w:rPr>
        <w:t>Hal tersebut dikarenakan bahwa tanpa konsumen, perusahaan tidak bisa berjalan karena tidak ada penjualan.</w:t>
      </w:r>
      <w:proofErr w:type="gramEnd"/>
      <w:r>
        <w:rPr>
          <w:rFonts w:ascii="Times New Roman" w:hAnsi="Times New Roman" w:cs="Times New Roman"/>
          <w:sz w:val="24"/>
        </w:rPr>
        <w:t xml:space="preserve"> Semakin baik perusahaan dalam meningkatkan nilai </w:t>
      </w:r>
      <w:r>
        <w:rPr>
          <w:rFonts w:ascii="Times New Roman" w:hAnsi="Times New Roman" w:cs="Times New Roman"/>
          <w:i/>
          <w:sz w:val="24"/>
        </w:rPr>
        <w:lastRenderedPageBreak/>
        <w:t>stakeholder-</w:t>
      </w:r>
      <w:r>
        <w:rPr>
          <w:rFonts w:ascii="Times New Roman" w:hAnsi="Times New Roman" w:cs="Times New Roman"/>
          <w:sz w:val="24"/>
        </w:rPr>
        <w:t>nya dengan memenuhi harapan-harapan (</w:t>
      </w:r>
      <w:r>
        <w:rPr>
          <w:rFonts w:ascii="Times New Roman" w:hAnsi="Times New Roman" w:cs="Times New Roman"/>
          <w:i/>
          <w:sz w:val="24"/>
        </w:rPr>
        <w:t>expectations</w:t>
      </w:r>
      <w:r>
        <w:rPr>
          <w:rFonts w:ascii="Times New Roman" w:hAnsi="Times New Roman" w:cs="Times New Roman"/>
          <w:sz w:val="24"/>
        </w:rPr>
        <w:t xml:space="preserve">) </w:t>
      </w:r>
      <w:r>
        <w:rPr>
          <w:rFonts w:ascii="Times New Roman" w:hAnsi="Times New Roman" w:cs="Times New Roman"/>
          <w:i/>
          <w:sz w:val="24"/>
        </w:rPr>
        <w:t>stakeholder-</w:t>
      </w:r>
      <w:r>
        <w:rPr>
          <w:rFonts w:ascii="Times New Roman" w:hAnsi="Times New Roman" w:cs="Times New Roman"/>
          <w:sz w:val="24"/>
        </w:rPr>
        <w:t xml:space="preserve">nya, semakin tinggi kinerja sahamnya yang dicerminkan melalui </w:t>
      </w:r>
      <w:r w:rsidRPr="00D7181F">
        <w:rPr>
          <w:rFonts w:ascii="Times New Roman" w:hAnsi="Times New Roman" w:cs="Times New Roman"/>
          <w:i/>
          <w:sz w:val="24"/>
        </w:rPr>
        <w:t>Tobin’s Q</w:t>
      </w:r>
      <w:r>
        <w:rPr>
          <w:rFonts w:ascii="Times New Roman" w:hAnsi="Times New Roman" w:cs="Times New Roman"/>
          <w:i/>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{"citationItems":[{"id":"ITEM-1","itemData":{"DOI":"10.1016/j.jbankfin.2010.04.013","ISSN":"03784266","abstract":"Using data from the independent social choice investment advisory firm Kinder, Lydenberg, Domini (KLD), we construct a stakeholder welfare score measuring the extent to which firms meet the expectation of their non-shareholder stakeholders (such as employees, customers, communities, and environment), and find it to be associated with positive valuation effects: an increase of 1 in the stakeholder welfare score leads to an increase of 0.587 in Tobin's Q. Furthermore, the valuation effects vary across stakeholders and the aforementioned positive effects are driven by firms' performance on employee relations and environmental issues. These results suggest that stakeholder welfare (in particular, employee welfare and environmental performance) represents intangibles (such as reputation or human capital) crucial for shareholder value creation rather than private benefits managers pursue for their own social or economic needs. © 2010 Elsevier B.V.","author":[{"dropping-particle":"","family":"Jiao","given":"Yawen","non-dropping-particle":"","parse-names":false,"suffix":""}],"container-title":"Journal of Banking and Finance","id":"ITEM-1","issue":"10","issued":{"date-parts":[["2010"]]},"page":"2549-2561","publisher":"Elsevier B.V.","title":"Stakeholder welfare and firm value","type":"article-journal","volume":"34"},"uris":["http://www.mendeley.com/documents/?uuid=0b6c74c4-a8a4-4e01-a3b6-a7aa3916131f"]}],"mendeley":{"formattedCitation":"(Jiao, 2010)","manualFormatting":"(Jiao, 2010:2560)","plainTextFormattedCitation":"(Jiao, 2010)","previouslyFormattedCitation":"(Jiao, 2010)"},"properties":{"noteIndex":0},"schema":"https://github.com/citation-style-language/schema/raw/master/csl-citation.json"}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(Jiao,</w:t>
      </w:r>
      <w:r w:rsidRPr="00D5671D">
        <w:rPr>
          <w:rFonts w:ascii="Times New Roman" w:hAnsi="Times New Roman" w:cs="Times New Roman"/>
          <w:noProof/>
          <w:sz w:val="24"/>
        </w:rPr>
        <w:t xml:space="preserve"> 2010</w:t>
      </w:r>
      <w:r>
        <w:rPr>
          <w:rFonts w:ascii="Times New Roman" w:hAnsi="Times New Roman" w:cs="Times New Roman"/>
          <w:noProof/>
          <w:sz w:val="24"/>
        </w:rPr>
        <w:t>:2560</w:t>
      </w:r>
      <w:r w:rsidRPr="00D5671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Pemenuhan harapan / ekspektasi tersebut memungkinkan perusahaan untuk menjalin hubungan yang baik dengan </w:t>
      </w:r>
      <w:r>
        <w:rPr>
          <w:rFonts w:ascii="Times New Roman" w:hAnsi="Times New Roman" w:cs="Times New Roman"/>
          <w:i/>
          <w:sz w:val="24"/>
        </w:rPr>
        <w:t xml:space="preserve">stakeholder </w:t>
      </w:r>
      <w:r>
        <w:rPr>
          <w:rFonts w:ascii="Times New Roman" w:hAnsi="Times New Roman" w:cs="Times New Roman"/>
          <w:sz w:val="24"/>
        </w:rPr>
        <w:t xml:space="preserve">yang dapat mempengaruhi nilai perusahaan secara positif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{"citationItems":[{"id":"ITEM-1","itemData":{"author":[{"dropping-particle":"","family":"Benson","given":"Bradley W","non-dropping-particle":"","parse-names":false,"suffix":""},{"dropping-particle":"","family":"Davidson","given":"Wallace N.","non-dropping-particle":"","parse-names":false,"suffix":""}],"container-title":"Financial Management","id":"ITEM-1","issue":"3","issued":{"date-parts":[["2010"]]},"page":"929-963","title":"The Relation between Stakeholder Management, Firm Value, and CEO Compensation: A Test of Enlightened Value Maximization","type":"article-journal","volume":"Vol. 39"},"uris":["http://www.mendeley.com/documents/?uuid=648f708c-d07b-4723-8ba4-71bd4798d4ea"]}],"mendeley":{"formattedCitation":"(Benson &amp; Davidson, 2010)","manualFormatting":"(Benson dan Davidson, 2010:959)","plainTextFormattedCitation":"(Benson &amp; Davidson, 2010)","previouslyFormattedCitation":"(Benson &amp; Davidson, 2010)"},"properties":{"noteIndex":0},"schema":"https://github.com/citation-style-language/schema/raw/master/csl-citation.json"}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(Benson dan Davidson,</w:t>
      </w:r>
      <w:r w:rsidRPr="00D5671D">
        <w:rPr>
          <w:rFonts w:ascii="Times New Roman" w:hAnsi="Times New Roman" w:cs="Times New Roman"/>
          <w:noProof/>
          <w:sz w:val="24"/>
        </w:rPr>
        <w:t xml:space="preserve"> 2010</w:t>
      </w:r>
      <w:r>
        <w:rPr>
          <w:rFonts w:ascii="Times New Roman" w:hAnsi="Times New Roman" w:cs="Times New Roman"/>
          <w:noProof/>
          <w:sz w:val="24"/>
        </w:rPr>
        <w:t>:959</w:t>
      </w:r>
      <w:r w:rsidRPr="00D5671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Suatu p</w:t>
      </w:r>
      <w:r w:rsidRPr="0072016E">
        <w:rPr>
          <w:rFonts w:ascii="Times New Roman" w:hAnsi="Times New Roman" w:cs="Times New Roman"/>
          <w:sz w:val="24"/>
        </w:rPr>
        <w:t xml:space="preserve">erusahaan yang menghasilkan laba yang </w:t>
      </w:r>
      <w:r>
        <w:rPr>
          <w:rFonts w:ascii="Times New Roman" w:hAnsi="Times New Roman" w:cs="Times New Roman"/>
          <w:sz w:val="24"/>
        </w:rPr>
        <w:t>besar</w:t>
      </w:r>
      <w:r w:rsidRPr="0072016E">
        <w:rPr>
          <w:rFonts w:ascii="Times New Roman" w:hAnsi="Times New Roman" w:cs="Times New Roman"/>
          <w:sz w:val="24"/>
        </w:rPr>
        <w:t xml:space="preserve">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memiliki rasio </w:t>
      </w:r>
      <w:r>
        <w:rPr>
          <w:rFonts w:ascii="Times New Roman" w:hAnsi="Times New Roman" w:cs="Times New Roman"/>
          <w:i/>
          <w:sz w:val="24"/>
        </w:rPr>
        <w:t>earnings per share</w:t>
      </w:r>
      <w:r>
        <w:rPr>
          <w:rFonts w:ascii="Times New Roman" w:hAnsi="Times New Roman" w:cs="Times New Roman"/>
          <w:sz w:val="24"/>
        </w:rPr>
        <w:t xml:space="preserve"> (EPS) yang besar pula. Investor secara individu dan pasar saham secara keseluruhan menganggap bahwa estimasi EPS</w:t>
      </w:r>
      <w:r>
        <w:rPr>
          <w:rFonts w:ascii="Times New Roman" w:hAnsi="Times New Roman" w:cs="Times New Roman"/>
          <w:i/>
          <w:sz w:val="24"/>
        </w:rPr>
        <w:t xml:space="preserve"> </w:t>
      </w:r>
      <w:r>
        <w:rPr>
          <w:rFonts w:ascii="Times New Roman" w:hAnsi="Times New Roman" w:cs="Times New Roman"/>
          <w:sz w:val="24"/>
        </w:rPr>
        <w:t>perusahaan yang telah di-</w:t>
      </w:r>
      <w:r>
        <w:rPr>
          <w:rFonts w:ascii="Times New Roman" w:hAnsi="Times New Roman" w:cs="Times New Roman"/>
          <w:i/>
          <w:sz w:val="24"/>
        </w:rPr>
        <w:t xml:space="preserve">audit </w:t>
      </w:r>
      <w:r>
        <w:rPr>
          <w:rFonts w:ascii="Times New Roman" w:hAnsi="Times New Roman" w:cs="Times New Roman"/>
          <w:sz w:val="24"/>
        </w:rPr>
        <w:t>memiliki kandungan informasi (</w:t>
      </w:r>
      <w:r>
        <w:rPr>
          <w:rFonts w:ascii="Times New Roman" w:hAnsi="Times New Roman" w:cs="Times New Roman"/>
          <w:i/>
          <w:sz w:val="24"/>
        </w:rPr>
        <w:t>informational content</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sehingga pada saat estimasi tersebut dipublikasikan / diumumkan, harga saham perusahaan langsung berubah dengan cepat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{"citationItems":[{"id":"ITEM-1","itemData":{"DOI":"10.2307/2490279","ISSN":"00218456","abstract":"Recent papers have examined the stock market reaction to a variety of information generating events, e.g., stock splits [10], annual and quarterly earnings announcements [1, 3, 7, 8], and announcements of discount rate changes by the Federal Reserve Bank [20]. This paper examines the stock market reaction to another potential information generating event, i.e., estimates of annual earnings per share by company officials. These esti- mates are made after the end of the financial year, but before the release of audited earnings figures. Three kinds of annual report data may be produced following the end of a firm's fiscal year: (a) Estimates of annual EPS by company officials, (b) Preliminary earnings reports, and (c) Complete annual report data. Relatively few of the companies for which preliminary and complete annual report data are published, release estimates of annual EPS made by com- pany officials. For this reason, the number of firms in our sample is much smaller than in past studies on the stock market reaction to preliminary earnings reports [1, 3]. Individual","author":[{"dropping-particle":"","family":"Foster","given":"George","non-dropping-particle":"","parse-names":false,"suffix":""}],"container-title":"Journal of Accounting Research","id":"ITEM-1","issue":"1","issued":{"date-parts":[["1973"]]},"page":"25-37","title":"Stock Market Reaction to Estimates of Earnings per Share by Company Officials","type":"article-journal","volume":"11"},"uris":["http://www.mendeley.com/documents/?uuid=2e65b1f7-13ef-4cec-bcbd-5956f34a3fda"]}],"mendeley":{"formattedCitation":"(Foster, 1973)","manualFormatting":"(Foster, 1973:35)","plainTextFormattedCitation":"(Foster, 1973)","previouslyFormattedCitation":"(Foster, 1973)"},"properties":{"noteIndex":0},"schema":"https://github.com/citation-style-language/schema/raw/master/csl-citation.json"}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(Foster,</w:t>
      </w:r>
      <w:r w:rsidRPr="000748C7">
        <w:rPr>
          <w:rFonts w:ascii="Times New Roman" w:hAnsi="Times New Roman" w:cs="Times New Roman"/>
          <w:noProof/>
          <w:sz w:val="24"/>
        </w:rPr>
        <w:t xml:space="preserve"> 1973</w:t>
      </w:r>
      <w:r>
        <w:rPr>
          <w:rFonts w:ascii="Times New Roman" w:hAnsi="Times New Roman" w:cs="Times New Roman"/>
          <w:noProof/>
          <w:sz w:val="24"/>
        </w:rPr>
        <w:t>:35</w:t>
      </w:r>
      <w:r w:rsidRPr="000748C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Senada dengan penjelasan tersebut,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{"citationItems":[{"id":"ITEM-1","itemData":{"DOI":"10.2307/2490543","ISSN":"00218456","abstract":"The disclosure of corporate forecasts of projected annual earnings was a topic of intensive debate within the investment community during the years 1970-75. Questions of accuracy, objectivity, independent certification, and investment utility were examined from a number of theoretic and pragmatic viewpoints. Most of these inquiries appear to assume that an investor's beliefs and/or actions may be affected by the disclosure of a management forecast, and several explore the possible rewards and sanctions that a firm may experience as a result of forecast accuracy. The purpose of this study is to test the hypothesized information content of management forecasts through the examination of the common stock price behavior which accompanied the voluntary disclosure of 336 forecasts of annual earnings per share during the years 1963-67. The results reported here indicate that these forecast disclosures were accompanied by significant price adjustments, from which the inference may be drawn that either the data presented in a management forecast, the act of voluntary disclosure, or both, convey information to investors.","author":[{"dropping-particle":"","family":"Patell","given":"James M.","non-dropping-particle":"","parse-names":false,"suffix":""}],"container-title":"Journal of Accounting Research","id":"ITEM-1","issue":"2","issued":{"date-parts":[["1976"]]},"page":"246-276","title":"Corporate Forecasts of Earnings Per Share and Stock Price Behavior: Empirical Test","type":"article-journal","volume":"14"},"uris":["http://www.mendeley.com/documents/?uuid=4da44adf-5daf-4a68-b421-aacb1a2c0b7b"]}],"mendeley":{"formattedCitation":"(Patell, 1976)","manualFormatting":"Patell (1976:273)","plainTextFormattedCitation":"(Patell, 1976)","previouslyFormattedCitation":"(Patell, 1976)"},"properties":{"noteIndex":0},"schema":"https://github.com/citation-style-language/schema/raw/master/csl-citation.json"}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Patell</w:t>
      </w:r>
      <w:r w:rsidRPr="000748C7">
        <w:rPr>
          <w:rFonts w:ascii="Times New Roman" w:hAnsi="Times New Roman" w:cs="Times New Roman"/>
          <w:noProof/>
          <w:sz w:val="24"/>
        </w:rPr>
        <w:t xml:space="preserve"> </w:t>
      </w:r>
      <w:r>
        <w:rPr>
          <w:rFonts w:ascii="Times New Roman" w:hAnsi="Times New Roman" w:cs="Times New Roman"/>
          <w:noProof/>
          <w:sz w:val="24"/>
        </w:rPr>
        <w:t>(</w:t>
      </w:r>
      <w:r w:rsidRPr="000748C7">
        <w:rPr>
          <w:rFonts w:ascii="Times New Roman" w:hAnsi="Times New Roman" w:cs="Times New Roman"/>
          <w:noProof/>
          <w:sz w:val="24"/>
        </w:rPr>
        <w:t>1976</w:t>
      </w:r>
      <w:r>
        <w:rPr>
          <w:rFonts w:ascii="Times New Roman" w:hAnsi="Times New Roman" w:cs="Times New Roman"/>
          <w:noProof/>
          <w:sz w:val="24"/>
        </w:rPr>
        <w:t>:273</w:t>
      </w:r>
      <w:r w:rsidRPr="000748C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menemukan bahwa harga saham perusahaan cenderung meningkat secara signifikan selama seminggu setelah perusahaan dengan sukarela mengungkapkan ramalan (</w:t>
      </w:r>
      <w:r>
        <w:rPr>
          <w:rFonts w:ascii="Times New Roman" w:hAnsi="Times New Roman" w:cs="Times New Roman"/>
          <w:i/>
          <w:sz w:val="24"/>
        </w:rPr>
        <w:t>forecast</w:t>
      </w:r>
      <w:r>
        <w:rPr>
          <w:rFonts w:ascii="Times New Roman" w:hAnsi="Times New Roman" w:cs="Times New Roman"/>
          <w:sz w:val="24"/>
        </w:rPr>
        <w:t>) EPS-nya.</w:t>
      </w: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Respon pasar tersebut terhadap ramalan EPS dapat dijelaskan bahwa saham perusahaan yang EPS-nya tinggi memberikan </w:t>
      </w:r>
      <w:r>
        <w:rPr>
          <w:rFonts w:ascii="Times New Roman" w:hAnsi="Times New Roman" w:cs="Times New Roman"/>
          <w:i/>
          <w:sz w:val="24"/>
        </w:rPr>
        <w:t xml:space="preserve">return </w:t>
      </w:r>
      <w:r>
        <w:rPr>
          <w:rFonts w:ascii="Times New Roman" w:hAnsi="Times New Roman" w:cs="Times New Roman"/>
          <w:sz w:val="24"/>
        </w:rPr>
        <w:t xml:space="preserve">setelah disesuaikan dengan risiko yang lebih tinggi daripada perusahaan yang EPS-nya rendah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{"citationItems":[{"id":"ITEM-1","itemData":{"author":[{"dropping-particle":"","family":"Basu","given":"Sanjoy","non-dropping-particle":"","parse-names":false,"suffix":""}],"container-title":"Journal of Financial Economics","id":"ITEM-1","issued":{"date-parts":[["1983"]]},"page":"129-156","title":"THE RELATIONSHIP BETWEEN EARNINGS’ YIELD, MARKET VALUE AND RETURN FOR NYSE COMMON STOCKS","type":"article-journal","volume":"12"},"uris":["http://www.mendeley.com/documents/?uuid=1b58c63a-29b2-44c2-bfbe-36bfe34c4d8e"]}],"mendeley":{"formattedCitation":"(Basu, 1983)","manualFormatting":"(Basu, 1983:150)","plainTextFormattedCitation":"(Basu, 1983)","previouslyFormattedCitation":"(Basu, 1983)"},"properties":{"noteIndex":0},"schema":"https://github.com/citation-style-language/schema/raw/master/csl-citation.json"}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(Basu,</w:t>
      </w:r>
      <w:r w:rsidRPr="000748C7">
        <w:rPr>
          <w:rFonts w:ascii="Times New Roman" w:hAnsi="Times New Roman" w:cs="Times New Roman"/>
          <w:noProof/>
          <w:sz w:val="24"/>
        </w:rPr>
        <w:t xml:space="preserve"> 1983</w:t>
      </w:r>
      <w:r>
        <w:rPr>
          <w:rFonts w:ascii="Times New Roman" w:hAnsi="Times New Roman" w:cs="Times New Roman"/>
          <w:noProof/>
          <w:sz w:val="24"/>
        </w:rPr>
        <w:t>:150</w:t>
      </w:r>
      <w:r w:rsidRPr="000748C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sehingga p</w:t>
      </w:r>
      <w:r w:rsidRPr="0072016E">
        <w:rPr>
          <w:rFonts w:ascii="Times New Roman" w:hAnsi="Times New Roman" w:cs="Times New Roman"/>
          <w:sz w:val="24"/>
        </w:rPr>
        <w:t xml:space="preserve">eluang untuk menerima </w:t>
      </w:r>
      <w:r>
        <w:rPr>
          <w:rFonts w:ascii="Times New Roman" w:hAnsi="Times New Roman" w:cs="Times New Roman"/>
          <w:i/>
          <w:sz w:val="24"/>
        </w:rPr>
        <w:t>return</w:t>
      </w:r>
      <w:r w:rsidRPr="0072016E">
        <w:rPr>
          <w:rFonts w:ascii="Times New Roman" w:hAnsi="Times New Roman" w:cs="Times New Roman"/>
          <w:sz w:val="24"/>
        </w:rPr>
        <w:t xml:space="preserve"> yang</w:t>
      </w:r>
      <w:r>
        <w:rPr>
          <w:rFonts w:ascii="Times New Roman" w:hAnsi="Times New Roman" w:cs="Times New Roman"/>
          <w:sz w:val="24"/>
        </w:rPr>
        <w:t xml:space="preserve"> lebih</w:t>
      </w:r>
      <w:r w:rsidRPr="0072016E">
        <w:rPr>
          <w:rFonts w:ascii="Times New Roman" w:hAnsi="Times New Roman" w:cs="Times New Roman"/>
          <w:sz w:val="24"/>
        </w:rPr>
        <w:t xml:space="preserve"> </w:t>
      </w:r>
      <w:r>
        <w:rPr>
          <w:rFonts w:ascii="Times New Roman" w:hAnsi="Times New Roman" w:cs="Times New Roman"/>
          <w:sz w:val="24"/>
        </w:rPr>
        <w:t>tinggi</w:t>
      </w:r>
      <w:r w:rsidRPr="0072016E">
        <w:rPr>
          <w:rFonts w:ascii="Times New Roman" w:hAnsi="Times New Roman" w:cs="Times New Roman"/>
          <w:sz w:val="24"/>
        </w:rPr>
        <w:t xml:space="preserve"> </w:t>
      </w:r>
      <w:r>
        <w:rPr>
          <w:rFonts w:ascii="Times New Roman" w:hAnsi="Times New Roman" w:cs="Times New Roman"/>
          <w:sz w:val="24"/>
        </w:rPr>
        <w:t xml:space="preserve">tersebut </w:t>
      </w:r>
      <w:r w:rsidRPr="0072016E">
        <w:rPr>
          <w:rFonts w:ascii="Times New Roman" w:hAnsi="Times New Roman" w:cs="Times New Roman"/>
          <w:sz w:val="24"/>
        </w:rPr>
        <w:t>membuat banyak orang berniat untuk membeli saham perusahaan dan pemegang saham yang ada enggan untuk melepas sahamnya</w:t>
      </w:r>
      <w:r>
        <w:rPr>
          <w:rFonts w:ascii="Times New Roman" w:hAnsi="Times New Roman" w:cs="Times New Roman"/>
          <w:sz w:val="24"/>
        </w:rPr>
        <w:t xml:space="preserve">. </w:t>
      </w:r>
      <w:proofErr w:type="gramStart"/>
      <w:r>
        <w:rPr>
          <w:rFonts w:ascii="Times New Roman" w:hAnsi="Times New Roman" w:cs="Times New Roman"/>
          <w:sz w:val="24"/>
        </w:rPr>
        <w:t>Oleh karena itu,</w:t>
      </w:r>
      <w:r w:rsidRPr="0072016E">
        <w:rPr>
          <w:rFonts w:ascii="Times New Roman" w:hAnsi="Times New Roman" w:cs="Times New Roman"/>
          <w:sz w:val="24"/>
        </w:rPr>
        <w:t xml:space="preserve"> permintaan atas saham perusahaan meningkat </w:t>
      </w:r>
      <w:r>
        <w:rPr>
          <w:rFonts w:ascii="Times New Roman" w:hAnsi="Times New Roman" w:cs="Times New Roman"/>
          <w:sz w:val="24"/>
        </w:rPr>
        <w:t>sehingga</w:t>
      </w:r>
      <w:r w:rsidRPr="0072016E">
        <w:rPr>
          <w:rFonts w:ascii="Times New Roman" w:hAnsi="Times New Roman" w:cs="Times New Roman"/>
          <w:sz w:val="24"/>
        </w:rPr>
        <w:t xml:space="preserve"> mengakibatkan peningkatan harga saham</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Peningkatan harga saham tersebut dapat dimanfaatkan oleh pemegang saham yang ingin memperoleh </w:t>
      </w:r>
      <w:r>
        <w:rPr>
          <w:rFonts w:ascii="Times New Roman" w:hAnsi="Times New Roman" w:cs="Times New Roman"/>
          <w:i/>
          <w:sz w:val="24"/>
        </w:rPr>
        <w:t xml:space="preserve">capital gain </w:t>
      </w:r>
      <w:r>
        <w:rPr>
          <w:rFonts w:ascii="Times New Roman" w:hAnsi="Times New Roman" w:cs="Times New Roman"/>
          <w:sz w:val="24"/>
        </w:rPr>
        <w:t>dengan menjual sahamnya setelah harga sahamnya meningkat.</w:t>
      </w:r>
      <w:proofErr w:type="gramEnd"/>
    </w:p>
    <w:p w:rsidR="00560B1D" w:rsidRPr="00861332"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Namun untuk menghasilkan nilai, tanggung jawab pengelolaan operasional perusahaan didelegasikan kepada manajer (</w:t>
      </w:r>
      <w:r>
        <w:rPr>
          <w:rFonts w:ascii="Times New Roman" w:hAnsi="Times New Roman" w:cs="Times New Roman"/>
          <w:i/>
          <w:sz w:val="24"/>
        </w:rPr>
        <w:t>agent</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karena investor atau pemegang saham (</w:t>
      </w:r>
      <w:r w:rsidRPr="00557E90">
        <w:rPr>
          <w:rFonts w:ascii="Times New Roman" w:hAnsi="Times New Roman" w:cs="Times New Roman"/>
          <w:i/>
          <w:sz w:val="24"/>
        </w:rPr>
        <w:t>principal</w:t>
      </w:r>
      <w:r>
        <w:rPr>
          <w:rFonts w:ascii="Times New Roman" w:hAnsi="Times New Roman" w:cs="Times New Roman"/>
          <w:sz w:val="24"/>
        </w:rPr>
        <w:t xml:space="preserve">) </w:t>
      </w:r>
      <w:r w:rsidRPr="00557E90">
        <w:rPr>
          <w:rFonts w:ascii="Times New Roman" w:hAnsi="Times New Roman" w:cs="Times New Roman"/>
          <w:sz w:val="24"/>
        </w:rPr>
        <w:t>biasanya</w:t>
      </w:r>
      <w:r>
        <w:rPr>
          <w:rFonts w:ascii="Times New Roman" w:hAnsi="Times New Roman" w:cs="Times New Roman"/>
          <w:sz w:val="24"/>
        </w:rPr>
        <w:t xml:space="preserve"> tidak ingin ikut memainkan suatu peran dalam manajemen perusahaan tersebut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{"citationItems":[{"id":"ITEM-1","itemData":{"abstract":"Financial reporting and disclosure are potentially important means for management to communicate ﬁrm performance and governance to outside investors. We provide a framework for analyzing managers’ reporting and disclosure decisions in a capital markets setting, and identify key research questions. We then review current empirical research on disclosure regulation, information intermediaries, and the determinants and economic consequences of corporate disclosure. Our survey concludes that current research has generated a number of useful insights. We identify many fundamental questions that remain unanswered, and changes in the economic environment that raise new questions for research. r 2001 Published by Elsevier Science B.V.","author":[{"dropping-particle":"","family":"Healy","given":"Paul. M","non-dropping-particle":"","parse-names":false,"suffix":""},{"dropping-particle":"","family":"Palepu","given":"Krishna. G","non-dropping-particle":"","parse-names":false,"suffix":""}],"container-title":"Journal of Accounting and Economics","id":"ITEM-1","issued":{"date-parts":[["2001"]]},"page":"405-440","title":"Information asymmetry, corporate disclosure, and the capital markets: A review of the empirical disclosure literature","type":"article-journal","volume":"Vol. 31"},"uris":["http://www.mendeley.com/documents/?uuid=16334caf-9435-4876-8585-e9104f63e07e"]}],"mendeley":{"formattedCitation":"(Healy &amp; Palepu, 2001)","manualFormatting":"(Healy dan Palepu, 2001:409)","plainTextFormattedCitation":"(Healy &amp; Palepu, 2001)","previouslyFormattedCitation":"(Healy &amp; Palepu, 2001)"},"properties":{"noteIndex":0},"schema":"https://github.com/citation-style-language/schema/raw/master/csl-citation.json"}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(Healy dan Palepu,</w:t>
      </w:r>
      <w:r w:rsidRPr="002B1DE4">
        <w:rPr>
          <w:rFonts w:ascii="Times New Roman" w:hAnsi="Times New Roman" w:cs="Times New Roman"/>
          <w:noProof/>
          <w:sz w:val="24"/>
        </w:rPr>
        <w:t xml:space="preserve"> 2001</w:t>
      </w:r>
      <w:r>
        <w:rPr>
          <w:rFonts w:ascii="Times New Roman" w:hAnsi="Times New Roman" w:cs="Times New Roman"/>
          <w:noProof/>
          <w:sz w:val="24"/>
        </w:rPr>
        <w:t>:409</w:t>
      </w:r>
      <w:r w:rsidRPr="002B1DE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sehingga dapat menimbulkan masalah agensi dimana </w:t>
      </w:r>
      <w:r>
        <w:rPr>
          <w:rFonts w:ascii="Times New Roman" w:hAnsi="Times New Roman" w:cs="Times New Roman"/>
          <w:i/>
          <w:sz w:val="24"/>
        </w:rPr>
        <w:t>agent</w:t>
      </w:r>
      <w:r>
        <w:rPr>
          <w:rFonts w:ascii="Times New Roman" w:hAnsi="Times New Roman" w:cs="Times New Roman"/>
          <w:sz w:val="24"/>
        </w:rPr>
        <w:t xml:space="preserve"> tidak bertindak atas kepentingan </w:t>
      </w:r>
      <w:r>
        <w:rPr>
          <w:rFonts w:ascii="Times New Roman" w:hAnsi="Times New Roman" w:cs="Times New Roman"/>
          <w:i/>
          <w:sz w:val="24"/>
        </w:rPr>
        <w:t>principal</w:t>
      </w:r>
      <w:r>
        <w:rPr>
          <w:rFonts w:ascii="Times New Roman" w:hAnsi="Times New Roman" w:cs="Times New Roman"/>
          <w:sz w:val="24"/>
        </w:rPr>
        <w:t xml:space="preserve"> karena </w:t>
      </w:r>
      <w:r>
        <w:rPr>
          <w:rFonts w:ascii="Times New Roman" w:hAnsi="Times New Roman" w:cs="Times New Roman"/>
          <w:i/>
          <w:sz w:val="24"/>
        </w:rPr>
        <w:t>agent</w:t>
      </w:r>
      <w:r>
        <w:rPr>
          <w:rFonts w:ascii="Times New Roman" w:hAnsi="Times New Roman" w:cs="Times New Roman"/>
          <w:sz w:val="24"/>
        </w:rPr>
        <w:t xml:space="preserve"> merupakan </w:t>
      </w:r>
      <w:r>
        <w:rPr>
          <w:rFonts w:ascii="Times New Roman" w:hAnsi="Times New Roman" w:cs="Times New Roman"/>
          <w:i/>
          <w:sz w:val="24"/>
        </w:rPr>
        <w:t>utility maximizer</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 3","id":"ITEM-1","issued":{"date-parts":[["1976"]]},"page":"305-360","title":"THEORY OF THE FIRM : MANAGERIAL BEHAVIOR , AGENCY COSTS AND OWNERSHIP STRUCTURE","type":"article-journal","volume":"Vol. 3"},"uris":["http://www.mendeley.com/documents/?uuid=c464b700-ccbf-49ea-acd4-8479a32a9e98"]}],"mendeley":{"formattedCitation":"(Jensen &amp; Meckling, 1976)","manualFormatting":"(Jensen dan Meckling, 1976:308)","plainTextFormattedCitation":"(Jensen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(Jensen dan Meckling,</w:t>
      </w:r>
      <w:r w:rsidRPr="002B1DE4">
        <w:rPr>
          <w:rFonts w:ascii="Times New Roman" w:hAnsi="Times New Roman" w:cs="Times New Roman"/>
          <w:noProof/>
          <w:sz w:val="24"/>
        </w:rPr>
        <w:t xml:space="preserve"> 1976</w:t>
      </w:r>
      <w:r>
        <w:rPr>
          <w:rFonts w:ascii="Times New Roman" w:hAnsi="Times New Roman" w:cs="Times New Roman"/>
          <w:noProof/>
          <w:sz w:val="24"/>
        </w:rPr>
        <w:t>:308</w:t>
      </w:r>
      <w:r w:rsidRPr="002B1DE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Masalah agensi ini akan berakibat buruk bagi perusahaan kecuali apabila perusahaan menetapkan insentif yang tepat bagi </w:t>
      </w:r>
      <w:r>
        <w:rPr>
          <w:rFonts w:ascii="Times New Roman" w:hAnsi="Times New Roman" w:cs="Times New Roman"/>
          <w:i/>
          <w:sz w:val="24"/>
        </w:rPr>
        <w:t>agent</w:t>
      </w:r>
      <w:r>
        <w:rPr>
          <w:rFonts w:ascii="Times New Roman" w:hAnsi="Times New Roman" w:cs="Times New Roman"/>
          <w:sz w:val="24"/>
        </w:rPr>
        <w:t xml:space="preserve"> dan membebankan biaya </w:t>
      </w:r>
      <w:r>
        <w:rPr>
          <w:rFonts w:ascii="Times New Roman" w:hAnsi="Times New Roman" w:cs="Times New Roman"/>
          <w:i/>
          <w:sz w:val="24"/>
        </w:rPr>
        <w:t>monitoring</w:t>
      </w:r>
      <w:r>
        <w:rPr>
          <w:rFonts w:ascii="Times New Roman" w:hAnsi="Times New Roman" w:cs="Times New Roman"/>
          <w:sz w:val="24"/>
        </w:rPr>
        <w:t xml:space="preserve"> untuk membatasi kegiatan </w:t>
      </w:r>
      <w:r>
        <w:rPr>
          <w:rFonts w:ascii="Times New Roman" w:hAnsi="Times New Roman" w:cs="Times New Roman"/>
          <w:i/>
          <w:sz w:val="24"/>
        </w:rPr>
        <w:t>agent</w:t>
      </w:r>
      <w:r>
        <w:rPr>
          <w:rFonts w:ascii="Times New Roman" w:hAnsi="Times New Roman" w:cs="Times New Roman"/>
          <w:sz w:val="24"/>
        </w:rPr>
        <w:t xml:space="preserve"> yang menyimpang dari kepentingan </w:t>
      </w:r>
      <w:r>
        <w:rPr>
          <w:rFonts w:ascii="Times New Roman" w:hAnsi="Times New Roman" w:cs="Times New Roman"/>
          <w:i/>
          <w:sz w:val="24"/>
        </w:rPr>
        <w:t>principal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 3","id":"ITEM-1","issued":{"date-parts":[["1976"]]},"page":"305-360","title":"THEORY OF THE FIRM : MANAGERIAL BEHAVIOR , AGENCY COSTS AND OWNERSHIP STRUCTURE","type":"article-journal","volume":"Vol. 3"},"uris":["http://www.mendeley.com/documents/?uuid=c464b700-ccbf-49ea-acd4-8479a32a9e98"]}],"mendeley":{"formattedCitation":"(Jensen &amp; Meckling, 1976)","manualFormatting":"(Jensen dan Meckling, 1976:308)","plainTextFormattedCitation":"(Jensen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(Jensen dan Meckling,</w:t>
      </w:r>
      <w:r w:rsidRPr="002B1DE4">
        <w:rPr>
          <w:rFonts w:ascii="Times New Roman" w:hAnsi="Times New Roman" w:cs="Times New Roman"/>
          <w:noProof/>
          <w:sz w:val="24"/>
        </w:rPr>
        <w:t xml:space="preserve"> 1976</w:t>
      </w:r>
      <w:r>
        <w:rPr>
          <w:rFonts w:ascii="Times New Roman" w:hAnsi="Times New Roman" w:cs="Times New Roman"/>
          <w:noProof/>
          <w:sz w:val="24"/>
        </w:rPr>
        <w:t>:308</w:t>
      </w:r>
      <w:r w:rsidRPr="002B1DE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Insentif berupa kompensasi yang tergantung pada laba (</w:t>
      </w:r>
      <w:r>
        <w:rPr>
          <w:rFonts w:ascii="Times New Roman" w:hAnsi="Times New Roman" w:cs="Times New Roman"/>
          <w:i/>
          <w:sz w:val="24"/>
        </w:rPr>
        <w:t>profit-dependent compensation</w:t>
      </w:r>
      <w:r>
        <w:rPr>
          <w:rFonts w:ascii="Times New Roman" w:hAnsi="Times New Roman" w:cs="Times New Roman"/>
          <w:sz w:val="24"/>
        </w:rPr>
        <w:t>) dapat memicu (</w:t>
      </w:r>
      <w:r>
        <w:rPr>
          <w:rFonts w:ascii="Times New Roman" w:hAnsi="Times New Roman" w:cs="Times New Roman"/>
          <w:i/>
          <w:sz w:val="24"/>
        </w:rPr>
        <w:t>elicit</w:t>
      </w:r>
      <w:r>
        <w:rPr>
          <w:rFonts w:ascii="Times New Roman" w:hAnsi="Times New Roman" w:cs="Times New Roman"/>
          <w:sz w:val="24"/>
        </w:rPr>
        <w:t xml:space="preserve">) manajer untuk bekerja dengan lebih baik dan mengurangi biaya monitoring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{"citationItems":[{"id":"ITEM-1","itemData":{"DOI":"10.2307/3003460","ISSN":"0361915X","abstract":"When effort cannot be costlessly monitored, Pareto optimal employee compensation schemes require that owners and managers deviate from perfect risk sharing to improve the work incentives facing the manager. This article investigates the implications of this misallocation of risk for the behavior of firms in which managers make decisions for owners. The presented model predicts that, from the owner's perspective, managers will exhibit excessive risk aversion and underinvest in risky projects.","author":[{"dropping-particle":"","family":"Marcus","given":"Alan J.","non-dropping-particle":"","parse-names":false,"suffix":""}],"container-title":"The Bell Journal of Economics","id":"ITEM-1","issue":"2","issued":{"date-parts":[["1982"]]},"page":"369-378","title":"Risk Sharing and the Theory of the Firm","type":"article-journal","volume":"Vol. 13"},"uris":["http://www.mendeley.com/documents/?uuid=dd3c70a6-0f30-49ed-bcad-777de9188d37"]}],"mendeley":{"formattedCitation":"(Marcus, 1982)","manualFormatting":"(Marcus, 1982:369)","plainTextFormattedCitation":"(Marcus, 1982)","previouslyFormattedCitation":"(Marcus, 1982)"},"properties":{"noteIndex":0},"schema":"https://github.com/citation-style-language/schema/raw/master/csl-citation.json"}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(Marcus,</w:t>
      </w:r>
      <w:r w:rsidRPr="009F745A">
        <w:rPr>
          <w:rFonts w:ascii="Times New Roman" w:hAnsi="Times New Roman" w:cs="Times New Roman"/>
          <w:noProof/>
          <w:sz w:val="24"/>
        </w:rPr>
        <w:t xml:space="preserve"> 1982</w:t>
      </w:r>
      <w:r>
        <w:rPr>
          <w:rFonts w:ascii="Times New Roman" w:hAnsi="Times New Roman" w:cs="Times New Roman"/>
          <w:noProof/>
          <w:sz w:val="24"/>
        </w:rPr>
        <w:t>:369</w:t>
      </w:r>
      <w:r w:rsidRPr="009F745A">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Tipe kompensasi tersebut dan pemisahan fungsi pengelolaan dan kepemilikan yang telah disebutkan sebelumnya yang mengakibatkan pengawasan secara langsung oleh pemegang saham terhadap manajer tidak dapat dilaksanakan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{"citationItems":[{"id":"ITEM-1","itemData":{"DOI":"10.18860/em.v2i2.2368","ISSN":"2086-1249","abstract":"The primary objective of this research is to analyze the effect of Debt to Equity Ratio (DER) and Investment Opportunity Set (IOS on firm value. The data was collected by using pooling method. Sixty-six firms in this research were chosen as a research sample. The statistical method used to test the hyphotesis were multiple regressions, t test, and F test. The empirical result shows that partially all independent (Debt to Equity Ratio/DER and Investment Opportunity Set/IOS) have positive significant effect on firm value. Simultaneously, all independent variable (Debt to Equity Ratio/DER and Investment Opportunity Set/IOS) significantly influenced the firm value. The other finding in this research indicates that IOS has the most significant effect on firm value, then followed by DER.","author":[{"dropping-particle":"","family":"Jefriansyah","given":"","non-dropping-particle":"","parse-names":false,"suffix":""}],"container-title":"Jurnal Akuntansi Universitas Negeri Padang","id":"ITEM-1","issue":"1","issued":{"date-parts":[["2015"]]},"title":"PENGARUH KEBIJAKAN HUTANG DAN MANAJEMEN LABA TERHADAP NILAI PERUSAHAAN (Studi Empiris pada Perusahaan Manufaktur yang Terdaftar di BEI)","type":"article-journal","volume":"Vol. 3"},"uris":["http://www.mendeley.com/documents/?uuid=f12a20c8-63af-431b-b7f2-505342f50661"]}],"mendeley":{"formattedCitation":"(Jefriansyah, 2015)","manualFormatting":"(Jefriansyah, 2015:10)","plainTextFormattedCitation":"(Jefriansyah, 2015)","previouslyFormattedCitation":"(Jefriansyah,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(Jefriansyah,</w:t>
      </w:r>
      <w:r w:rsidRPr="009F745A">
        <w:rPr>
          <w:rFonts w:ascii="Times New Roman" w:hAnsi="Times New Roman" w:cs="Times New Roman"/>
          <w:noProof/>
          <w:sz w:val="24"/>
        </w:rPr>
        <w:t xml:space="preserve"> 2015</w:t>
      </w:r>
      <w:r>
        <w:rPr>
          <w:rFonts w:ascii="Times New Roman" w:hAnsi="Times New Roman" w:cs="Times New Roman"/>
          <w:noProof/>
          <w:sz w:val="24"/>
        </w:rPr>
        <w:t>:10</w:t>
      </w:r>
      <w:r w:rsidRPr="009F745A">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memberikan insentif bagi manajer untuk melakukan manajemen laba. Manajer melakukan manajemen laba dengan memanfaatkan </w:t>
      </w:r>
      <w:r>
        <w:rPr>
          <w:rFonts w:ascii="Times New Roman" w:hAnsi="Times New Roman" w:cs="Times New Roman"/>
          <w:i/>
          <w:sz w:val="24"/>
        </w:rPr>
        <w:t>flexibility</w:t>
      </w:r>
      <w:r>
        <w:rPr>
          <w:rFonts w:ascii="Times New Roman" w:hAnsi="Times New Roman" w:cs="Times New Roman"/>
          <w:sz w:val="24"/>
        </w:rPr>
        <w:t xml:space="preserve"> yang melekat pada akuntansi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URL":"https://www.sec.gov/news/speech/speecharchive/1998/spch220.txt","accessed":{"date-parts":[["2019","2","22"]]},"author":[{"dropping-particle":"","family":"Levitt","given":"Arthur","non-dropping-particle":"","parse-names":false,"suffix":""}],"id":"ITEM-1","issued":{"date-parts":[["1998"]]},"title":"The \"Numbers Game\" Speech at the NYU Center for Law and Business","type":"webpage"},"uris":["http://www.mendeley.com/documents/?uuid=a5c8d18c-8ccc-4324-ab6b-9a765da90fc9"]}],"mendeley":{"formattedCitation":"(Levitt, 1998)","plainTextFormattedCitation":"(Levitt, 1998)","previouslyFormattedCitation":"(Levitt, 1998)"},"properties":{"noteIndex":0},"schema":"https://github.com/citation-style-language/schema/raw/master/csl-citation.json"}</w:instrText>
      </w:r>
      <w:r>
        <w:rPr>
          <w:rFonts w:ascii="Times New Roman" w:hAnsi="Times New Roman" w:cs="Times New Roman"/>
          <w:sz w:val="24"/>
        </w:rPr>
        <w:fldChar w:fldCharType="separate"/>
      </w:r>
      <w:r w:rsidRPr="00BB3CE8">
        <w:rPr>
          <w:rFonts w:ascii="Times New Roman" w:hAnsi="Times New Roman" w:cs="Times New Roman"/>
          <w:noProof/>
          <w:sz w:val="24"/>
        </w:rPr>
        <w:t>(Levitt, 1998)</w:t>
      </w:r>
      <w:r>
        <w:rPr>
          <w:rFonts w:ascii="Times New Roman" w:hAnsi="Times New Roman" w:cs="Times New Roman"/>
          <w:sz w:val="24"/>
        </w:rPr>
        <w:fldChar w:fldCharType="end"/>
      </w:r>
      <w:r>
        <w:rPr>
          <w:rFonts w:ascii="Times New Roman" w:hAnsi="Times New Roman" w:cs="Times New Roman"/>
          <w:sz w:val="24"/>
        </w:rPr>
        <w:t xml:space="preserve"> yang memungkinkan manajer untuk melaksanakan </w:t>
      </w:r>
      <w:r>
        <w:rPr>
          <w:rFonts w:ascii="Times New Roman" w:hAnsi="Times New Roman" w:cs="Times New Roman"/>
          <w:i/>
          <w:sz w:val="24"/>
        </w:rPr>
        <w:t>judgement</w:t>
      </w:r>
      <w:r>
        <w:rPr>
          <w:rFonts w:ascii="Times New Roman" w:hAnsi="Times New Roman" w:cs="Times New Roman"/>
          <w:sz w:val="24"/>
        </w:rPr>
        <w:t xml:space="preserve"> terhadap pelaporan keuangan yang melibatkan pemilihan metode dan estimasi akuntansi yang tidak mencerminkan kinerja perusahaannya secara akurat untuk kepentingannya sendiri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{"citationItems":[{"id":"ITEM-1","itemData":{"DOI":"10.2308/acch.1999.13.4.365","ISBN":"08887993","ISSN":"08887993","PMID":"2811297","abstract":"In this paper we review the academic evidence on earnings management and its impiications for accounting standard setters and regulators. We structure our review around questions likeiy to be of interest to standard setters. In particular, we review the empirical evidence on which specific accruals are used to manage earnings, the magnitude and frequency of any earnings management, and whether earnings management affects resource allocation in the economy. Our review also identifies a number of opportunities for future research on earnings management.","author":[{"dropping-particle":"","family":"Healy","given":"Paul M.","non-dropping-particle":"","parse-names":false,"suffix":""},{"dropping-particle":"","family":"Wahlen","given":"James M.","non-dropping-particle":"","parse-names":false,"suffix":""}],"container-title":"Accounting Horizons","id":"ITEM-1","issue":"4","issued":{"date-parts":[["1999"]]},"page":"365-383","title":"A Review of the Earnings Management Literature and Its Implications for Standard Setting","type":"article-journal","volume":"Vol. 13"},"uris":["http://www.mendeley.com/documents/?uuid=8439493b-4df8-47bc-8085-6619dff4932b"]}],"mendeley":{"formattedCitation":"(Healy &amp; Wahlen, 1999)","manualFormatting":"(Healy dan Wahlen, 1999:366)","plainTextFormattedCitation":"(Healy &amp; Wahlen, 1999)","previouslyFormattedCitation":"(Healy &amp; Wahlen, 1999)"},"properties":{"noteIndex":0},"schema":"https://github.com/citation-style-language/schema/raw/master/csl-citation.json"}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(Healy dan Wahlen,</w:t>
      </w:r>
      <w:r w:rsidRPr="00BB3CE8">
        <w:rPr>
          <w:rFonts w:ascii="Times New Roman" w:hAnsi="Times New Roman" w:cs="Times New Roman"/>
          <w:noProof/>
          <w:sz w:val="24"/>
        </w:rPr>
        <w:t xml:space="preserve"> 1999</w:t>
      </w:r>
      <w:r>
        <w:rPr>
          <w:rFonts w:ascii="Times New Roman" w:hAnsi="Times New Roman" w:cs="Times New Roman"/>
          <w:noProof/>
          <w:sz w:val="24"/>
        </w:rPr>
        <w:t>:366</w:t>
      </w:r>
      <w:r w:rsidRPr="00BB3CE8">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roofErr w:type="gramStart"/>
      <w:r>
        <w:rPr>
          <w:rFonts w:ascii="Times New Roman" w:hAnsi="Times New Roman" w:cs="Times New Roman"/>
          <w:sz w:val="24"/>
        </w:rPr>
        <w:t>Oleh karena itu, manajemen laba dapat merugikan pemegang saham sehingga dinilai dapat mempengaruh nilai perusahaan.</w:t>
      </w:r>
      <w:proofErr w:type="gramEnd"/>
    </w:p>
    <w:p w:rsidR="00560B1D" w:rsidRDefault="00560B1D" w:rsidP="00560B1D">
      <w:pPr>
        <w:spacing w:line="480" w:lineRule="auto"/>
        <w:ind w:left="360" w:firstLine="720"/>
        <w:jc w:val="both"/>
        <w:rPr>
          <w:rFonts w:ascii="Times New Roman" w:hAnsi="Times New Roman" w:cs="Times New Roman"/>
          <w:sz w:val="24"/>
        </w:rPr>
      </w:pP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 xml:space="preserve">Selain itu, penggunaan informasi akuntansi secara luas oleh investor dan analis keuangan untuk membantu menilai saham perusahaan memberikan insentif bagi manajer untuk memanipulasi laba dalam rangka mempengaruhi kinerja harga saham jangka pendek perusahaannya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{"citationItems":[{"id":"ITEM-1","itemData":{"DOI":"10.2308/acch.1999.13.4.365","ISBN":"08887993","ISSN":"08887993","PMID":"2811297","abstract":"In this paper we review the academic evidence on earnings management and its impiications for accounting standard setters and regulators. We structure our review around questions likeiy to be of interest to standard setters. In particular, we review the empirical evidence on which specific accruals are used to manage earnings, the magnitude and frequency of any earnings management, and whether earnings management affects resource allocation in the economy. Our review also identifies a number of opportunities for future research on earnings management.","author":[{"dropping-particle":"","family":"Healy","given":"Paul M.","non-dropping-particle":"","parse-names":false,"suffix":""},{"dropping-particle":"","family":"Wahlen","given":"James M.","non-dropping-particle":"","parse-names":false,"suffix":""}],"container-title":"Accounting Horizons","id":"ITEM-1","issue":"4","issued":{"date-parts":[["1999"]]},"page":"365-383","title":"A Review of the Earnings Management Literature and Its Implications for Standard Setting","type":"article-journal","volume":"Vol. 13"},"uris":["http://www.mendeley.com/documents/?uuid=8439493b-4df8-47bc-8085-6619dff4932b"]}],"mendeley":{"formattedCitation":"(Healy &amp; Wahlen, 1999)","manualFormatting":"(Healy dan Wahlen, 1999:370-371)","plainTextFormattedCitation":"(Healy &amp; Wahlen, 1999)","previouslyFormattedCitation":"(Healy &amp; Wahlen, 1999)"},"properties":{"noteIndex":0},"schema":"https://github.com/citation-style-language/schema/raw/master/csl-citation.json"}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(Healy dan Wahlen,</w:t>
      </w:r>
      <w:r w:rsidRPr="00FE6945">
        <w:rPr>
          <w:rFonts w:ascii="Times New Roman" w:hAnsi="Times New Roman" w:cs="Times New Roman"/>
          <w:noProof/>
          <w:sz w:val="24"/>
        </w:rPr>
        <w:t xml:space="preserve"> 1999</w:t>
      </w:r>
      <w:r>
        <w:rPr>
          <w:rFonts w:ascii="Times New Roman" w:hAnsi="Times New Roman" w:cs="Times New Roman"/>
          <w:noProof/>
          <w:sz w:val="24"/>
        </w:rPr>
        <w:t>:370-371</w:t>
      </w:r>
      <w:r w:rsidRPr="00FE694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Manajer pada awalnya mengelola laba menjadi tinggi supaya nilai perusahaannya meningkat tetapi pada masa yang akan datang, nilai perusahaannya justru akan menurun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bdallah","given":"Zachari","non-dropping-particle":"","parse-names":false,"suffix":""},{"dropping-particle":"","family":"Suryani","given":"Dewi","non-dropping-particle":"","parse-names":false,"suffix":""}],"container-title":"Jurnal Ilmiah Profesional Indonesia","id":"ITEM-1","issue":"1","issued":{"date-parts":[["2018"]]},"page":"16-29","title":"PENGARUH MANAJEMEN LABA TERHADAP NILAI PERUSAHAAN DENGAN KUALITAS AUDIT SEBAGAI VARIABEL PEMODERASI (Studi Kasus pada Perusahaan Food and Beverages yang terdaftar di Bursa Efek Indonesia Periode 2011-2015)","type":"article-journal","volume":"Vol. 2"},"uris":["http://www.mendeley.com/documents/?uuid=16fa23b7-4f6a-4a7d-836c-02d488ad96d3"]}],"mendeley":{"formattedCitation":"(Abdallah &amp; Suryani, 2018)","manualFormatting":"(Abdallah dan Suryani, 2018:19)","plainTextFormattedCitation":"(Abdallah &amp; Suryani, 2018)","previouslyFormattedCitation":"(Abdallah &amp; Suryani,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(Abdallah dan Suryani,</w:t>
      </w:r>
      <w:r w:rsidRPr="00733599">
        <w:rPr>
          <w:rFonts w:ascii="Times New Roman" w:hAnsi="Times New Roman" w:cs="Times New Roman"/>
          <w:noProof/>
          <w:sz w:val="24"/>
        </w:rPr>
        <w:t xml:space="preserve"> 2018</w:t>
      </w:r>
      <w:r>
        <w:rPr>
          <w:rFonts w:ascii="Times New Roman" w:hAnsi="Times New Roman" w:cs="Times New Roman"/>
          <w:noProof/>
          <w:sz w:val="24"/>
        </w:rPr>
        <w:t>:19</w:t>
      </w:r>
      <w:r w:rsidRPr="0073359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Nilai perusahaannya kemudian menurun karena investor menghadapi risiko informasi yang berasal dari laba akuntansi yang tidak akurat (</w:t>
      </w:r>
      <w:r>
        <w:rPr>
          <w:rFonts w:ascii="Times New Roman" w:hAnsi="Times New Roman" w:cs="Times New Roman"/>
          <w:i/>
          <w:sz w:val="24"/>
        </w:rPr>
        <w:t>imprecise</w:t>
      </w:r>
      <w:r>
        <w:rPr>
          <w:rFonts w:ascii="Times New Roman" w:hAnsi="Times New Roman" w:cs="Times New Roman"/>
          <w:sz w:val="24"/>
        </w:rPr>
        <w:t xml:space="preserve">) sehingga indikasi manajemen laba yang lebih tinggi akan menyebabkan penurunan nilai perusahaan yang diukur dengan Tobin’s Q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{"citationItems":[{"id":"ITEM-1","itemData":{"DOI":"10.2139/ssrn.965636","abstract":"We investigate the determinants of earnings management and its implications for firm value for more than 24,000 firms in 43 countries for the 1990-2003 period. We find that firm characteristics explain at least as much of the variation in earnings management as country characteristics, and that firm characteristics become relatively more important at the turn of the 20th century. Investment opportunities, dependence on external finance, ownership dispersion, cash holdings, and greater visibility and access to global financial markets tend to decrease earnings management, as firms adopt more rigorous standards when they can benefit the most from them. We find a link between earnings management and firm valuation: a move from the 75th to the 25th percentile of earnings management is associated with an increase in Tobin's Q of 16%. The negative relation between earnings management and firm valuation is found to be particularly strong at the turn of the 20th century and for firms with strong investment opportunities and need of external finance.","author":[{"dropping-particle":"","family":"Fernandes","given":"Nuno","non-dropping-particle":"","parse-names":false,"suffix":""},{"dropping-particle":"","family":"Ferreira","given":"Miguel A.","non-dropping-particle":"","parse-names":false,"suffix":""}],"container-title":"EFA 2007 Ljubljana Meetings Paper","id":"ITEM-1","issued":{"date-parts":[["2007"]]},"page":"1-38","title":"The Evolution of Earnings Management and Firm Valuation: A Cross-Country Analysis","type":"article-journal"},"uris":["http://www.mendeley.com/documents/?uuid=1e56206e-557c-4254-84d2-c8abb3b954da"]}],"mendeley":{"formattedCitation":"(Fernandes &amp; Ferreira, 2007)","manualFormatting":"(Fernandes dan Ferreira, 2007:1-2)","plainTextFormattedCitation":"(Fernandes &amp; Ferreira, 2007)","previouslyFormattedCitation":"(Fernandes &amp; Ferreira, 2007)"},"properties":{"noteIndex":0},"schema":"https://github.com/citation-style-language/schema/raw/master/csl-citation.json"}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(Fernandes dan Ferreira,</w:t>
      </w:r>
      <w:r w:rsidRPr="00733599">
        <w:rPr>
          <w:rFonts w:ascii="Times New Roman" w:hAnsi="Times New Roman" w:cs="Times New Roman"/>
          <w:noProof/>
          <w:sz w:val="24"/>
        </w:rPr>
        <w:t xml:space="preserve"> 2007</w:t>
      </w:r>
      <w:r>
        <w:rPr>
          <w:rFonts w:ascii="Times New Roman" w:hAnsi="Times New Roman" w:cs="Times New Roman"/>
          <w:noProof/>
          <w:sz w:val="24"/>
        </w:rPr>
        <w:t>:1-2</w:t>
      </w:r>
      <w:r w:rsidRPr="0073359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Penjelasan tersebut didukung oleh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bdallah","given":"Zachari","non-dropping-particle":"","parse-names":false,"suffix":""},{"dropping-particle":"","family":"Suryani","given":"Dewi","non-dropping-particle":"","parse-names":false,"suffix":""}],"container-title":"Jurnal Ilmiah Profesional Indonesia","id":"ITEM-1","issue":"1","issued":{"date-parts":[["2018"]]},"page":"16-29","title":"PENGARUH MANAJEMEN LABA TERHADAP NILAI PERUSAHAAN DENGAN KUALITAS AUDIT SEBAGAI VARIABEL PEMODERASI (Studi Kasus pada Perusahaan Food and Beverages yang terdaftar di Bursa Efek Indonesia Periode 2011-2015)","type":"article-journal","volume":"Vol. 2"},"uris":["http://www.mendeley.com/documents/?uuid=16fa23b7-4f6a-4a7d-836c-02d488ad96d3"]}],"mendeley":{"formattedCitation":"(Abdallah &amp; Suryani, 2018)","manualFormatting":"Abdallah dan Suryani (2018:27)","plainTextFormattedCitation":"(Abdallah &amp; Suryani, 2018)","previouslyFormattedCitation":"(Abdallah &amp; Suryani,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Abdallah dan Suryani</w:t>
      </w:r>
      <w:r w:rsidRPr="000C524F">
        <w:rPr>
          <w:rFonts w:ascii="Times New Roman" w:hAnsi="Times New Roman" w:cs="Times New Roman"/>
          <w:noProof/>
          <w:sz w:val="24"/>
        </w:rPr>
        <w:t xml:space="preserve"> </w:t>
      </w:r>
      <w:r>
        <w:rPr>
          <w:rFonts w:ascii="Times New Roman" w:hAnsi="Times New Roman" w:cs="Times New Roman"/>
          <w:noProof/>
          <w:sz w:val="24"/>
        </w:rPr>
        <w:t>(</w:t>
      </w:r>
      <w:r w:rsidRPr="000C524F">
        <w:rPr>
          <w:rFonts w:ascii="Times New Roman" w:hAnsi="Times New Roman" w:cs="Times New Roman"/>
          <w:noProof/>
          <w:sz w:val="24"/>
        </w:rPr>
        <w:t>2018</w:t>
      </w:r>
      <w:r>
        <w:rPr>
          <w:rFonts w:ascii="Times New Roman" w:hAnsi="Times New Roman" w:cs="Times New Roman"/>
          <w:noProof/>
          <w:sz w:val="24"/>
        </w:rPr>
        <w:t>:27</w:t>
      </w:r>
      <w:r w:rsidRPr="000C524F">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{"citationItems":[{"id":"ITEM-1","itemData":{"abstract":"The purposes of this research are to examine the influence of accrual earning management and real earning management on the company’s value, and the role of good corporate governance as a moderating variable to strengthen or weaken the influence of accrual earning management and real earning management on the company’s value. This research used quantitative data from manufacturing companies listed in Indonesia Stock Exchange (BEI) during the years 2010-2015, the selection of sample used purposive sampling method, and the testing of hypothesis used multiple regression analysis. The result of research suggest that accrual earning management negatively affect the company’s value, real earning management don’t affect the company’s value, return on equity as a control variable don’t affect the company’s value, and the role of good corporate governance don’t moderate the influence of accrual earning management and real earning management on the company’s value.","author":[{"dropping-particle":"","family":"Deva","given":"Bela","non-dropping-particle":"","parse-names":false,"suffix":""},{"dropping-particle":"","family":"Machdar","given":"Nera Marinda","non-dropping-particle":"","parse-names":false,"suffix":""}],"container-title":"The First National Conference on Business &amp; Management (NCBM) 2017","id":"ITEM-1","issued":{"date-parts":[["2017"]]},"page":"1-22","title":"Pengaruh Manajemen Laba Akrual dan Manajemen Laba Riil Terhadap Nilai Perusahaan dengan Good Corporate Governance Sebagai Variabel Moderating","type":"article-journal"},"uris":["http://www.mendeley.com/documents/?uuid=3522b875-8339-4083-86a7-b750ad89916d"]}],"mendeley":{"formattedCitation":"(Deva &amp; Machdar, 2017)","manualFormatting":"Deva dan Machdar (2017:15)","plainTextFormattedCitation":"(Deva &amp; Machdar, 2017)","previouslyFormattedCitation":"(Deva &amp; Machdar,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Deva dan Machdar</w:t>
      </w:r>
      <w:r w:rsidRPr="000C524F">
        <w:rPr>
          <w:rFonts w:ascii="Times New Roman" w:hAnsi="Times New Roman" w:cs="Times New Roman"/>
          <w:noProof/>
          <w:sz w:val="24"/>
        </w:rPr>
        <w:t xml:space="preserve"> </w:t>
      </w:r>
      <w:r>
        <w:rPr>
          <w:rFonts w:ascii="Times New Roman" w:hAnsi="Times New Roman" w:cs="Times New Roman"/>
          <w:noProof/>
          <w:sz w:val="24"/>
        </w:rPr>
        <w:t>(</w:t>
      </w:r>
      <w:r w:rsidRPr="000C524F">
        <w:rPr>
          <w:rFonts w:ascii="Times New Roman" w:hAnsi="Times New Roman" w:cs="Times New Roman"/>
          <w:noProof/>
          <w:sz w:val="24"/>
        </w:rPr>
        <w:t>2017</w:t>
      </w:r>
      <w:r>
        <w:rPr>
          <w:rFonts w:ascii="Times New Roman" w:hAnsi="Times New Roman" w:cs="Times New Roman"/>
          <w:noProof/>
          <w:sz w:val="24"/>
        </w:rPr>
        <w:t>:15</w:t>
      </w:r>
      <w:r w:rsidRPr="000C524F">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yang menunjukkan adanya pengaruh yang signifikan antara manajemen laba terhadap nilai perusahaan.</w:t>
      </w: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Namun, walaupun </w:t>
      </w:r>
      <w:r w:rsidRPr="00537F9B">
        <w:rPr>
          <w:rFonts w:ascii="Times New Roman" w:hAnsi="Times New Roman" w:cs="Times New Roman"/>
          <w:sz w:val="24"/>
        </w:rPr>
        <w:t xml:space="preserve">manajemen laba merupakan salah satu faktor yang dapat mengurangi kredibilitas laporan keuangan karena menambah </w:t>
      </w:r>
      <w:r w:rsidRPr="00537F9B">
        <w:rPr>
          <w:rFonts w:ascii="Times New Roman" w:hAnsi="Times New Roman" w:cs="Times New Roman"/>
          <w:i/>
          <w:sz w:val="24"/>
        </w:rPr>
        <w:t>bias</w:t>
      </w:r>
      <w:r w:rsidRPr="00537F9B">
        <w:rPr>
          <w:rFonts w:ascii="Times New Roman" w:hAnsi="Times New Roman" w:cs="Times New Roman"/>
          <w:sz w:val="24"/>
        </w:rPr>
        <w:t xml:space="preserve"> dalam laporan keuangan </w:t>
      </w:r>
      <w:r>
        <w:rPr>
          <w:rFonts w:ascii="Times New Roman" w:hAnsi="Times New Roman" w:cs="Times New Roman"/>
          <w:sz w:val="24"/>
        </w:rPr>
        <w:t>tersebut sehingga</w:t>
      </w:r>
      <w:r w:rsidRPr="00537F9B">
        <w:rPr>
          <w:rFonts w:ascii="Times New Roman" w:hAnsi="Times New Roman" w:cs="Times New Roman"/>
          <w:sz w:val="24"/>
        </w:rPr>
        <w:t xml:space="preserve"> dapat men</w:t>
      </w:r>
      <w:r>
        <w:rPr>
          <w:rFonts w:ascii="Times New Roman" w:hAnsi="Times New Roman" w:cs="Times New Roman"/>
          <w:sz w:val="24"/>
        </w:rPr>
        <w:t xml:space="preserve">ganggu pemakai laporan keuangan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paper is intended to explain manager responsibility in managing oppor- tunities to choose accounting methods for external reporting, so that the reported earnings information will not mislead investors. Earnings management is a purposeful intervention in the external financial reporting process, with the intent to obtain some private gains (Schipper, 1989, 92). Opportunity to manage earnings as a consequence of our current accounting system can not be eliminated. The problem is earning management can influence investor decisions.","author":[{"dropping-particle":"","family":"Setiawati","given":"Lilis","non-dropping-particle":"","parse-names":false,"suffix":""},{"dropping-particle":"","family":"Na'im","given":"Ainun","non-dropping-particle":"","parse-names":false,"suffix":""}],"container-title":"Jurnal Ekonomi dan Bisnis Indonesia","id":"ITEM-1","issue":"4","issued":{"date-parts":[["2000"]]},"page":"424-441","title":"Manajemen Laba","type":"article-journal","volume":"15"},"uris":["http://www.mendeley.com/documents/?uuid=dbb15a2a-568a-4fe5-bb96-d401449b547a"]}],"mendeley":{"formattedCitation":"(Setiawati &amp; Na’im, 2000)","manualFormatting":"(Setiawati dan Na’im, 2000:424)","plainTextFormattedCitation":"(Setiawati &amp; Na’im, 2000)","previouslyFormattedCitation":"(Setiawati &amp; Na’im, 2000)"},"properties":{"noteIndex":0},"schema":"https://github.com/citation-style-language/schema/raw/master/csl-citation.json"}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(Setiawati dan Na’im,</w:t>
      </w:r>
      <w:r w:rsidRPr="007B77B1">
        <w:rPr>
          <w:rFonts w:ascii="Times New Roman" w:hAnsi="Times New Roman" w:cs="Times New Roman"/>
          <w:noProof/>
          <w:sz w:val="24"/>
        </w:rPr>
        <w:t xml:space="preserve"> 2000</w:t>
      </w:r>
      <w:r>
        <w:rPr>
          <w:rFonts w:ascii="Times New Roman" w:hAnsi="Times New Roman" w:cs="Times New Roman"/>
          <w:noProof/>
          <w:sz w:val="24"/>
        </w:rPr>
        <w:t>:424</w:t>
      </w:r>
      <w:r w:rsidRPr="007B77B1">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{"citationItems":[{"id":"ITEM-1","itemData":{"author":[{"dropping-particle":"","family":"Prawironegoro","given":"Seno Aji","non-dropping-particle":"","parse-names":false,"suffix":""}],"container-title":"Jurnal Akuntansi Universitas Negeri Surabaya","id":"ITEM-1","issued":{"date-parts":[["2017"]]},"page":"1-22","title":"PENGARUH KEBIJAKAN UTANG, KEPEMILIKAN INSTITUSIONAL DAN MANAJEMEN LABA TERHADAP NILAI PERUSAHAAN","type":"article-journal"},"uris":["http://www.mendeley.com/documents/?uuid=7dcf846e-2d84-4bea-856f-51273503cbc8"]}],"mendeley":{"formattedCitation":"(Prawironegoro, 2017)","manualFormatting":"Prawironegoro (2017:18)","plainTextFormattedCitation":"(Prawironegoro, 2017)","previouslyFormattedCitation":"(Prawironegoro,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Prawironegoro</w:t>
      </w:r>
      <w:r w:rsidRPr="000C0FAC">
        <w:rPr>
          <w:rFonts w:ascii="Times New Roman" w:hAnsi="Times New Roman" w:cs="Times New Roman"/>
          <w:noProof/>
          <w:sz w:val="24"/>
        </w:rPr>
        <w:t xml:space="preserve"> </w:t>
      </w:r>
      <w:r>
        <w:rPr>
          <w:rFonts w:ascii="Times New Roman" w:hAnsi="Times New Roman" w:cs="Times New Roman"/>
          <w:noProof/>
          <w:sz w:val="24"/>
        </w:rPr>
        <w:t>(</w:t>
      </w:r>
      <w:r w:rsidRPr="000C0FAC">
        <w:rPr>
          <w:rFonts w:ascii="Times New Roman" w:hAnsi="Times New Roman" w:cs="Times New Roman"/>
          <w:noProof/>
          <w:sz w:val="24"/>
        </w:rPr>
        <w:t>2017</w:t>
      </w:r>
      <w:r>
        <w:rPr>
          <w:rFonts w:ascii="Times New Roman" w:hAnsi="Times New Roman" w:cs="Times New Roman"/>
          <w:noProof/>
          <w:sz w:val="24"/>
        </w:rPr>
        <w:t>:18</w:t>
      </w:r>
      <w:r w:rsidRPr="000C0FA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manajemen laba justru tidak berpengaruh terhadap nilai perusahaan karena i</w:t>
      </w:r>
      <w:r w:rsidRPr="00864D0B">
        <w:rPr>
          <w:rFonts w:ascii="Times New Roman" w:hAnsi="Times New Roman" w:cs="Times New Roman"/>
          <w:sz w:val="24"/>
        </w:rPr>
        <w:t>nvestor tidak hanya</w:t>
      </w:r>
      <w:r>
        <w:rPr>
          <w:rFonts w:ascii="Times New Roman" w:hAnsi="Times New Roman" w:cs="Times New Roman"/>
          <w:sz w:val="24"/>
        </w:rPr>
        <w:t xml:space="preserve"> </w:t>
      </w:r>
      <w:r w:rsidRPr="00864D0B">
        <w:rPr>
          <w:rFonts w:ascii="Times New Roman" w:hAnsi="Times New Roman" w:cs="Times New Roman"/>
          <w:sz w:val="24"/>
        </w:rPr>
        <w:t>menggunakan laba perusahaan yang berkemungkinan telah disesuaikan dengan</w:t>
      </w:r>
      <w:r>
        <w:rPr>
          <w:rFonts w:ascii="Times New Roman" w:hAnsi="Times New Roman" w:cs="Times New Roman"/>
          <w:sz w:val="24"/>
        </w:rPr>
        <w:t xml:space="preserve"> </w:t>
      </w:r>
      <w:r w:rsidRPr="00864D0B">
        <w:rPr>
          <w:rFonts w:ascii="Times New Roman" w:hAnsi="Times New Roman" w:cs="Times New Roman"/>
          <w:sz w:val="24"/>
        </w:rPr>
        <w:t>kebutuhan perusahaan sebagai informasi ut</w:t>
      </w:r>
      <w:r>
        <w:rPr>
          <w:rFonts w:ascii="Times New Roman" w:hAnsi="Times New Roman" w:cs="Times New Roman"/>
          <w:sz w:val="24"/>
        </w:rPr>
        <w:t xml:space="preserve">ama untuk pengambilan keputusan </w:t>
      </w:r>
      <w:r w:rsidRPr="00864D0B">
        <w:rPr>
          <w:rFonts w:ascii="Times New Roman" w:hAnsi="Times New Roman" w:cs="Times New Roman"/>
          <w:sz w:val="24"/>
        </w:rPr>
        <w:t>investasinya, tetapi menggunakan pendekat</w:t>
      </w:r>
      <w:r>
        <w:rPr>
          <w:rFonts w:ascii="Times New Roman" w:hAnsi="Times New Roman" w:cs="Times New Roman"/>
          <w:sz w:val="24"/>
        </w:rPr>
        <w:t xml:space="preserve">an-pendekatan lain seperti tren </w:t>
      </w:r>
      <w:r w:rsidRPr="00864D0B">
        <w:rPr>
          <w:rFonts w:ascii="Times New Roman" w:hAnsi="Times New Roman" w:cs="Times New Roman"/>
          <w:sz w:val="24"/>
        </w:rPr>
        <w:t>perusahaan, iklim bisnis, dan kriteri</w:t>
      </w:r>
      <w:r>
        <w:rPr>
          <w:rFonts w:ascii="Times New Roman" w:hAnsi="Times New Roman" w:cs="Times New Roman"/>
          <w:sz w:val="24"/>
        </w:rPr>
        <w:t xml:space="preserve">a sektor. Pernyataan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{"citationItems":[{"id":"ITEM-1","itemData":{"author":[{"dropping-particle":"","family":"Prawironegoro","given":"Seno Aji","non-dropping-particle":"","parse-names":false,"suffix":""}],"container-title":"Jurnal Akuntansi Universitas Negeri Surabaya","id":"ITEM-1","issued":{"date-parts":[["2017"]]},"page":"1-22","title":"PENGARUH KEBIJAKAN UTANG, KEPEMILIKAN INSTITUSIONAL DAN MANAJEMEN LABA TERHADAP NILAI PERUSAHAAN","type":"article-journal"},"uris":["http://www.mendeley.com/documents/?uuid=7dcf846e-2d84-4bea-856f-51273503cbc8"]}],"mendeley":{"formattedCitation":"(Prawironegoro, 2017)","manualFormatting":"Prawironegoro (2017:18)","plainTextFormattedCitation":"(Prawironegoro, 2017)","previouslyFormattedCitation":"(Prawironegoro,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Prawironegoro</w:t>
      </w:r>
      <w:r w:rsidRPr="000C0FAC">
        <w:rPr>
          <w:rFonts w:ascii="Times New Roman" w:hAnsi="Times New Roman" w:cs="Times New Roman"/>
          <w:noProof/>
          <w:sz w:val="24"/>
        </w:rPr>
        <w:t xml:space="preserve"> </w:t>
      </w:r>
      <w:r>
        <w:rPr>
          <w:rFonts w:ascii="Times New Roman" w:hAnsi="Times New Roman" w:cs="Times New Roman"/>
          <w:noProof/>
          <w:sz w:val="24"/>
        </w:rPr>
        <w:t>(</w:t>
      </w:r>
      <w:r w:rsidRPr="000C0FAC">
        <w:rPr>
          <w:rFonts w:ascii="Times New Roman" w:hAnsi="Times New Roman" w:cs="Times New Roman"/>
          <w:noProof/>
          <w:sz w:val="24"/>
        </w:rPr>
        <w:t>2017</w:t>
      </w:r>
      <w:r>
        <w:rPr>
          <w:rFonts w:ascii="Times New Roman" w:hAnsi="Times New Roman" w:cs="Times New Roman"/>
          <w:noProof/>
          <w:sz w:val="24"/>
        </w:rPr>
        <w:t>:18</w:t>
      </w:r>
      <w:r w:rsidRPr="000C0FA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didukung oleh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{"citationItems":[{"id":"ITEM-1","itemData":{"abstract":"Penelitian ini dilakukan untuk meneliti pengaruh manajemen laba dan tax avoidance terhadap nilai perusahaan dengan kualitas audit sebagai variable moderasi. Pengukuran manajemen laba dilakukan dengan menggunakan discretionary accrual dengan menggunakan model Jones dimodifikasi, tax avoidance dengan menggunakan effective tax rate (ETR) dan kualitas audit diukur menggunakan variabel dummy yaitu penggolongan auditor KAP Big Four dan auditor KAP Non-Big Four. Sampel yang digunakan dalam penelitian ini adalah 365 perusahaan yang sudah terdaftar di Bursa Efek Indonesia pada tahun 2012-2015 dan khusus untuk variabel tax avoidance periode yang digunakan tahun 2006-2015. Berdasarkan hasil hipotesis dalam penelitian ini, menunjukan bahwa (1) manajemen laba tidak berpengaruh signifikan terhadap nilai perusahaan, (2) tax avoidance berpengaruh signifikan negatif terhadap nilai perusahaan, (3) variabel moderasi kualitas audit tidak mempengaruhi hubungan manajemen laba terhadap nilai perusahaan, (4) variabel moderasi kualitas audit tidak mempengaruhi hubungan tax avoidance terhadap nilai perusahaan.","author":[{"dropping-particle":"","family":"Lestari","given":"Nanik","non-dropping-particle":"","parse-names":false,"suffix":""},{"dropping-particle":"","family":"Ningrum","given":"Selvy Agita","non-dropping-particle":"","parse-names":false,"suffix":""}],"container-title":"Journal of Applied Accounting and Taxation","id":"ITEM-1","issue":"1","issued":{"date-parts":[["2018"]]},"page":"99-109","title":"Pengaruh Manajemen Laba dan Tax Avoidance terhadap Nilai Perusahaan dengan Kualitas Audit sebagai Variabel Moderasi","type":"article-journal","volume":"Vol. 3"},"uris":["http://www.mendeley.com/documents/?uuid=a463d108-e6cc-4384-aeea-d58b2a436a01"]}],"mendeley":{"formattedCitation":"(Lestari &amp; Ningrum, 2018)","manualFormatting":"Lestari dan Ningrum (2018:106)","plainTextFormattedCitation":"(Lestari &amp; Ningrum, 2018)","previouslyFormattedCitation":"(Lestari &amp; Ningrum,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Lestari dan Ningrum</w:t>
      </w:r>
      <w:r w:rsidRPr="000C0FAC">
        <w:rPr>
          <w:rFonts w:ascii="Times New Roman" w:hAnsi="Times New Roman" w:cs="Times New Roman"/>
          <w:noProof/>
          <w:sz w:val="24"/>
        </w:rPr>
        <w:t xml:space="preserve"> </w:t>
      </w:r>
      <w:r>
        <w:rPr>
          <w:rFonts w:ascii="Times New Roman" w:hAnsi="Times New Roman" w:cs="Times New Roman"/>
          <w:noProof/>
          <w:sz w:val="24"/>
        </w:rPr>
        <w:t>(</w:t>
      </w:r>
      <w:r w:rsidRPr="000C0FAC">
        <w:rPr>
          <w:rFonts w:ascii="Times New Roman" w:hAnsi="Times New Roman" w:cs="Times New Roman"/>
          <w:noProof/>
          <w:sz w:val="24"/>
        </w:rPr>
        <w:t>2018</w:t>
      </w:r>
      <w:r>
        <w:rPr>
          <w:rFonts w:ascii="Times New Roman" w:hAnsi="Times New Roman" w:cs="Times New Roman"/>
          <w:noProof/>
          <w:sz w:val="24"/>
        </w:rPr>
        <w:t>:106</w:t>
      </w:r>
      <w:r w:rsidRPr="000C0FA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{"citationItems":[{"id":"ITEM-1","itemData":{"author":[{"dropping-particle":"","family":"Prawironegoro","given":"Seno Aji","non-dropping-particle":"","parse-names":false,"suffix":""}],"container-title":"Jurnal Akuntansi Universitas Negeri Surabaya","id":"ITEM-1","issued":{"date-parts":[["2017"]]},"page":"1-22","title":"PENGARUH KEBIJAKAN UTANG, KEPEMILIKAN INSTITUSIONAL DAN MANAJEMEN LABA TERHADAP NILAI PERUSAHAAN","type":"article-journal"},"uris":["http://www.mendeley.com/documents/?uuid=7dcf846e-2d84-4bea-856f-51273503cbc8"]}],"mendeley":{"formattedCitation":"(Prawironegoro, 2017)","manualFormatting":"Prawironegoro (2017:16)","plainTextFormattedCitation":"(Prawironegoro, 2017)","previouslyFormattedCitation":"(Prawironegoro,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Prawironegoro</w:t>
      </w:r>
      <w:r w:rsidRPr="000C0FAC">
        <w:rPr>
          <w:rFonts w:ascii="Times New Roman" w:hAnsi="Times New Roman" w:cs="Times New Roman"/>
          <w:noProof/>
          <w:sz w:val="24"/>
        </w:rPr>
        <w:t xml:space="preserve"> </w:t>
      </w:r>
      <w:r>
        <w:rPr>
          <w:rFonts w:ascii="Times New Roman" w:hAnsi="Times New Roman" w:cs="Times New Roman"/>
          <w:noProof/>
          <w:sz w:val="24"/>
        </w:rPr>
        <w:lastRenderedPageBreak/>
        <w:t>(</w:t>
      </w:r>
      <w:r w:rsidRPr="000C0FAC">
        <w:rPr>
          <w:rFonts w:ascii="Times New Roman" w:hAnsi="Times New Roman" w:cs="Times New Roman"/>
          <w:noProof/>
          <w:sz w:val="24"/>
        </w:rPr>
        <w:t>2017</w:t>
      </w:r>
      <w:r>
        <w:rPr>
          <w:rFonts w:ascii="Times New Roman" w:hAnsi="Times New Roman" w:cs="Times New Roman"/>
          <w:noProof/>
          <w:sz w:val="24"/>
        </w:rPr>
        <w:t>:16</w:t>
      </w:r>
      <w:r w:rsidRPr="000C0FA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yang tidak menunjukkan adanya pengaruh yang signifikan antara manajemen laba terhadap nilai perusahaan.</w:t>
      </w:r>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Salah satu kasus terjadinya manajemen laba dalam perusahaan adalah kasus PT. Tiga Pilar Sejahtera Food Tbk. </w:t>
      </w:r>
      <w:r w:rsidRPr="0072693A">
        <w:rPr>
          <w:rFonts w:ascii="Times New Roman" w:hAnsi="Times New Roman" w:cs="Times New Roman"/>
          <w:sz w:val="24"/>
        </w:rPr>
        <w:t>Terdapat beberapa poin penting yang dibeberkan oleh EY dalam keterbukaan informasi yaitu terkait pembanding antara data internal dengan Laporan Keuangan 2017 yang telah diaudit.</w:t>
      </w:r>
      <w:r>
        <w:rPr>
          <w:rFonts w:ascii="Times New Roman" w:hAnsi="Times New Roman" w:cs="Times New Roman"/>
          <w:sz w:val="24"/>
        </w:rPr>
        <w:t xml:space="preserve"> </w:t>
      </w:r>
      <w:r w:rsidRPr="0072693A">
        <w:rPr>
          <w:rFonts w:ascii="Times New Roman" w:hAnsi="Times New Roman" w:cs="Times New Roman"/>
          <w:sz w:val="24"/>
        </w:rPr>
        <w:t>Poin-poin itu di antaranya yang pertama, terdapat dugaan overstatement sebesar Rp 4 triliun pada akun piutang usaha, persediaan, dan aset tetap Grup AISA dan sebesar Rp 662 miliar pada penjualan serta Rp 329 miliar pada EBITDA Entitas Food.</w:t>
      </w:r>
      <w:r>
        <w:rPr>
          <w:rFonts w:ascii="Times New Roman" w:hAnsi="Times New Roman" w:cs="Times New Roman"/>
          <w:sz w:val="24"/>
        </w:rPr>
        <w:t xml:space="preserve"> </w:t>
      </w:r>
      <w:r w:rsidRPr="0072693A">
        <w:rPr>
          <w:rFonts w:ascii="Times New Roman" w:hAnsi="Times New Roman" w:cs="Times New Roman"/>
          <w:sz w:val="24"/>
        </w:rPr>
        <w:t>Yang kedua, terdapat dugaan aliran dana sebesar Rp 1,78 triliun dengan berbagai skema dari Grup AISA kepada pihak-pihak yang diduga terafiliasi dengan manajemen lama antara lain dengan menggunakan pencairan pinjaman AISA dari beberapa bank, pencairan deposito berjangka, transfer dana di rekening Bank, dan pembiayaan beban Pihak Terafiliasi oleh Grup AISA.</w:t>
      </w:r>
      <w:r>
        <w:rPr>
          <w:rFonts w:ascii="Times New Roman" w:hAnsi="Times New Roman" w:cs="Times New Roman"/>
          <w:sz w:val="24"/>
        </w:rPr>
        <w:t xml:space="preserve"> </w:t>
      </w:r>
      <w:proofErr w:type="gramStart"/>
      <w:r w:rsidRPr="0072693A">
        <w:rPr>
          <w:rFonts w:ascii="Times New Roman" w:hAnsi="Times New Roman" w:cs="Times New Roman"/>
          <w:sz w:val="24"/>
        </w:rPr>
        <w:t>Yang ketiga terkait hubungan dan transaksi dengan Pihak Terafiliasi, tidak ditemukan adanya pengungkapan (disclosure) secara memadai kepada para pemangku kepentingan (stakeholders) yang relevan.</w:t>
      </w:r>
      <w:proofErr w:type="gramEnd"/>
      <w:r>
        <w:rPr>
          <w:rFonts w:ascii="Times New Roman" w:hAnsi="Times New Roman" w:cs="Times New Roman"/>
          <w:sz w:val="24"/>
        </w:rPr>
        <w:t xml:space="preserve"> (</w:t>
      </w:r>
      <w:hyperlink r:id="rId9" w:history="1">
        <w:r w:rsidRPr="00E379F0">
          <w:rPr>
            <w:rStyle w:val="Hyperlink"/>
            <w:rFonts w:ascii="Times New Roman" w:hAnsi="Times New Roman" w:cs="Times New Roman"/>
            <w:sz w:val="24"/>
          </w:rPr>
          <w:t>https://investasi.kontan.co.id/news/investor-aisa-kasus-aisa-adalah-skandal-dalam-pasar-modal-indonesia</w:t>
        </w:r>
      </w:hyperlink>
      <w:r>
        <w:rPr>
          <w:rFonts w:ascii="Times New Roman" w:hAnsi="Times New Roman" w:cs="Times New Roman"/>
          <w:sz w:val="24"/>
        </w:rPr>
        <w:t>).</w:t>
      </w:r>
    </w:p>
    <w:p w:rsidR="00560B1D" w:rsidRPr="00AC5E0E" w:rsidRDefault="00560B1D" w:rsidP="00560B1D">
      <w:pPr>
        <w:spacing w:line="480" w:lineRule="auto"/>
        <w:ind w:left="360" w:firstLine="720"/>
        <w:jc w:val="both"/>
        <w:rPr>
          <w:rFonts w:ascii="Times New Roman" w:hAnsi="Times New Roman" w:cs="Times New Roman"/>
          <w:sz w:val="24"/>
        </w:rPr>
      </w:pPr>
      <w:r w:rsidRPr="00333EE5">
        <w:rPr>
          <w:rFonts w:ascii="Times New Roman" w:hAnsi="Times New Roman" w:cs="Times New Roman"/>
          <w:sz w:val="24"/>
        </w:rPr>
        <w:t xml:space="preserve">Meninjau dari kasus yang telah disebutkan sebelumnya, setelah terungkapnya kegiatan manajemen labanya PT. Tiga Pilar Sejahtera Food Tbk. pada tahun 2018, harga saham perusahaan tersebut menurun dari tingkat Rp. 478 pada tanggal 29 desember 2017 ke tingkat Rp. 168 pada tanggal 4 juli 2018 berdasarkan data yang diperoleh dari </w:t>
      </w:r>
      <w:r w:rsidRPr="00333EE5">
        <w:rPr>
          <w:rFonts w:ascii="Times New Roman" w:hAnsi="Times New Roman" w:cs="Times New Roman"/>
          <w:i/>
          <w:sz w:val="24"/>
        </w:rPr>
        <w:t>IDX Yearly Statistics</w:t>
      </w:r>
      <w:r w:rsidRPr="00333EE5">
        <w:rPr>
          <w:rFonts w:ascii="Times New Roman" w:hAnsi="Times New Roman" w:cs="Times New Roman"/>
          <w:sz w:val="24"/>
        </w:rPr>
        <w:t xml:space="preserve"> tahun 2017 dan 2018. </w:t>
      </w:r>
      <w:proofErr w:type="gramStart"/>
      <w:r w:rsidRPr="00333EE5">
        <w:rPr>
          <w:rFonts w:ascii="Times New Roman" w:hAnsi="Times New Roman" w:cs="Times New Roman"/>
          <w:sz w:val="24"/>
        </w:rPr>
        <w:t xml:space="preserve">Hal tersebut menunjukkan bahwa ketika perusahaan diketahui melakukan manajemen laba maka harga saham perusahaan tersebut langsung </w:t>
      </w:r>
      <w:r w:rsidRPr="00333EE5">
        <w:rPr>
          <w:rFonts w:ascii="Times New Roman" w:hAnsi="Times New Roman" w:cs="Times New Roman"/>
          <w:sz w:val="24"/>
        </w:rPr>
        <w:lastRenderedPageBreak/>
        <w:t>menurun.</w:t>
      </w:r>
      <w:proofErr w:type="gramEnd"/>
      <w:r w:rsidRPr="00333EE5">
        <w:rPr>
          <w:rFonts w:ascii="Times New Roman" w:hAnsi="Times New Roman" w:cs="Times New Roman"/>
          <w:sz w:val="24"/>
        </w:rPr>
        <w:t xml:space="preserve"> Peneliti hanya dapat memperoleh data harga saham tahun 2018 hanya sampai tanggal 4 juli karena Bursa Efek Indonesia memberlakukan suspensi perdagangan saham </w:t>
      </w:r>
      <w:r>
        <w:rPr>
          <w:rFonts w:ascii="Times New Roman" w:hAnsi="Times New Roman" w:cs="Times New Roman"/>
          <w:sz w:val="24"/>
        </w:rPr>
        <w:t xml:space="preserve">terhadap </w:t>
      </w:r>
      <w:r w:rsidRPr="00333EE5">
        <w:rPr>
          <w:rFonts w:ascii="Times New Roman" w:hAnsi="Times New Roman" w:cs="Times New Roman"/>
          <w:sz w:val="24"/>
        </w:rPr>
        <w:t xml:space="preserve">PT. Tiga Pilar Sejahtera Food Tbk mulai tanggal 5 juli (market.bisnis.com).  Selain itu, laba sebelum pajaknya PT. Tiga Pilar Sejahtera Food Tbk. menurun dari tingkat Rp. 898.431.000.000 pada tahun 2016 ke tingkat Rp. -967.484.000.000 pada tahun 2017 seiring menurunnya arus kas dari aktivitas operasi yang digunakan untuk membayar pajak penghasilan dari tingkat Rp. 60.123.000.000 pada tahun 2016 ke tingkat Rp. 37.841.000.000 pada tahun 2017. </w:t>
      </w:r>
      <w:proofErr w:type="gramStart"/>
      <w:r w:rsidRPr="00333EE5">
        <w:rPr>
          <w:rFonts w:ascii="Times New Roman" w:hAnsi="Times New Roman" w:cs="Times New Roman"/>
          <w:sz w:val="24"/>
        </w:rPr>
        <w:t xml:space="preserve">Hal tersebut menunjukkan bahwa </w:t>
      </w:r>
      <w:r>
        <w:rPr>
          <w:rFonts w:ascii="Times New Roman" w:hAnsi="Times New Roman" w:cs="Times New Roman"/>
          <w:sz w:val="24"/>
        </w:rPr>
        <w:t xml:space="preserve">penurunan </w:t>
      </w:r>
      <w:r w:rsidRPr="00333EE5">
        <w:rPr>
          <w:rFonts w:ascii="Times New Roman" w:hAnsi="Times New Roman" w:cs="Times New Roman"/>
          <w:sz w:val="24"/>
        </w:rPr>
        <w:t xml:space="preserve">laba sebelum pajak </w:t>
      </w:r>
      <w:r>
        <w:rPr>
          <w:rFonts w:ascii="Times New Roman" w:hAnsi="Times New Roman" w:cs="Times New Roman"/>
          <w:sz w:val="24"/>
        </w:rPr>
        <w:t>menyebabkan penurunan dalam</w:t>
      </w:r>
      <w:r w:rsidRPr="00333EE5">
        <w:rPr>
          <w:rFonts w:ascii="Times New Roman" w:hAnsi="Times New Roman" w:cs="Times New Roman"/>
          <w:sz w:val="24"/>
        </w:rPr>
        <w:t xml:space="preserve"> kas yang perlu dibayarkan untuk pajak penghasilan perusahaan tersebut</w:t>
      </w:r>
      <w:r>
        <w:rPr>
          <w:rFonts w:ascii="Times New Roman" w:hAnsi="Times New Roman" w:cs="Times New Roman"/>
          <w:sz w:val="24"/>
        </w:rPr>
        <w:t xml:space="preserve"> sehingga </w:t>
      </w:r>
      <w:r w:rsidRPr="00333EE5">
        <w:rPr>
          <w:rFonts w:ascii="Times New Roman" w:hAnsi="Times New Roman" w:cs="Times New Roman"/>
          <w:sz w:val="24"/>
        </w:rPr>
        <w:t>perusahaan</w:t>
      </w:r>
      <w:r>
        <w:rPr>
          <w:rFonts w:ascii="Times New Roman" w:hAnsi="Times New Roman" w:cs="Times New Roman"/>
          <w:sz w:val="24"/>
        </w:rPr>
        <w:t xml:space="preserve"> secara umum</w:t>
      </w:r>
      <w:r w:rsidRPr="00333EE5">
        <w:rPr>
          <w:rFonts w:ascii="Times New Roman" w:hAnsi="Times New Roman" w:cs="Times New Roman"/>
          <w:sz w:val="24"/>
        </w:rPr>
        <w:t xml:space="preserve"> dapat saja menggunakan </w:t>
      </w:r>
      <w:r w:rsidRPr="00333EE5">
        <w:rPr>
          <w:rFonts w:ascii="Times New Roman" w:hAnsi="Times New Roman" w:cs="Times New Roman"/>
          <w:i/>
          <w:sz w:val="24"/>
        </w:rPr>
        <w:t>income decreasing discretionary accruals</w:t>
      </w:r>
      <w:r w:rsidRPr="00333EE5">
        <w:rPr>
          <w:rFonts w:ascii="Times New Roman" w:hAnsi="Times New Roman" w:cs="Times New Roman"/>
          <w:sz w:val="24"/>
        </w:rPr>
        <w:t xml:space="preserve"> untuk menurunkan</w:t>
      </w:r>
      <w:r>
        <w:rPr>
          <w:rFonts w:ascii="Times New Roman" w:hAnsi="Times New Roman" w:cs="Times New Roman"/>
          <w:sz w:val="24"/>
        </w:rPr>
        <w:t xml:space="preserve"> laba dalam rangka mengurangi pembayaran pajak</w:t>
      </w:r>
      <w:r w:rsidRPr="00333EE5">
        <w:rPr>
          <w:rFonts w:ascii="Times New Roman" w:hAnsi="Times New Roman" w:cs="Times New Roman"/>
          <w:sz w:val="24"/>
        </w:rPr>
        <w:t>.</w:t>
      </w:r>
      <w:proofErr w:type="gramEnd"/>
    </w:p>
    <w:p w:rsidR="00560B1D" w:rsidRDefault="00560B1D" w:rsidP="00560B1D">
      <w:pPr>
        <w:spacing w:line="480" w:lineRule="auto"/>
        <w:ind w:left="360" w:firstLine="720"/>
        <w:jc w:val="both"/>
        <w:rPr>
          <w:rFonts w:ascii="Times New Roman" w:hAnsi="Times New Roman" w:cs="Times New Roman"/>
          <w:sz w:val="24"/>
        </w:rPr>
      </w:pPr>
      <w:proofErr w:type="gramStart"/>
      <w:r>
        <w:rPr>
          <w:rFonts w:ascii="Times New Roman" w:hAnsi="Times New Roman" w:cs="Times New Roman"/>
          <w:sz w:val="24"/>
        </w:rPr>
        <w:t xml:space="preserve">Selain manajemen laba, </w:t>
      </w:r>
      <w:r>
        <w:rPr>
          <w:rFonts w:ascii="Times New Roman" w:hAnsi="Times New Roman" w:cs="Times New Roman"/>
          <w:i/>
          <w:sz w:val="24"/>
        </w:rPr>
        <w:t>tax avoidance</w:t>
      </w:r>
      <w:r>
        <w:rPr>
          <w:rFonts w:ascii="Times New Roman" w:hAnsi="Times New Roman" w:cs="Times New Roman"/>
          <w:sz w:val="24"/>
        </w:rPr>
        <w:t xml:space="preserve"> juga dinilai dapat mempengaruhi nilai perusahaan.</w:t>
      </w:r>
      <w:proofErr w:type="gramEnd"/>
      <w:r>
        <w:rPr>
          <w:rFonts w:ascii="Times New Roman" w:hAnsi="Times New Roman" w:cs="Times New Roman"/>
          <w:sz w:val="24"/>
        </w:rPr>
        <w:t xml:space="preserve"> Perusahaan yang secara konsisten melaporkan </w:t>
      </w:r>
      <w:r>
        <w:rPr>
          <w:rFonts w:ascii="Times New Roman" w:hAnsi="Times New Roman" w:cs="Times New Roman"/>
          <w:i/>
          <w:sz w:val="24"/>
        </w:rPr>
        <w:t>effective tax rate</w:t>
      </w:r>
      <w:r>
        <w:rPr>
          <w:rFonts w:ascii="Times New Roman" w:hAnsi="Times New Roman" w:cs="Times New Roman"/>
          <w:sz w:val="24"/>
        </w:rPr>
        <w:t xml:space="preserve"> yang relatif rendah memiliki arus kas setelah pajak yang lebih tinggi dimana hal ini dicerminkan dalam rekomendasi investasi para analis sehingga memiliki implikasi terhadap harga saham perusahaan tersebut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{"citationItems":[{"id":"ITEM-1","itemData":{"author":[{"dropping-particle":"","family":"Rego","given":"Sonja Olhoft","non-dropping-particle":"","parse-names":false,"suffix":""}],"container-title":"Contemporary Accounting Research","id":"ITEM-1","issue":"4","issued":{"date-parts":[["2003"]]},"page":"805-833","title":"Tax-Avoidance Activities of U.S. Multinational Corporations","type":"article-journal","volume":"Vol. 20"},"uris":["http://www.mendeley.com/documents/?uuid=f33d6bf3-e66d-415e-acf9-79c8f5e0f771"]}],"mendeley":{"formattedCitation":"(Rego, 2003)","manualFormatting":"(Rego, 2003:809)","plainTextFormattedCitation":"(Rego, 2003)","previouslyFormattedCitation":"(Rego, 2003)"},"properties":{"noteIndex":0},"schema":"https://github.com/citation-style-language/schema/raw/master/csl-citation.json"}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(Rego,</w:t>
      </w:r>
      <w:r w:rsidRPr="000C0FAC">
        <w:rPr>
          <w:rFonts w:ascii="Times New Roman" w:hAnsi="Times New Roman" w:cs="Times New Roman"/>
          <w:noProof/>
          <w:sz w:val="24"/>
        </w:rPr>
        <w:t xml:space="preserve"> 2003</w:t>
      </w:r>
      <w:r>
        <w:rPr>
          <w:rFonts w:ascii="Times New Roman" w:hAnsi="Times New Roman" w:cs="Times New Roman"/>
          <w:noProof/>
          <w:sz w:val="24"/>
        </w:rPr>
        <w:t>:809</w:t>
      </w:r>
      <w:r w:rsidRPr="000C0FA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Perusahaan yang menurunkan </w:t>
      </w:r>
      <w:r>
        <w:rPr>
          <w:rFonts w:ascii="Times New Roman" w:hAnsi="Times New Roman" w:cs="Times New Roman"/>
          <w:i/>
          <w:sz w:val="24"/>
        </w:rPr>
        <w:t>effective tax rate-</w:t>
      </w:r>
      <w:r>
        <w:rPr>
          <w:rFonts w:ascii="Times New Roman" w:hAnsi="Times New Roman" w:cs="Times New Roman"/>
          <w:sz w:val="24"/>
        </w:rPr>
        <w:t xml:space="preserve">nya mengalami peningkatan dari rasio </w:t>
      </w:r>
      <w:r>
        <w:rPr>
          <w:rFonts w:ascii="Times New Roman" w:hAnsi="Times New Roman" w:cs="Times New Roman"/>
          <w:i/>
          <w:sz w:val="24"/>
        </w:rPr>
        <w:t>earnings per share</w:t>
      </w:r>
      <w:r>
        <w:rPr>
          <w:rFonts w:ascii="Times New Roman" w:hAnsi="Times New Roman" w:cs="Times New Roman"/>
          <w:sz w:val="24"/>
        </w:rPr>
        <w:t xml:space="preserve">-nya sehingga menerima pandangan yang positif dari para analis keuangan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URL":"https://www.edn.com/electronics-news/4352079/Worldly-Planning-for-Global-Firms","accessed":{"date-parts":[["2019","2","21"]]},"author":[{"dropping-particle":"","family":"Levenson","given":"Alan","non-dropping-particle":"","parse-names":false,"suffix":""}],"id":"ITEM-1","issued":{"date-parts":[["1999"]]},"title":"Worldly Planning for Global Firms","type":"webpage"},"uris":["http://www.mendeley.com/documents/?uuid=e6e58112-b495-466e-8ebd-16afeb70bdfb"]}],"mendeley":{"formattedCitation":"(Levenson, 1999)","plainTextFormattedCitation":"(Levenson, 1999)","previouslyFormattedCitation":"(Levenson, 1999)"},"properties":{"noteIndex":0},"schema":"https://github.com/citation-style-language/schema/raw/master/csl-citation.json"}</w:instrText>
      </w:r>
      <w:r>
        <w:rPr>
          <w:rFonts w:ascii="Times New Roman" w:hAnsi="Times New Roman" w:cs="Times New Roman"/>
          <w:sz w:val="24"/>
        </w:rPr>
        <w:fldChar w:fldCharType="separate"/>
      </w:r>
      <w:r w:rsidRPr="00F6325F">
        <w:rPr>
          <w:rFonts w:ascii="Times New Roman" w:hAnsi="Times New Roman" w:cs="Times New Roman"/>
          <w:noProof/>
          <w:sz w:val="24"/>
        </w:rPr>
        <w:t>(Levenson, 1999)</w:t>
      </w:r>
      <w:r>
        <w:rPr>
          <w:rFonts w:ascii="Times New Roman" w:hAnsi="Times New Roman" w:cs="Times New Roman"/>
          <w:sz w:val="24"/>
        </w:rPr>
        <w:fldChar w:fldCharType="end"/>
      </w:r>
      <w:r>
        <w:rPr>
          <w:rFonts w:ascii="Times New Roman" w:hAnsi="Times New Roman" w:cs="Times New Roman"/>
          <w:sz w:val="24"/>
        </w:rPr>
        <w:t xml:space="preserve">. </w:t>
      </w:r>
      <w:proofErr w:type="gramStart"/>
      <w:r>
        <w:rPr>
          <w:rFonts w:ascii="Times New Roman" w:hAnsi="Times New Roman" w:cs="Times New Roman"/>
          <w:sz w:val="24"/>
        </w:rPr>
        <w:t>Pandangan tersebut dicerminkan oleh harga saham yang meningkat.</w:t>
      </w:r>
      <w:proofErr w:type="gramEnd"/>
      <w:r>
        <w:rPr>
          <w:rFonts w:ascii="Times New Roman" w:hAnsi="Times New Roman" w:cs="Times New Roman"/>
          <w:sz w:val="24"/>
        </w:rPr>
        <w:t xml:space="preserve"> Namun, kegiatan </w:t>
      </w:r>
      <w:r>
        <w:rPr>
          <w:rFonts w:ascii="Times New Roman" w:hAnsi="Times New Roman" w:cs="Times New Roman"/>
          <w:i/>
          <w:sz w:val="24"/>
        </w:rPr>
        <w:t>tax avoidance</w:t>
      </w:r>
      <w:r>
        <w:rPr>
          <w:rFonts w:ascii="Times New Roman" w:hAnsi="Times New Roman" w:cs="Times New Roman"/>
          <w:sz w:val="24"/>
        </w:rPr>
        <w:t xml:space="preserve"> juga berisiko menimbulkan hal-hal yang tidak diinginkan bagi perusahaan </w:t>
      </w:r>
      <w:r w:rsidRPr="00AB6FCB">
        <w:rPr>
          <w:rFonts w:ascii="Times New Roman" w:hAnsi="Times New Roman" w:cs="Times New Roman"/>
          <w:sz w:val="24"/>
        </w:rPr>
        <w:t>apabila</w:t>
      </w:r>
      <w:r>
        <w:rPr>
          <w:rFonts w:ascii="Times New Roman" w:hAnsi="Times New Roman" w:cs="Times New Roman"/>
          <w:sz w:val="24"/>
        </w:rPr>
        <w:t xml:space="preserve"> perusahaan </w:t>
      </w:r>
      <w:r w:rsidRPr="000D2BF3">
        <w:rPr>
          <w:rFonts w:ascii="Times New Roman" w:hAnsi="Times New Roman" w:cs="Times New Roman"/>
          <w:sz w:val="24"/>
        </w:rPr>
        <w:t>diidentifikasikan</w:t>
      </w:r>
      <w:r>
        <w:rPr>
          <w:rFonts w:ascii="Times New Roman" w:hAnsi="Times New Roman" w:cs="Times New Roman"/>
          <w:sz w:val="24"/>
        </w:rPr>
        <w:t xml:space="preserve"> dan / atau diumumkan</w:t>
      </w:r>
      <w:r w:rsidRPr="000D2BF3">
        <w:rPr>
          <w:rFonts w:ascii="Times New Roman" w:hAnsi="Times New Roman" w:cs="Times New Roman"/>
          <w:sz w:val="24"/>
        </w:rPr>
        <w:t xml:space="preserve"> </w:t>
      </w:r>
      <w:r>
        <w:rPr>
          <w:rFonts w:ascii="Times New Roman" w:hAnsi="Times New Roman" w:cs="Times New Roman"/>
          <w:sz w:val="24"/>
        </w:rPr>
        <w:t xml:space="preserve">sebagai penghindar pajak seperti penurunan reputasi yang terjadi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j.jpubeco.2008.09.004","ISSN":"0047-2727","author":[{"dropping-particle":"","family":"Hanlon","given":"Michelle","non-dropping-particle":"","parse-names":false,"suffix":""},{"dropping-particle":"","family":"Slemrod","given":"Joel","non-dropping-particle":"","parse-names":false,"suffix":""}],"container-title":"Journal of Public Economics","id":"ITEM-1","issue":"1-2","issued":{"date-parts":[["2009"]]},"page":"126-141","publisher":"Elsevier B.V.","title":"What does tax aggressiveness signal? Evidence from stock price reactions to news about tax shelter involvement","type":"article-journal","volume":"Vol. 93"},"uris":["http://www.mendeley.com/documents/?uuid=401ab13c-6035-4800-8c89-4b418364b6b3"]}],"mendeley":{"formattedCitation":"(Hanlon &amp; Slemrod, 2009)","manualFormatting":"(Hanlon dan Slemrod, 2009:127,138)","plainTextFormattedCitation":"(Hanlon &amp; Slemrod, 2009)","previouslyFormattedCitation":"(Hanlon &amp; Slemrod, 2009)"},"properties":{"noteIndex":0},"schema":"https://github.com/citation-style-language/schema/raw/master/csl-citation.json"}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(Hanlon dan Slemrod,</w:t>
      </w:r>
      <w:r w:rsidRPr="006F464D">
        <w:rPr>
          <w:rFonts w:ascii="Times New Roman" w:hAnsi="Times New Roman" w:cs="Times New Roman"/>
          <w:noProof/>
          <w:sz w:val="24"/>
        </w:rPr>
        <w:t xml:space="preserve"> 2009</w:t>
      </w:r>
      <w:r>
        <w:rPr>
          <w:rFonts w:ascii="Times New Roman" w:hAnsi="Times New Roman" w:cs="Times New Roman"/>
          <w:noProof/>
          <w:sz w:val="24"/>
        </w:rPr>
        <w:t>:127,138</w:t>
      </w:r>
      <w:r w:rsidRPr="006F464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pembebanan sanksi </w:t>
      </w:r>
      <w:r>
        <w:rPr>
          <w:rFonts w:ascii="Times New Roman" w:hAnsi="Times New Roman" w:cs="Times New Roman"/>
          <w:sz w:val="24"/>
        </w:rPr>
        <w:lastRenderedPageBreak/>
        <w:t>administrasi (</w:t>
      </w:r>
      <w:r w:rsidRPr="00AB6FCB">
        <w:rPr>
          <w:rFonts w:ascii="Times New Roman" w:hAnsi="Times New Roman" w:cs="Times New Roman"/>
          <w:i/>
          <w:sz w:val="24"/>
        </w:rPr>
        <w:t>penalties</w:t>
      </w:r>
      <w:r>
        <w:rPr>
          <w:rFonts w:ascii="Times New Roman" w:hAnsi="Times New Roman" w:cs="Times New Roman"/>
          <w:sz w:val="24"/>
        </w:rPr>
        <w:t xml:space="preserve">) dan biaya </w:t>
      </w:r>
      <w:r>
        <w:rPr>
          <w:rFonts w:ascii="Times New Roman" w:hAnsi="Times New Roman" w:cs="Times New Roman"/>
          <w:i/>
          <w:sz w:val="24"/>
        </w:rPr>
        <w:t>legal</w:t>
      </w:r>
      <w:r>
        <w:rPr>
          <w:rFonts w:ascii="Times New Roman" w:hAnsi="Times New Roman" w:cs="Times New Roman"/>
          <w:sz w:val="24"/>
        </w:rPr>
        <w:t xml:space="preserve"> yang menyebabkan penurunan harga saham secara signifikan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{"citationItems":[{"id":"ITEM-1","itemData":{"author":[{"dropping-particle":"","family":"Karpoff","given":"Jonathan M","non-dropping-particle":"","parse-names":false,"suffix":""},{"dropping-particle":"","family":"Lott","given":"John R","non-dropping-particle":"","parse-names":false,"suffix":""}],"container-title":"The Journal of Law &amp; Economics","id":"ITEM-1","issue":"2","issued":{"date-parts":[["1993"]]},"page":"757-802","title":"The Reputational Penalty Firms Bear from Committing Criminal Fraud","type":"article-journal","volume":"Vol. 36"},"uris":["http://www.mendeley.com/documents/?uuid=f8848ed1-cf34-4dac-8a0b-e2acf55990fe"]}],"mendeley":{"formattedCitation":"(Karpoff &amp; Lott, 1993)","manualFormatting":"(Karpoff dan Lott, 1993:759,796)","plainTextFormattedCitation":"(Karpoff &amp; Lott, 1993)","previouslyFormattedCitation":"(Karpoff &amp; Lott, 1993)"},"properties":{"noteIndex":0},"schema":"https://github.com/citation-style-language/schema/raw/master/csl-citation.json"}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(Karpoff dan Lott,</w:t>
      </w:r>
      <w:r w:rsidRPr="00F6325F">
        <w:rPr>
          <w:rFonts w:ascii="Times New Roman" w:hAnsi="Times New Roman" w:cs="Times New Roman"/>
          <w:noProof/>
          <w:sz w:val="24"/>
        </w:rPr>
        <w:t xml:space="preserve"> 1993</w:t>
      </w:r>
      <w:r>
        <w:rPr>
          <w:rFonts w:ascii="Times New Roman" w:hAnsi="Times New Roman" w:cs="Times New Roman"/>
          <w:noProof/>
          <w:sz w:val="24"/>
        </w:rPr>
        <w:t>:759,796</w:t>
      </w:r>
      <w:r w:rsidRPr="00F6325F">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Penjelasan ini didukung oleh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Fajrin","given":"Ainia","non-dropping-particle":"","parse-names":false,"suffix":""},{"dropping-particle":"","family":"Diana","given":"Nur","non-dropping-particle":"","parse-names":false,"suffix":""},{"dropping-particle":"","family":"Mawardi","given":"M. Cholid","non-dropping-particle":"","parse-names":false,"suffix":""}],"container-title":"Jurnal Riset Akuntansi","id":"ITEM-1","issue":"2","issued":{"date-parts":[["2018"]]},"page":"54-68","title":"PENGARUH PERENCANAAN PAJAK TERHADAP NILAI PERUSAHAAN DENGAN TRANSPARANSI PERUSAHAAN SEBAGAI VARIABEL MODERASI (Studi pada Perusahaan Manufaktur di BEI Periode 2013-2016)","type":"article-journal","volume":"Vol. 7"},"uris":["http://www.mendeley.com/documents/?uuid=d395ae54-4bb6-4d09-a669-b4ea250d784e"]}],"mendeley":{"formattedCitation":"(Fajrin, Diana, &amp; Mawardi, 2018)","manualFormatting":"Fajrin, Diana, dan Mawardi (2018:65)","plainTextFormattedCitation":"(Fajrin, Diana, &amp; Mawardi, 2018)","previouslyFormattedCitation":"(Fajrin, Diana, &amp; Mawardi,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Fajrin, Diana, dan</w:t>
      </w:r>
      <w:r w:rsidRPr="002F3740">
        <w:rPr>
          <w:rFonts w:ascii="Times New Roman" w:hAnsi="Times New Roman" w:cs="Times New Roman"/>
          <w:noProof/>
          <w:sz w:val="24"/>
        </w:rPr>
        <w:t xml:space="preserve"> Maward</w:t>
      </w:r>
      <w:r>
        <w:rPr>
          <w:rFonts w:ascii="Times New Roman" w:hAnsi="Times New Roman" w:cs="Times New Roman"/>
          <w:noProof/>
          <w:sz w:val="24"/>
        </w:rPr>
        <w:t>i</w:t>
      </w:r>
      <w:r w:rsidRPr="002F3740">
        <w:rPr>
          <w:rFonts w:ascii="Times New Roman" w:hAnsi="Times New Roman" w:cs="Times New Roman"/>
          <w:noProof/>
          <w:sz w:val="24"/>
        </w:rPr>
        <w:t xml:space="preserve"> </w:t>
      </w:r>
      <w:r>
        <w:rPr>
          <w:rFonts w:ascii="Times New Roman" w:hAnsi="Times New Roman" w:cs="Times New Roman"/>
          <w:noProof/>
          <w:sz w:val="24"/>
        </w:rPr>
        <w:t>(</w:t>
      </w:r>
      <w:r w:rsidRPr="002F3740">
        <w:rPr>
          <w:rFonts w:ascii="Times New Roman" w:hAnsi="Times New Roman" w:cs="Times New Roman"/>
          <w:noProof/>
          <w:sz w:val="24"/>
        </w:rPr>
        <w:t>2018</w:t>
      </w:r>
      <w:r>
        <w:rPr>
          <w:rFonts w:ascii="Times New Roman" w:hAnsi="Times New Roman" w:cs="Times New Roman"/>
          <w:noProof/>
          <w:sz w:val="24"/>
        </w:rPr>
        <w:t>:65</w:t>
      </w:r>
      <w:r w:rsidRPr="002F374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{"citationItems":[{"id":"ITEM-1","itemData":{"ISBN":"6289685687087","author":[{"dropping-particle":"","family":"Pradnyana","given":"Ida Bagus Gede Putra","non-dropping-particle":"","parse-names":false,"suffix":""},{"dropping-particle":"","family":"Noviari","given":"Naniek","non-dropping-particle":"","parse-names":false,"suffix":""}],"container-title":"E-Jurnal Akuntansi Universitas Udayana Vol.18.2.","id":"ITEM-1","issued":{"date-parts":[["2017"]]},"page":"1398-1425","title":"PENGARUH PERENCANAAN PAJAK TERHADAP NILAI PERUSAHAAN DENGAN TRANSPARANSI PERUSAHAAN SEBAGAI VARIABEL MODERASI","type":"article-journal","volume":"Vol. 18.2"},"uris":["http://www.mendeley.com/documents/?uuid=8497af9e-361c-42da-9552-2cf2d51a71a4"]}],"mendeley":{"formattedCitation":"(Pradnyana &amp; Noviari, 2017)","manualFormatting":"Pradnyana dan Noviari (2017:1420)","plainTextFormattedCitation":"(Pradnyana &amp; Noviari, 2017)","previouslyFormattedCitation":"(Pradnyana &amp; Noviari,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Pradnyana dan Noviari</w:t>
      </w:r>
      <w:r w:rsidRPr="002F3740">
        <w:rPr>
          <w:rFonts w:ascii="Times New Roman" w:hAnsi="Times New Roman" w:cs="Times New Roman"/>
          <w:noProof/>
          <w:sz w:val="24"/>
        </w:rPr>
        <w:t xml:space="preserve"> </w:t>
      </w:r>
      <w:r>
        <w:rPr>
          <w:rFonts w:ascii="Times New Roman" w:hAnsi="Times New Roman" w:cs="Times New Roman"/>
          <w:noProof/>
          <w:sz w:val="24"/>
        </w:rPr>
        <w:t>(</w:t>
      </w:r>
      <w:r w:rsidRPr="002F3740">
        <w:rPr>
          <w:rFonts w:ascii="Times New Roman" w:hAnsi="Times New Roman" w:cs="Times New Roman"/>
          <w:noProof/>
          <w:sz w:val="24"/>
        </w:rPr>
        <w:t>2017</w:t>
      </w:r>
      <w:r>
        <w:rPr>
          <w:rFonts w:ascii="Times New Roman" w:hAnsi="Times New Roman" w:cs="Times New Roman"/>
          <w:noProof/>
          <w:sz w:val="24"/>
        </w:rPr>
        <w:t>:1420</w:t>
      </w:r>
      <w:r w:rsidRPr="002F374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yang menunjukkan adanya pengaruh yang signifikan antara </w:t>
      </w:r>
      <w:r>
        <w:rPr>
          <w:rFonts w:ascii="Times New Roman" w:hAnsi="Times New Roman" w:cs="Times New Roman"/>
          <w:i/>
          <w:sz w:val="24"/>
        </w:rPr>
        <w:t xml:space="preserve">tax </w:t>
      </w:r>
      <w:r w:rsidRPr="006D55C2">
        <w:rPr>
          <w:rFonts w:ascii="Times New Roman" w:hAnsi="Times New Roman" w:cs="Times New Roman"/>
          <w:i/>
          <w:sz w:val="24"/>
        </w:rPr>
        <w:t>avoidance</w:t>
      </w:r>
      <w:r>
        <w:rPr>
          <w:rFonts w:ascii="Times New Roman" w:hAnsi="Times New Roman" w:cs="Times New Roman"/>
          <w:i/>
          <w:sz w:val="24"/>
        </w:rPr>
        <w:t xml:space="preserve"> </w:t>
      </w:r>
      <w:r>
        <w:rPr>
          <w:rFonts w:ascii="Times New Roman" w:hAnsi="Times New Roman" w:cs="Times New Roman"/>
          <w:sz w:val="24"/>
        </w:rPr>
        <w:t>terhadap nilai perusahaan.</w:t>
      </w:r>
    </w:p>
    <w:p w:rsidR="00560B1D" w:rsidRPr="007505AF"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Namun, apabila manajemen lebih memperhatikan risiko dibandingkan manfaat dari melakukan tindakan </w:t>
      </w:r>
      <w:r>
        <w:rPr>
          <w:rFonts w:ascii="Times New Roman" w:hAnsi="Times New Roman" w:cs="Times New Roman"/>
          <w:i/>
          <w:sz w:val="24"/>
        </w:rPr>
        <w:t>tax avoidance</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ewanata","given":"Pandu","non-dropping-particle":"","parse-names":false,"suffix":""},{"dropping-particle":"","family":"Achmad","given":"Tarmizi","non-dropping-particle":"","parse-names":false,"suffix":""}],"container-title":"Diponegoro Journal of Accounting","id":"ITEM-1","issue":"1","issued":{"date-parts":[["2017"]]},"page":"1-7","title":"Pengaruh Perencanaan Pajak Terhadap Nilai Perusahaan dengan Kualitas Corporate Governance sebagai Variabel Moderasi ( Studi Empiris pada Perusahaan Manufaktur yang Terdaftar di BEI pada Tahun 2012-2014 )","type":"article-journal","volume":"Vol. 6"},"uris":["http://www.mendeley.com/documents/?uuid=bc3d4cc4-35b5-4eb6-b0a0-8b605657c96c"]}],"mendeley":{"formattedCitation":"(Dewanata &amp; Achmad, 2017)","manualFormatting":"(Dewanata dan Achmad, 2017:6)","plainTextFormattedCitation":"(Dewanata &amp; Achmad, 2017)","previouslyFormattedCitation":"(Dewanata &amp; Achmad,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(Dewanata dan Achmad,</w:t>
      </w:r>
      <w:r w:rsidRPr="002F3740">
        <w:rPr>
          <w:rFonts w:ascii="Times New Roman" w:hAnsi="Times New Roman" w:cs="Times New Roman"/>
          <w:noProof/>
          <w:sz w:val="24"/>
        </w:rPr>
        <w:t xml:space="preserve"> 2017</w:t>
      </w:r>
      <w:r>
        <w:rPr>
          <w:rFonts w:ascii="Times New Roman" w:hAnsi="Times New Roman" w:cs="Times New Roman"/>
          <w:noProof/>
          <w:sz w:val="24"/>
        </w:rPr>
        <w:t>:6</w:t>
      </w:r>
      <w:r w:rsidRPr="002F374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apabila tindakan tersebut tidak dilakukan setiap periodenya oleh perusahaan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oerzawa","given":"Decco","non-dropping-particle":"","parse-names":false,"suffix":""},{"dropping-particle":"","family":"Yusmaniarti","given":"","non-dropping-particle":"","parse-names":false,"suffix":""},{"dropping-particle":"","family":"Suhendra","given":"Chairul","non-dropping-particle":"","parse-names":false,"suffix":""}],"container-title":"Bilancia: Jurnal Ilmiah Akuntansi","id":"ITEM-1","issue":"4","issued":{"date-parts":[["2018"]]},"page":"367-377","title":"PENGARUH PENGHINDARAN PAJAK TERHADAP NILAI PERUSAHAAN DENGAN LEVERAGE SEBAGAI VARIABEL MODERASI","type":"article-journal","volume":"Vol. 2"},"uris":["http://www.mendeley.com/documents/?uuid=bbd7509b-898f-4651-bc3d-64eb2011f80a"]}],"mendeley":{"formattedCitation":"(Soerzawa, Yusmaniarti, &amp; Suhendra, 2018)","manualFormatting":"(Soerzawa, Yusmaniarti, dan Suhendra, 2018:374)","plainTextFormattedCitation":"(Soerzawa, Yusmaniarti, &amp; Suhendra, 2018)","previouslyFormattedCitation":"(Soerzawa, Yusmaniarti, &amp; Suhendra,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(Soerzawa, Yusmaniarti, dan Suhendra,</w:t>
      </w:r>
      <w:r w:rsidRPr="00410CA5">
        <w:rPr>
          <w:rFonts w:ascii="Times New Roman" w:hAnsi="Times New Roman" w:cs="Times New Roman"/>
          <w:noProof/>
          <w:sz w:val="24"/>
        </w:rPr>
        <w:t xml:space="preserve"> 2018</w:t>
      </w:r>
      <w:r>
        <w:rPr>
          <w:rFonts w:ascii="Times New Roman" w:hAnsi="Times New Roman" w:cs="Times New Roman"/>
          <w:noProof/>
          <w:sz w:val="24"/>
        </w:rPr>
        <w:t>:374</w:t>
      </w:r>
      <w:r w:rsidRPr="00410CA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maka </w:t>
      </w:r>
      <w:r>
        <w:rPr>
          <w:rFonts w:ascii="Times New Roman" w:hAnsi="Times New Roman" w:cs="Times New Roman"/>
          <w:i/>
          <w:sz w:val="24"/>
        </w:rPr>
        <w:t>tax avoidance</w:t>
      </w:r>
      <w:r>
        <w:rPr>
          <w:rFonts w:ascii="Times New Roman" w:hAnsi="Times New Roman" w:cs="Times New Roman"/>
          <w:sz w:val="24"/>
        </w:rPr>
        <w:t xml:space="preserve"> bisa saja tidak berpengaruh terhadap nilai perusahaan. Penjelasan ini didukung oleh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{"citationItems":[{"id":"ITEM-1","itemData":{"author":[{"dropping-particle":"","family":"Inanda","given":"Tiara Ulfa","non-dropping-particle":"","parse-names":false,"suffix":""},{"dropping-particle":"","family":"Suranta","given":"Eddy","non-dropping-particle":"","parse-names":false,"suffix":""},{"dropping-particle":"","family":"Midiastuty","given":"Pratana Puspa","non-dropping-particle":"","parse-names":false,"suffix":""}],"container-title":"JURNAL AKUNTANSI","id":"ITEM-1","issue":"2","issued":{"date-parts":[["2018"]]},"page":"126-145","title":"PENGARUH PENGHINDARAN PAJAK TERHADAP NILAI PERUSAHAAN YANG DIMODERASI OLEH CORPORATE GOVERNANCE DAN KEPEMILIKAN MAYORITAS","type":"article-journal","volume":"Vol. 12"},"uris":["http://www.mendeley.com/documents/?uuid=16e2e4ca-99b1-4c09-a93e-1ed002980398"]}],"mendeley":{"formattedCitation":"(Inanda, Suranta, &amp; Midiastuty, 2018)","manualFormatting":"Inanda, Suranta, dan Midiastuty (2018:139)","plainTextFormattedCitation":"(Inanda, Suranta, &amp; Midiastuty, 2018)","previouslyFormattedCitation":"(Inanda, Suranta, &amp; Midiastuty,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Inanda, Suranta, dan Midiastuty</w:t>
      </w:r>
      <w:r w:rsidRPr="00AE0E17">
        <w:rPr>
          <w:rFonts w:ascii="Times New Roman" w:hAnsi="Times New Roman" w:cs="Times New Roman"/>
          <w:noProof/>
          <w:sz w:val="24"/>
        </w:rPr>
        <w:t xml:space="preserve"> </w:t>
      </w:r>
      <w:r>
        <w:rPr>
          <w:rFonts w:ascii="Times New Roman" w:hAnsi="Times New Roman" w:cs="Times New Roman"/>
          <w:noProof/>
          <w:sz w:val="24"/>
        </w:rPr>
        <w:t>(</w:t>
      </w:r>
      <w:r w:rsidRPr="00AE0E17">
        <w:rPr>
          <w:rFonts w:ascii="Times New Roman" w:hAnsi="Times New Roman" w:cs="Times New Roman"/>
          <w:noProof/>
          <w:sz w:val="24"/>
        </w:rPr>
        <w:t>2018</w:t>
      </w:r>
      <w:r>
        <w:rPr>
          <w:rFonts w:ascii="Times New Roman" w:hAnsi="Times New Roman" w:cs="Times New Roman"/>
          <w:noProof/>
          <w:sz w:val="24"/>
        </w:rPr>
        <w:t>:139</w:t>
      </w:r>
      <w:r w:rsidRPr="00AE0E1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ewanata","given":"Pandu","non-dropping-particle":"","parse-names":false,"suffix":""},{"dropping-particle":"","family":"Achmad","given":"Tarmizi","non-dropping-particle":"","parse-names":false,"suffix":""}],"container-title":"Diponegoro Journal of Accounting","id":"ITEM-1","issue":"1","issued":{"date-parts":[["2017"]]},"page":"1-7","title":"Pengaruh Perencanaan Pajak Terhadap Nilai Perusahaan dengan Kualitas Corporate Governance sebagai Variabel Moderasi ( Studi Empiris pada Perusahaan Manufaktur yang Terdaftar di BEI pada Tahun 2012-2014 )","type":"article-journal","volume":"Vol. 6"},"uris":["http://www.mendeley.com/documents/?uuid=bc3d4cc4-35b5-4eb6-b0a0-8b605657c96c"]}],"mendeley":{"formattedCitation":"(Dewanata &amp; Achmad, 2017)","manualFormatting":"Dewanata dan Achmad (2017:6)","plainTextFormattedCitation":"(Dewanata &amp; Achmad, 2017)","previouslyFormattedCitation":"(Dewanata &amp; Achmad,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Dewanata dan Achmad</w:t>
      </w:r>
      <w:r w:rsidRPr="002F3740">
        <w:rPr>
          <w:rFonts w:ascii="Times New Roman" w:hAnsi="Times New Roman" w:cs="Times New Roman"/>
          <w:noProof/>
          <w:sz w:val="24"/>
        </w:rPr>
        <w:t xml:space="preserve"> </w:t>
      </w:r>
      <w:r>
        <w:rPr>
          <w:rFonts w:ascii="Times New Roman" w:hAnsi="Times New Roman" w:cs="Times New Roman"/>
          <w:noProof/>
          <w:sz w:val="24"/>
        </w:rPr>
        <w:t>(</w:t>
      </w:r>
      <w:r w:rsidRPr="002F3740">
        <w:rPr>
          <w:rFonts w:ascii="Times New Roman" w:hAnsi="Times New Roman" w:cs="Times New Roman"/>
          <w:noProof/>
          <w:sz w:val="24"/>
        </w:rPr>
        <w:t>2017</w:t>
      </w:r>
      <w:r>
        <w:rPr>
          <w:rFonts w:ascii="Times New Roman" w:hAnsi="Times New Roman" w:cs="Times New Roman"/>
          <w:noProof/>
          <w:sz w:val="24"/>
        </w:rPr>
        <w:t>:6</w:t>
      </w:r>
      <w:r w:rsidRPr="002F374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yang tidak menunjukkan adanya pengaruh yang signifikan antara </w:t>
      </w:r>
      <w:r>
        <w:rPr>
          <w:rFonts w:ascii="Times New Roman" w:hAnsi="Times New Roman" w:cs="Times New Roman"/>
          <w:i/>
          <w:sz w:val="24"/>
        </w:rPr>
        <w:t xml:space="preserve">tax </w:t>
      </w:r>
      <w:r w:rsidRPr="006D55C2">
        <w:rPr>
          <w:rFonts w:ascii="Times New Roman" w:hAnsi="Times New Roman" w:cs="Times New Roman"/>
          <w:i/>
          <w:sz w:val="24"/>
        </w:rPr>
        <w:t>avoidance</w:t>
      </w:r>
      <w:r>
        <w:rPr>
          <w:rFonts w:ascii="Times New Roman" w:hAnsi="Times New Roman" w:cs="Times New Roman"/>
          <w:i/>
          <w:sz w:val="24"/>
        </w:rPr>
        <w:t xml:space="preserve"> </w:t>
      </w:r>
      <w:r>
        <w:rPr>
          <w:rFonts w:ascii="Times New Roman" w:hAnsi="Times New Roman" w:cs="Times New Roman"/>
          <w:sz w:val="24"/>
        </w:rPr>
        <w:t>terhadap nilai perusahaan.</w:t>
      </w:r>
    </w:p>
    <w:p w:rsidR="00560B1D" w:rsidRPr="00906297" w:rsidRDefault="00560B1D" w:rsidP="00560B1D">
      <w:pPr>
        <w:spacing w:line="480" w:lineRule="auto"/>
        <w:ind w:left="360" w:firstLine="720"/>
        <w:jc w:val="both"/>
        <w:rPr>
          <w:rFonts w:ascii="Times New Roman" w:hAnsi="Times New Roman" w:cs="Times New Roman"/>
          <w:sz w:val="24"/>
          <w:u w:val="single"/>
        </w:rPr>
      </w:pPr>
      <w:proofErr w:type="gramStart"/>
      <w:r>
        <w:rPr>
          <w:rFonts w:ascii="Times New Roman" w:hAnsi="Times New Roman" w:cs="Times New Roman"/>
          <w:sz w:val="24"/>
        </w:rPr>
        <w:t xml:space="preserve">Selain hanya mempengaruhi nilai perusahaan, manajemen laba dinilai juga dapat mempengaruhi </w:t>
      </w:r>
      <w:r>
        <w:rPr>
          <w:rFonts w:ascii="Times New Roman" w:hAnsi="Times New Roman" w:cs="Times New Roman"/>
          <w:i/>
          <w:sz w:val="24"/>
        </w:rPr>
        <w:t>tax avoidance</w:t>
      </w:r>
      <w:r>
        <w:rPr>
          <w:rFonts w:ascii="Times New Roman" w:hAnsi="Times New Roman" w:cs="Times New Roman"/>
          <w:sz w:val="24"/>
        </w:rPr>
        <w:t>.</w:t>
      </w:r>
      <w:proofErr w:type="gramEnd"/>
      <w:r>
        <w:rPr>
          <w:rFonts w:ascii="Times New Roman" w:hAnsi="Times New Roman" w:cs="Times New Roman"/>
          <w:sz w:val="24"/>
        </w:rPr>
        <w:t xml:space="preserve"> Perusahaan menggunakan strategi manajemen laba yang menurunkan laba (</w:t>
      </w:r>
      <w:r>
        <w:rPr>
          <w:rFonts w:ascii="Times New Roman" w:hAnsi="Times New Roman" w:cs="Times New Roman"/>
          <w:i/>
          <w:sz w:val="24"/>
        </w:rPr>
        <w:t>income decreasing</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untuk mengurangi beban pajaknya karena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asanen","given":"Eero","non-dropping-particle":"","parse-names":false,"suffix":""},{"dropping-particle":"","family":"Kinnunen","given":"Juha","non-dropping-particle":"","parse-names":false,"suffix":""},{"dropping-particle":"","family":"Niskanen","given":"Jyrki","non-dropping-particle":"","parse-names":false,"suffix":""}],"container-title":"Journal of Accounting and Economics","id":"ITEM-1","issued":{"date-parts":[["1996"]]},"page":"283-312","title":"Dividend-based earnings management: Empirical evidence from Finland","type":"article-journal","volume":"Vol. 22"},"uris":["http://www.mendeley.com/documents/?uuid=6e10f951-0a0a-4502-8791-1ed1d3e8630f"]}],"mendeley":{"formattedCitation":"(Kasanen, Kinnunen, &amp; Niskanen, 1996)","manualFormatting":"(Kasanen, Kinnunen, dan Niskanen, 1996:286)","plainTextFormattedCitation":"(Kasanen, Kinnunen, &amp; Niskanen, 1996)","previouslyFormattedCitation":"(Kasanen, Kinnunen, &amp; Niskanen, 1996)"},"properties":{"noteIndex":0},"schema":"https://github.com/citation-style-language/schema/raw/master/csl-citation.json"}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(Kasanen, Kinnunen, dan Niskanen,</w:t>
      </w:r>
      <w:r w:rsidRPr="0008267E">
        <w:rPr>
          <w:rFonts w:ascii="Times New Roman" w:hAnsi="Times New Roman" w:cs="Times New Roman"/>
          <w:noProof/>
          <w:sz w:val="24"/>
        </w:rPr>
        <w:t xml:space="preserve"> 1996</w:t>
      </w:r>
      <w:r>
        <w:rPr>
          <w:rFonts w:ascii="Times New Roman" w:hAnsi="Times New Roman" w:cs="Times New Roman"/>
          <w:noProof/>
          <w:sz w:val="24"/>
        </w:rPr>
        <w:t>:</w:t>
      </w:r>
      <w:r w:rsidRPr="009841D7">
        <w:rPr>
          <w:rFonts w:ascii="Times New Roman" w:hAnsi="Times New Roman" w:cs="Times New Roman"/>
          <w:noProof/>
          <w:sz w:val="24"/>
        </w:rPr>
        <w:t>286</w:t>
      </w:r>
      <w:r w:rsidRPr="0008267E">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beban pajak yang tinggi memberikan suatu insentif untuk menurunkan laba. Dalam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iaras","given":"Irvan","non-dropping-particle":"","parse-names":false,"suffix":""},{"dropping-particle":"","family":"Wijaya","given":"Henryanto","non-dropping-particle":"","parse-names":false,"suffix":""}],"container-title":"Jurnal Akuntansi","id":"ITEM-1","issue":"3","issued":{"date-parts":[["2015"]]},"page":"380-397","title":"PENGARUH LIKUIDITAS, LEVERAGE, MANAJEMEN LABA, KOMISARIS INDEPENDEN DAN UKURAN PERUSAHAAN TERHADAP AGRESIVITAS PAJAK","type":"article-journal","volume":"Vol. 19"},"uris":["http://www.mendeley.com/documents/?uuid=faae7652-ddc0-41e7-8bab-6eb0ca564d2c"]}],"mendeley":{"formattedCitation":"(Tiaras &amp; Wijaya, 2015)","manualFormatting":"Tiaras dan Wijaya (2015:393)","plainTextFormattedCitation":"(Tiaras &amp; Wijaya, 2015)","previouslyFormattedCitation":"(Tiaras &amp; Wijaya,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Tiaras dan Wijaya</w:t>
      </w:r>
      <w:r w:rsidRPr="009841D7">
        <w:rPr>
          <w:rFonts w:ascii="Times New Roman" w:hAnsi="Times New Roman" w:cs="Times New Roman"/>
          <w:noProof/>
          <w:sz w:val="24"/>
        </w:rPr>
        <w:t xml:space="preserve"> </w:t>
      </w:r>
      <w:r>
        <w:rPr>
          <w:rFonts w:ascii="Times New Roman" w:hAnsi="Times New Roman" w:cs="Times New Roman"/>
          <w:noProof/>
          <w:sz w:val="24"/>
        </w:rPr>
        <w:t>(</w:t>
      </w:r>
      <w:r w:rsidRPr="009841D7">
        <w:rPr>
          <w:rFonts w:ascii="Times New Roman" w:hAnsi="Times New Roman" w:cs="Times New Roman"/>
          <w:noProof/>
          <w:sz w:val="24"/>
        </w:rPr>
        <w:t>2015</w:t>
      </w:r>
      <w:r>
        <w:rPr>
          <w:rFonts w:ascii="Times New Roman" w:hAnsi="Times New Roman" w:cs="Times New Roman"/>
          <w:noProof/>
          <w:sz w:val="24"/>
        </w:rPr>
        <w:t>:393</w:t>
      </w:r>
      <w:r w:rsidRPr="009841D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Novitasari","given":"Shelly","non-dropping-particle":"","parse-names":false,"suffix":""},{"dropping-particle":"","family":"Ratnawati","given":"Vince","non-dropping-particle":"","parse-names":false,"suffix":""},{"dropping-particle":"","family":"Silfi","given":"Alfiati","non-dropping-particle":"","parse-names":false,"suffix":""}],"container-title":"Jurnal Online Mahasiswa (JOM) Bidang Ilmu Ekonomi","id":"ITEM-1","issue":"1","issued":{"date-parts":[["2017"]]},"page":"1901-1914","title":"PENGARUH MANAJEMEN LABA, CORPORATE GOVERNANCE, DAN INTENSITAS MODAL TERHADAP AGRESIVITAS PAJAK PERUSAHAAN (Studi Empiris pada Perusahaan Property dan Real Estate yang Terdaftar di BEI Periode Tahun 2010-2014)","type":"article-journal","volume":"Vol. 4"},"uris":["http://www.mendeley.com/documents/?uuid=7e52ff3a-7f05-45d2-93b9-a8584ac067bb"]}],"mendeley":{"formattedCitation":"(Novitasari, Ratnawati, &amp; Silfi, 2017)","manualFormatting":"Novitasari, Ratnawati, dan Silfi (2017:1911)","plainTextFormattedCitation":"(Novitasari, Ratnawati, &amp; Silfi, 2017)","previouslyFormattedCitation":"(Novitasari, Ratnawati, &amp; Silfi,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Novitasari, Ratnawati, dan Silfi</w:t>
      </w:r>
      <w:r w:rsidRPr="003C51E0">
        <w:rPr>
          <w:rFonts w:ascii="Times New Roman" w:hAnsi="Times New Roman" w:cs="Times New Roman"/>
          <w:noProof/>
          <w:sz w:val="24"/>
        </w:rPr>
        <w:t xml:space="preserve"> </w:t>
      </w:r>
      <w:r>
        <w:rPr>
          <w:rFonts w:ascii="Times New Roman" w:hAnsi="Times New Roman" w:cs="Times New Roman"/>
          <w:noProof/>
          <w:sz w:val="24"/>
        </w:rPr>
        <w:t>(</w:t>
      </w:r>
      <w:r w:rsidRPr="003C51E0">
        <w:rPr>
          <w:rFonts w:ascii="Times New Roman" w:hAnsi="Times New Roman" w:cs="Times New Roman"/>
          <w:noProof/>
          <w:sz w:val="24"/>
        </w:rPr>
        <w:t>2017</w:t>
      </w:r>
      <w:r>
        <w:rPr>
          <w:rFonts w:ascii="Times New Roman" w:hAnsi="Times New Roman" w:cs="Times New Roman"/>
          <w:noProof/>
          <w:sz w:val="24"/>
        </w:rPr>
        <w:t>:1911</w:t>
      </w:r>
      <w:r w:rsidRPr="003C51E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adanya pengaruh yang signifikan antara manajemen laba</w:t>
      </w:r>
      <w:r>
        <w:rPr>
          <w:rFonts w:ascii="Times New Roman" w:hAnsi="Times New Roman" w:cs="Times New Roman"/>
          <w:i/>
          <w:sz w:val="24"/>
        </w:rPr>
        <w:t xml:space="preserve"> </w:t>
      </w:r>
      <w:r>
        <w:rPr>
          <w:rFonts w:ascii="Times New Roman" w:hAnsi="Times New Roman" w:cs="Times New Roman"/>
          <w:sz w:val="24"/>
        </w:rPr>
        <w:t xml:space="preserve">terhadap </w:t>
      </w:r>
      <w:r>
        <w:rPr>
          <w:rFonts w:ascii="Times New Roman" w:hAnsi="Times New Roman" w:cs="Times New Roman"/>
          <w:i/>
          <w:sz w:val="24"/>
        </w:rPr>
        <w:t>tax avoidance</w:t>
      </w:r>
      <w:r>
        <w:rPr>
          <w:rFonts w:ascii="Times New Roman" w:hAnsi="Times New Roman" w:cs="Times New Roman"/>
          <w:sz w:val="24"/>
        </w:rPr>
        <w:t xml:space="preserve">. Namun,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{"citationItems":[{"id":"ITEM-1","itemData":{"author":[{"dropping-particle":"","family":"Amril","given":"Alfred","non-dropping-particle":"","parse-names":false,"suffix":""},{"dropping-particle":"","family":"Puspa","given":"Dwi Fitri","non-dropping-particle":"","parse-names":false,"suffix":""},{"dropping-particle":"","family":"Fauziati","given":"Popi","non-dropping-particle":"","parse-names":false,"suffix":""}],"container-title":"Jurnal Fakultas Ekonomi","id":"ITEM-1","issue":"1","issued":{"date-parts":[["2015"]]},"title":"PENGARUH MANAJEMEN LABA DAN CORPORATE GOVERNANCE TERHADAP AGRESIVITAS PAJAK PERUSAHAAN MANUFAKTUR YANG LISTING DI BURSA EFEK INDONESIA (BEI) PERIODE 2011-2013","type":"article-journal","volume":"Vol. 7"},"uris":["http://www.mendeley.com/documents/?uuid=0122c869-784d-4175-948c-240cd76fc586"]}],"mendeley":{"formattedCitation":"(Amril, Puspa, &amp; Fauziati, 2015)","manualFormatting":"Amril, Puspa, dan Fauziati (2015:11-12)","plainTextFormattedCitation":"(Amril, Puspa, &amp; Fauziati, 2015)","previouslyFormattedCitation":"(Amril, Puspa, &amp; Fauziati,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Amril, Puspa, dan Fauziati</w:t>
      </w:r>
      <w:r w:rsidRPr="003C51E0">
        <w:rPr>
          <w:rFonts w:ascii="Times New Roman" w:hAnsi="Times New Roman" w:cs="Times New Roman"/>
          <w:noProof/>
          <w:sz w:val="24"/>
        </w:rPr>
        <w:t xml:space="preserve"> </w:t>
      </w:r>
      <w:r>
        <w:rPr>
          <w:rFonts w:ascii="Times New Roman" w:hAnsi="Times New Roman" w:cs="Times New Roman"/>
          <w:noProof/>
          <w:sz w:val="24"/>
        </w:rPr>
        <w:t>(</w:t>
      </w:r>
      <w:r w:rsidRPr="003C51E0">
        <w:rPr>
          <w:rFonts w:ascii="Times New Roman" w:hAnsi="Times New Roman" w:cs="Times New Roman"/>
          <w:noProof/>
          <w:sz w:val="24"/>
        </w:rPr>
        <w:t>2015</w:t>
      </w:r>
      <w:r>
        <w:rPr>
          <w:rFonts w:ascii="Times New Roman" w:hAnsi="Times New Roman" w:cs="Times New Roman"/>
          <w:noProof/>
          <w:sz w:val="24"/>
        </w:rPr>
        <w:t>:11-12</w:t>
      </w:r>
      <w:r w:rsidRPr="003C51E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{"citationItems":[{"id":"ITEM-1","itemData":{"author":[{"dropping-particle":"","family":"Diatmika","given":"Made Dika","non-dropping-particle":"","parse-names":false,"suffix":""},{"dropping-particle":"","family":"Sukartha","given":"I Made","non-dropping-particle":"","parse-names":false,"suffix":""}],"container-title":"E-Jurnal Akuntansi Universitas Udayana","id":"ITEM-1","issued":{"date-parts":[["2019"]]},"page":"591-621","title":"Pengaruh Manajemen Laba Pada Agresivitas Pajak dan Implikasinya Terhadap Nilai Perusahaan","type":"article-journal","volume":"26.1"},"uris":["http://www.mendeley.com/documents/?uuid=ace8c7cb-f3c9-4ce0-8b4b-02f651bef2bc"]}],"mendeley":{"formattedCitation":"(Diatmika &amp; Sukartha, 2019)","manualFormatting":"Diatmika dan Sukartha (2019:612)","plainTextFormattedCitation":"(Diatmika &amp; Sukartha, 2019)","previouslyFormattedCitation":"(Diatmika &amp; Sukartha, 2019)"},"properties":{"noteIndex":0},"schema":"https://github.com/citation-style-language/schema/raw/master/csl-citation.json"}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Diatmika dan Sukartha</w:t>
      </w:r>
      <w:r w:rsidRPr="003C51E0">
        <w:rPr>
          <w:rFonts w:ascii="Times New Roman" w:hAnsi="Times New Roman" w:cs="Times New Roman"/>
          <w:noProof/>
          <w:sz w:val="24"/>
        </w:rPr>
        <w:t xml:space="preserve"> </w:t>
      </w:r>
      <w:r>
        <w:rPr>
          <w:rFonts w:ascii="Times New Roman" w:hAnsi="Times New Roman" w:cs="Times New Roman"/>
          <w:noProof/>
          <w:sz w:val="24"/>
        </w:rPr>
        <w:t>(</w:t>
      </w:r>
      <w:r w:rsidRPr="003C51E0">
        <w:rPr>
          <w:rFonts w:ascii="Times New Roman" w:hAnsi="Times New Roman" w:cs="Times New Roman"/>
          <w:noProof/>
          <w:sz w:val="24"/>
        </w:rPr>
        <w:t>2019</w:t>
      </w:r>
      <w:r>
        <w:rPr>
          <w:rFonts w:ascii="Times New Roman" w:hAnsi="Times New Roman" w:cs="Times New Roman"/>
          <w:noProof/>
          <w:sz w:val="24"/>
        </w:rPr>
        <w:t>:612</w:t>
      </w:r>
      <w:r w:rsidRPr="003C51E0">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tidak menunjukkan adanya pengaruh yang signifikan antara manajemen laba</w:t>
      </w:r>
      <w:r>
        <w:rPr>
          <w:rFonts w:ascii="Times New Roman" w:hAnsi="Times New Roman" w:cs="Times New Roman"/>
          <w:i/>
          <w:sz w:val="24"/>
        </w:rPr>
        <w:t xml:space="preserve"> </w:t>
      </w:r>
      <w:r>
        <w:rPr>
          <w:rFonts w:ascii="Times New Roman" w:hAnsi="Times New Roman" w:cs="Times New Roman"/>
          <w:sz w:val="24"/>
        </w:rPr>
        <w:t xml:space="preserve">terhadap </w:t>
      </w:r>
      <w:r>
        <w:rPr>
          <w:rFonts w:ascii="Times New Roman" w:hAnsi="Times New Roman" w:cs="Times New Roman"/>
          <w:i/>
          <w:sz w:val="24"/>
        </w:rPr>
        <w:t>tax avoidance</w:t>
      </w:r>
      <w:r>
        <w:rPr>
          <w:rFonts w:ascii="Times New Roman" w:hAnsi="Times New Roman" w:cs="Times New Roman"/>
          <w:sz w:val="24"/>
        </w:rPr>
        <w:t>.</w:t>
      </w:r>
    </w:p>
    <w:p w:rsidR="00560B1D" w:rsidRPr="006644C8"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Peneliti memilih untuk menguji data dari sampel yang berupa perusahaan manufaktur yang terdaftar di Bursa Efek Indonesia karena ditinjau dari segi jumlah perusahaan dan kapitalisasi pasar, sektor manufaktur menempati peringkat pertama diantara sektor-sektor lainnya dengan masing-masing proporsi terhadap semua perusahaan lainnya sebesar 26.72% dari 625 perusahaan dan 35.71% dari total kapitalisasi pasar sebesar Rp.</w:t>
      </w:r>
      <w:r w:rsidRPr="00D25E19">
        <w:rPr>
          <w:rFonts w:ascii="Times New Roman" w:hAnsi="Times New Roman" w:cs="Times New Roman"/>
          <w:sz w:val="24"/>
        </w:rPr>
        <w:t xml:space="preserve"> </w:t>
      </w:r>
      <w:r w:rsidRPr="00872BE4">
        <w:rPr>
          <w:rFonts w:ascii="Times New Roman" w:hAnsi="Times New Roman" w:cs="Times New Roman"/>
          <w:sz w:val="24"/>
        </w:rPr>
        <w:t>7,415,933,689</w:t>
      </w:r>
      <w:r>
        <w:rPr>
          <w:rFonts w:ascii="Times New Roman" w:hAnsi="Times New Roman" w:cs="Times New Roman"/>
          <w:sz w:val="24"/>
        </w:rPr>
        <w:t xml:space="preserve">,000,000 untuk bulan januari 2019, sedangkan apabila ditinjau dari segi volume perdagangan saham, sektor manufaktur menempati peringkat ketiga diantara sektor-sektor lainnya dengan proporsi terhadap semua perusahaan lainnya sebesar 17.23% dari </w:t>
      </w:r>
      <w:r w:rsidRPr="00AD238A">
        <w:rPr>
          <w:rFonts w:ascii="Times New Roman" w:hAnsi="Times New Roman" w:cs="Times New Roman"/>
          <w:sz w:val="24"/>
        </w:rPr>
        <w:t>293,511,828</w:t>
      </w:r>
      <w:r>
        <w:rPr>
          <w:rFonts w:ascii="Times New Roman" w:hAnsi="Times New Roman" w:cs="Times New Roman"/>
          <w:sz w:val="24"/>
        </w:rPr>
        <w:t>,000 saham untuk bulan januari 2019, tetapi peneliti tetap menilai sektor manufaktur sebagai sektor yang layak untuk diambilkan datanya.</w:t>
      </w:r>
    </w:p>
    <w:p w:rsidR="00560B1D" w:rsidRDefault="00560B1D" w:rsidP="00560B1D">
      <w:pPr>
        <w:spacing w:line="480" w:lineRule="auto"/>
        <w:ind w:left="360" w:firstLine="720"/>
        <w:jc w:val="both"/>
        <w:rPr>
          <w:rFonts w:ascii="Times New Roman" w:hAnsi="Times New Roman" w:cs="Times New Roman"/>
        </w:rPr>
      </w:pPr>
      <w:r>
        <w:rPr>
          <w:rFonts w:ascii="Times New Roman" w:hAnsi="Times New Roman" w:cs="Times New Roman"/>
          <w:sz w:val="24"/>
        </w:rPr>
        <w:t xml:space="preserve">Dikarenakan bahwa manajemen laba berpengaruh terhadap nilai perusahaan, manajemen laba juga berpengaruh terhadap </w:t>
      </w:r>
      <w:r>
        <w:rPr>
          <w:rFonts w:ascii="Times New Roman" w:hAnsi="Times New Roman" w:cs="Times New Roman"/>
          <w:i/>
          <w:sz w:val="24"/>
        </w:rPr>
        <w:t>tax avoidance</w:t>
      </w:r>
      <w:r>
        <w:rPr>
          <w:rFonts w:ascii="Times New Roman" w:hAnsi="Times New Roman" w:cs="Times New Roman"/>
          <w:sz w:val="24"/>
        </w:rPr>
        <w:t xml:space="preserve"> dan </w:t>
      </w:r>
      <w:r>
        <w:rPr>
          <w:rFonts w:ascii="Times New Roman" w:hAnsi="Times New Roman" w:cs="Times New Roman"/>
          <w:i/>
          <w:sz w:val="24"/>
        </w:rPr>
        <w:t>tax avoidance</w:t>
      </w:r>
      <w:r>
        <w:rPr>
          <w:rFonts w:ascii="Times New Roman" w:hAnsi="Times New Roman" w:cs="Times New Roman"/>
          <w:sz w:val="24"/>
        </w:rPr>
        <w:t xml:space="preserve"> berpengaruh terhadap nilai perusahaan, maka peneliti ingin mengetahui apabila terdapat adanya pengaruh yang tidak langsung dari manajemen laba terhadap nilai perusahaan melalui </w:t>
      </w:r>
      <w:r>
        <w:rPr>
          <w:rFonts w:ascii="Times New Roman" w:hAnsi="Times New Roman" w:cs="Times New Roman"/>
          <w:i/>
          <w:sz w:val="24"/>
        </w:rPr>
        <w:t>tax avoidance</w:t>
      </w:r>
      <w:r>
        <w:rPr>
          <w:rFonts w:ascii="Times New Roman" w:hAnsi="Times New Roman" w:cs="Times New Roman"/>
          <w:sz w:val="24"/>
        </w:rPr>
        <w:t xml:space="preserve"> sehingga peneliti tertarik untuk melakukan penelitian dengan judul “</w:t>
      </w:r>
      <w:r>
        <w:rPr>
          <w:rFonts w:ascii="Times New Roman" w:hAnsi="Times New Roman" w:cs="Times New Roman"/>
        </w:rPr>
        <w:t>PENGARUH MANAJEMEN LABA TERHADAP</w:t>
      </w:r>
      <w:r>
        <w:rPr>
          <w:rFonts w:ascii="Times New Roman" w:hAnsi="Times New Roman" w:cs="Times New Roman"/>
          <w:i/>
        </w:rPr>
        <w:t xml:space="preserve"> </w:t>
      </w:r>
      <w:r w:rsidRPr="00155CDF">
        <w:rPr>
          <w:rFonts w:ascii="Times New Roman" w:hAnsi="Times New Roman" w:cs="Times New Roman"/>
        </w:rPr>
        <w:t>NILAI PERUSAHAAN</w:t>
      </w:r>
      <w:r>
        <w:rPr>
          <w:rFonts w:ascii="Times New Roman" w:hAnsi="Times New Roman" w:cs="Times New Roman"/>
        </w:rPr>
        <w:t xml:space="preserve"> DENGAN </w:t>
      </w:r>
      <w:r>
        <w:rPr>
          <w:rFonts w:ascii="Times New Roman" w:hAnsi="Times New Roman" w:cs="Times New Roman"/>
          <w:i/>
        </w:rPr>
        <w:t xml:space="preserve">TAX AVOIDANCE </w:t>
      </w:r>
      <w:r>
        <w:rPr>
          <w:rFonts w:ascii="Times New Roman" w:hAnsi="Times New Roman" w:cs="Times New Roman"/>
        </w:rPr>
        <w:t xml:space="preserve">SEBAGAI VARIABEL </w:t>
      </w:r>
      <w:r>
        <w:rPr>
          <w:rFonts w:ascii="Times New Roman" w:hAnsi="Times New Roman" w:cs="Times New Roman"/>
          <w:i/>
        </w:rPr>
        <w:t>INTERVENING</w:t>
      </w:r>
      <w:r>
        <w:rPr>
          <w:rFonts w:ascii="Times New Roman" w:hAnsi="Times New Roman" w:cs="Times New Roman"/>
        </w:rPr>
        <w:t>”.</w:t>
      </w:r>
    </w:p>
    <w:p w:rsidR="00560B1D" w:rsidRDefault="00560B1D" w:rsidP="00560B1D">
      <w:pPr>
        <w:spacing w:line="480" w:lineRule="auto"/>
        <w:ind w:left="360" w:firstLine="720"/>
        <w:jc w:val="both"/>
        <w:rPr>
          <w:rFonts w:ascii="Times New Roman" w:hAnsi="Times New Roman" w:cs="Times New Roman"/>
        </w:rPr>
      </w:pPr>
    </w:p>
    <w:p w:rsidR="00560B1D" w:rsidRDefault="00560B1D" w:rsidP="00560B1D">
      <w:pPr>
        <w:spacing w:line="480" w:lineRule="auto"/>
        <w:ind w:left="360" w:firstLine="720"/>
        <w:jc w:val="both"/>
        <w:rPr>
          <w:rFonts w:ascii="Times New Roman" w:hAnsi="Times New Roman" w:cs="Times New Roman"/>
        </w:rPr>
      </w:pPr>
    </w:p>
    <w:p w:rsidR="00560B1D" w:rsidRPr="006B7DED" w:rsidRDefault="00560B1D" w:rsidP="00560B1D">
      <w:pPr>
        <w:spacing w:line="480" w:lineRule="auto"/>
        <w:ind w:left="360" w:firstLine="720"/>
        <w:jc w:val="both"/>
        <w:rPr>
          <w:rFonts w:ascii="Times New Roman" w:hAnsi="Times New Roman" w:cs="Times New Roman"/>
        </w:rPr>
      </w:pPr>
    </w:p>
    <w:p w:rsidR="00560B1D" w:rsidRDefault="00560B1D" w:rsidP="00560B1D">
      <w:pPr>
        <w:pStyle w:val="Heading2"/>
        <w:numPr>
          <w:ilvl w:val="0"/>
          <w:numId w:val="1"/>
        </w:numPr>
        <w:spacing w:line="480" w:lineRule="auto"/>
        <w:ind w:left="360"/>
        <w:jc w:val="both"/>
        <w:rPr>
          <w:rFonts w:ascii="Times New Roman" w:hAnsi="Times New Roman" w:cs="Times New Roman"/>
          <w:color w:val="auto"/>
          <w:sz w:val="24"/>
          <w:szCs w:val="24"/>
        </w:rPr>
      </w:pPr>
      <w:bookmarkStart w:id="7" w:name="_Toc16188805"/>
      <w:r>
        <w:rPr>
          <w:rFonts w:ascii="Times New Roman" w:hAnsi="Times New Roman" w:cs="Times New Roman"/>
          <w:color w:val="auto"/>
          <w:sz w:val="24"/>
          <w:szCs w:val="24"/>
        </w:rPr>
        <w:lastRenderedPageBreak/>
        <w:t>Identifikasi</w:t>
      </w:r>
      <w:r w:rsidRPr="009B4DD9">
        <w:rPr>
          <w:rFonts w:ascii="Times New Roman" w:hAnsi="Times New Roman" w:cs="Times New Roman"/>
          <w:color w:val="auto"/>
          <w:sz w:val="24"/>
          <w:szCs w:val="24"/>
        </w:rPr>
        <w:t xml:space="preserve"> Masalah</w:t>
      </w:r>
      <w:bookmarkEnd w:id="7"/>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Berdasarkan latar belakang yang telah dibahas sebelumnya, dapat diambil permasalahan sebagai berikut:</w:t>
      </w:r>
    </w:p>
    <w:p w:rsidR="00560B1D" w:rsidRDefault="00560B1D" w:rsidP="00560B1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Apakah Nilai </w:t>
      </w:r>
      <w:r>
        <w:rPr>
          <w:rFonts w:ascii="Times New Roman" w:hAnsi="Times New Roman" w:cs="Times New Roman"/>
          <w:i/>
          <w:sz w:val="24"/>
        </w:rPr>
        <w:t>Stakeholder</w:t>
      </w:r>
      <w:r>
        <w:rPr>
          <w:rFonts w:ascii="Times New Roman" w:hAnsi="Times New Roman" w:cs="Times New Roman"/>
          <w:sz w:val="24"/>
        </w:rPr>
        <w:t xml:space="preserve"> berpengaruh terhadap Nilai Perusahaan?</w:t>
      </w:r>
    </w:p>
    <w:p w:rsidR="00560B1D" w:rsidRPr="000639CC" w:rsidRDefault="00560B1D" w:rsidP="00560B1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Earnings per Share</w:t>
      </w:r>
      <w:r>
        <w:rPr>
          <w:rFonts w:ascii="Times New Roman" w:hAnsi="Times New Roman" w:cs="Times New Roman"/>
          <w:sz w:val="24"/>
        </w:rPr>
        <w:t xml:space="preserve"> berpengaruh terhadap Nilai Perusahaan?</w:t>
      </w:r>
    </w:p>
    <w:p w:rsidR="00560B1D" w:rsidRDefault="00560B1D" w:rsidP="00560B1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Apakah Manajemen Laba berpengaruh terhadap Nilai Perusahaan?</w:t>
      </w:r>
    </w:p>
    <w:p w:rsidR="00560B1D" w:rsidRDefault="00560B1D" w:rsidP="00560B1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Tax Avoidance </w:t>
      </w:r>
      <w:r>
        <w:rPr>
          <w:rFonts w:ascii="Times New Roman" w:hAnsi="Times New Roman" w:cs="Times New Roman"/>
          <w:sz w:val="24"/>
        </w:rPr>
        <w:t>berpengaruh terhadap Nilai Perusahaan?</w:t>
      </w:r>
    </w:p>
    <w:p w:rsidR="00560B1D" w:rsidRDefault="00560B1D" w:rsidP="00560B1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Apakah Manajemen Laba berpengaruh terhadap </w:t>
      </w:r>
      <w:r>
        <w:rPr>
          <w:rFonts w:ascii="Times New Roman" w:hAnsi="Times New Roman" w:cs="Times New Roman"/>
          <w:i/>
          <w:sz w:val="24"/>
        </w:rPr>
        <w:t>Tax Avoidance</w:t>
      </w:r>
      <w:r>
        <w:rPr>
          <w:rFonts w:ascii="Times New Roman" w:hAnsi="Times New Roman" w:cs="Times New Roman"/>
          <w:sz w:val="24"/>
        </w:rPr>
        <w:t>?</w:t>
      </w:r>
    </w:p>
    <w:p w:rsidR="00560B1D" w:rsidRPr="000639CC" w:rsidRDefault="00560B1D" w:rsidP="00560B1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Tax Avoidance </w:t>
      </w:r>
      <w:r>
        <w:rPr>
          <w:rFonts w:ascii="Times New Roman" w:hAnsi="Times New Roman" w:cs="Times New Roman"/>
          <w:sz w:val="24"/>
        </w:rPr>
        <w:t>memediasi hubungan antara Manajemen Laba dan Nilai Perusahaan?</w:t>
      </w:r>
    </w:p>
    <w:p w:rsidR="00560B1D" w:rsidRDefault="00560B1D" w:rsidP="00560B1D">
      <w:pPr>
        <w:pStyle w:val="Heading2"/>
        <w:numPr>
          <w:ilvl w:val="0"/>
          <w:numId w:val="1"/>
        </w:numPr>
        <w:spacing w:line="480" w:lineRule="auto"/>
        <w:ind w:left="360"/>
        <w:jc w:val="both"/>
        <w:rPr>
          <w:rFonts w:ascii="Times New Roman" w:hAnsi="Times New Roman" w:cs="Times New Roman"/>
          <w:color w:val="auto"/>
          <w:sz w:val="24"/>
          <w:szCs w:val="24"/>
        </w:rPr>
      </w:pPr>
      <w:bookmarkStart w:id="8" w:name="_Toc16188806"/>
      <w:r>
        <w:rPr>
          <w:rFonts w:ascii="Times New Roman" w:hAnsi="Times New Roman" w:cs="Times New Roman"/>
          <w:color w:val="auto"/>
          <w:sz w:val="24"/>
          <w:szCs w:val="24"/>
        </w:rPr>
        <w:t>Batasan</w:t>
      </w:r>
      <w:r w:rsidRPr="009B4DD9">
        <w:rPr>
          <w:rFonts w:ascii="Times New Roman" w:hAnsi="Times New Roman" w:cs="Times New Roman"/>
          <w:color w:val="auto"/>
          <w:sz w:val="24"/>
          <w:szCs w:val="24"/>
        </w:rPr>
        <w:t xml:space="preserve"> Masalah</w:t>
      </w:r>
      <w:bookmarkEnd w:id="8"/>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Dari beberapa masalah yang telah teridentifikasi di atas, maka peneliti membatasi penelitian pada masalah-masalah sebagai berikut:</w:t>
      </w:r>
    </w:p>
    <w:p w:rsidR="00560B1D" w:rsidRDefault="00560B1D" w:rsidP="00560B1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Apakah Manajemen Laba berpengaruh terhadap Nilai Perusahaan?</w:t>
      </w:r>
    </w:p>
    <w:p w:rsidR="00560B1D" w:rsidRDefault="00560B1D" w:rsidP="00560B1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Tax Avoidance </w:t>
      </w:r>
      <w:r>
        <w:rPr>
          <w:rFonts w:ascii="Times New Roman" w:hAnsi="Times New Roman" w:cs="Times New Roman"/>
          <w:sz w:val="24"/>
        </w:rPr>
        <w:t>berpengaruh terhadap Nilai Perusahaan?</w:t>
      </w:r>
    </w:p>
    <w:p w:rsidR="00560B1D" w:rsidRDefault="00560B1D" w:rsidP="00560B1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Apakah Manajemen Laba berpengaruh terhadap </w:t>
      </w:r>
      <w:r>
        <w:rPr>
          <w:rFonts w:ascii="Times New Roman" w:hAnsi="Times New Roman" w:cs="Times New Roman"/>
          <w:i/>
          <w:sz w:val="24"/>
        </w:rPr>
        <w:t>Tax Avoidance</w:t>
      </w:r>
      <w:r>
        <w:rPr>
          <w:rFonts w:ascii="Times New Roman" w:hAnsi="Times New Roman" w:cs="Times New Roman"/>
          <w:sz w:val="24"/>
        </w:rPr>
        <w:t>?</w:t>
      </w:r>
    </w:p>
    <w:p w:rsidR="00560B1D" w:rsidRDefault="00560B1D" w:rsidP="00560B1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Tax Avoidance </w:t>
      </w:r>
      <w:r>
        <w:rPr>
          <w:rFonts w:ascii="Times New Roman" w:hAnsi="Times New Roman" w:cs="Times New Roman"/>
          <w:sz w:val="24"/>
        </w:rPr>
        <w:t>memediasi hubungan antara Manajemen Laba dan Nilai Perusahaan?</w:t>
      </w:r>
    </w:p>
    <w:p w:rsidR="00560B1D" w:rsidRDefault="00560B1D" w:rsidP="00560B1D">
      <w:pPr>
        <w:spacing w:line="480" w:lineRule="auto"/>
        <w:jc w:val="both"/>
        <w:rPr>
          <w:rFonts w:ascii="Times New Roman" w:hAnsi="Times New Roman" w:cs="Times New Roman"/>
          <w:sz w:val="24"/>
        </w:rPr>
      </w:pPr>
    </w:p>
    <w:p w:rsidR="00560B1D" w:rsidRPr="0006105E" w:rsidRDefault="00560B1D" w:rsidP="00560B1D">
      <w:pPr>
        <w:spacing w:line="480" w:lineRule="auto"/>
        <w:jc w:val="both"/>
        <w:rPr>
          <w:rFonts w:ascii="Times New Roman" w:hAnsi="Times New Roman" w:cs="Times New Roman"/>
          <w:sz w:val="24"/>
        </w:rPr>
      </w:pPr>
    </w:p>
    <w:p w:rsidR="00560B1D" w:rsidRDefault="00560B1D" w:rsidP="00560B1D">
      <w:pPr>
        <w:pStyle w:val="Heading2"/>
        <w:numPr>
          <w:ilvl w:val="0"/>
          <w:numId w:val="1"/>
        </w:numPr>
        <w:spacing w:line="480" w:lineRule="auto"/>
        <w:ind w:left="360"/>
        <w:jc w:val="both"/>
        <w:rPr>
          <w:rFonts w:ascii="Times New Roman" w:hAnsi="Times New Roman" w:cs="Times New Roman"/>
          <w:color w:val="auto"/>
          <w:sz w:val="24"/>
          <w:szCs w:val="24"/>
        </w:rPr>
      </w:pPr>
      <w:bookmarkStart w:id="9" w:name="_Toc16188807"/>
      <w:r>
        <w:rPr>
          <w:rFonts w:ascii="Times New Roman" w:hAnsi="Times New Roman" w:cs="Times New Roman"/>
          <w:color w:val="auto"/>
          <w:sz w:val="24"/>
          <w:szCs w:val="24"/>
        </w:rPr>
        <w:lastRenderedPageBreak/>
        <w:t>Batasan Penelitian</w:t>
      </w:r>
      <w:bookmarkEnd w:id="9"/>
    </w:p>
    <w:p w:rsidR="00560B1D" w:rsidRDefault="00560B1D" w:rsidP="00560B1D">
      <w:pPr>
        <w:spacing w:line="480" w:lineRule="auto"/>
        <w:ind w:left="360" w:firstLine="720"/>
        <w:jc w:val="both"/>
        <w:rPr>
          <w:rFonts w:ascii="Times New Roman" w:hAnsi="Times New Roman" w:cs="Times New Roman"/>
          <w:sz w:val="24"/>
        </w:rPr>
      </w:pPr>
      <w:r>
        <w:rPr>
          <w:rFonts w:ascii="Times New Roman" w:hAnsi="Times New Roman" w:cs="Times New Roman"/>
          <w:sz w:val="24"/>
        </w:rPr>
        <w:t>Karena adanya keterbatasan waktu penelitian, serta agar penelitian ini lebih terarah, maka peneliti membatasi penelitian ini pada:</w:t>
      </w:r>
    </w:p>
    <w:p w:rsidR="00560B1D" w:rsidRDefault="00560B1D" w:rsidP="00560B1D">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Obyek penelitian adalah perusahaan-perusahaan manufaktur yang terdaftar di Bursa Efek Indonesia.</w:t>
      </w:r>
    </w:p>
    <w:p w:rsidR="00560B1D" w:rsidRDefault="00560B1D" w:rsidP="00560B1D">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Data penelitian menggunakan tahun 2015-2018.</w:t>
      </w:r>
    </w:p>
    <w:p w:rsidR="00560B1D" w:rsidRPr="00F666D5" w:rsidRDefault="00560B1D" w:rsidP="00560B1D">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Data penelitian merupakan data sekunder laporan keuangan </w:t>
      </w:r>
      <w:r>
        <w:rPr>
          <w:rFonts w:ascii="Times New Roman" w:hAnsi="Times New Roman" w:cs="Times New Roman"/>
          <w:i/>
          <w:sz w:val="24"/>
        </w:rPr>
        <w:t>audited</w:t>
      </w:r>
      <w:r>
        <w:rPr>
          <w:rFonts w:ascii="Times New Roman" w:hAnsi="Times New Roman" w:cs="Times New Roman"/>
          <w:sz w:val="24"/>
        </w:rPr>
        <w:t xml:space="preserve"> yang diperoleh dari website masing-masing perusahaan manufaktur yang terdaftar di Bursa Efek Indonesia, </w:t>
      </w:r>
      <w:hyperlink r:id="rId10" w:history="1">
        <w:r w:rsidRPr="00D976EB">
          <w:rPr>
            <w:rStyle w:val="Hyperlink"/>
            <w:rFonts w:ascii="Times New Roman" w:hAnsi="Times New Roman" w:cs="Times New Roman"/>
            <w:sz w:val="24"/>
          </w:rPr>
          <w:t>www.idx.co.id</w:t>
        </w:r>
      </w:hyperlink>
      <w:r w:rsidRPr="00880FA1">
        <w:rPr>
          <w:rFonts w:ascii="Times New Roman" w:hAnsi="Times New Roman" w:cs="Times New Roman"/>
          <w:sz w:val="24"/>
        </w:rPr>
        <w:t xml:space="preserve"> </w:t>
      </w:r>
      <w:r>
        <w:rPr>
          <w:rFonts w:ascii="Times New Roman" w:hAnsi="Times New Roman" w:cs="Times New Roman"/>
          <w:sz w:val="24"/>
        </w:rPr>
        <w:t>dan stocks.asia.</w:t>
      </w:r>
    </w:p>
    <w:p w:rsidR="00560B1D" w:rsidRPr="009B4DD9" w:rsidRDefault="00560B1D" w:rsidP="00560B1D">
      <w:pPr>
        <w:pStyle w:val="Heading2"/>
        <w:numPr>
          <w:ilvl w:val="0"/>
          <w:numId w:val="1"/>
        </w:numPr>
        <w:spacing w:line="480" w:lineRule="auto"/>
        <w:ind w:left="360"/>
        <w:rPr>
          <w:rFonts w:ascii="Times New Roman" w:hAnsi="Times New Roman" w:cs="Times New Roman"/>
          <w:color w:val="auto"/>
          <w:sz w:val="24"/>
          <w:szCs w:val="24"/>
        </w:rPr>
      </w:pPr>
      <w:bookmarkStart w:id="10" w:name="_Toc16188808"/>
      <w:r>
        <w:rPr>
          <w:rFonts w:ascii="Times New Roman" w:hAnsi="Times New Roman" w:cs="Times New Roman"/>
          <w:color w:val="auto"/>
          <w:sz w:val="24"/>
          <w:szCs w:val="24"/>
        </w:rPr>
        <w:t>R</w:t>
      </w:r>
      <w:r w:rsidRPr="009B4DD9">
        <w:rPr>
          <w:rFonts w:ascii="Times New Roman" w:hAnsi="Times New Roman" w:cs="Times New Roman"/>
          <w:color w:val="auto"/>
          <w:sz w:val="24"/>
          <w:szCs w:val="24"/>
        </w:rPr>
        <w:t>umusan Masalah</w:t>
      </w:r>
      <w:bookmarkEnd w:id="10"/>
    </w:p>
    <w:p w:rsidR="00560B1D" w:rsidRDefault="00560B1D" w:rsidP="00560B1D">
      <w:pPr>
        <w:spacing w:line="480" w:lineRule="auto"/>
        <w:ind w:left="360" w:firstLine="720"/>
        <w:jc w:val="both"/>
        <w:rPr>
          <w:rFonts w:ascii="Times New Roman" w:hAnsi="Times New Roman" w:cs="Times New Roman"/>
          <w:sz w:val="24"/>
        </w:rPr>
      </w:pPr>
      <w:r w:rsidRPr="00AF2706">
        <w:rPr>
          <w:rFonts w:ascii="Times New Roman" w:hAnsi="Times New Roman" w:cs="Times New Roman"/>
          <w:sz w:val="24"/>
        </w:rPr>
        <w:t>Berdas</w:t>
      </w:r>
      <w:r>
        <w:rPr>
          <w:rFonts w:ascii="Times New Roman" w:hAnsi="Times New Roman" w:cs="Times New Roman"/>
          <w:sz w:val="24"/>
        </w:rPr>
        <w:t xml:space="preserve">arkan latar belakang masalah </w:t>
      </w:r>
      <w:r w:rsidRPr="00AF2706">
        <w:rPr>
          <w:rFonts w:ascii="Times New Roman" w:hAnsi="Times New Roman" w:cs="Times New Roman"/>
          <w:sz w:val="24"/>
        </w:rPr>
        <w:t>maka peneliti dapat merum</w:t>
      </w:r>
      <w:r>
        <w:rPr>
          <w:rFonts w:ascii="Times New Roman" w:hAnsi="Times New Roman" w:cs="Times New Roman"/>
          <w:sz w:val="24"/>
        </w:rPr>
        <w:t xml:space="preserve">uskan masalah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dibahas sebagai berikut:</w:t>
      </w:r>
    </w:p>
    <w:p w:rsidR="00560B1D" w:rsidRDefault="00560B1D" w:rsidP="00560B1D">
      <w:pPr>
        <w:spacing w:line="480" w:lineRule="auto"/>
        <w:ind w:left="360"/>
        <w:jc w:val="both"/>
        <w:rPr>
          <w:rFonts w:ascii="Times New Roman" w:hAnsi="Times New Roman" w:cs="Times New Roman"/>
          <w:sz w:val="24"/>
        </w:rPr>
      </w:pPr>
      <w:r w:rsidRPr="0006105E">
        <w:rPr>
          <w:rFonts w:ascii="Times New Roman" w:hAnsi="Times New Roman" w:cs="Times New Roman"/>
          <w:sz w:val="24"/>
        </w:rPr>
        <w:t xml:space="preserve">“Apakah Manajemen Laba dan </w:t>
      </w:r>
      <w:r w:rsidRPr="0006105E">
        <w:rPr>
          <w:rFonts w:ascii="Times New Roman" w:hAnsi="Times New Roman" w:cs="Times New Roman"/>
          <w:i/>
          <w:sz w:val="24"/>
        </w:rPr>
        <w:t>Tax Avoidance</w:t>
      </w:r>
      <w:r w:rsidRPr="0006105E">
        <w:rPr>
          <w:rFonts w:ascii="Times New Roman" w:hAnsi="Times New Roman" w:cs="Times New Roman"/>
          <w:sz w:val="24"/>
        </w:rPr>
        <w:t xml:space="preserve"> berpengaru</w:t>
      </w:r>
      <w:r>
        <w:rPr>
          <w:rFonts w:ascii="Times New Roman" w:hAnsi="Times New Roman" w:cs="Times New Roman"/>
          <w:sz w:val="24"/>
        </w:rPr>
        <w:t xml:space="preserve">h terhadap Nilai Perusahaan dan </w:t>
      </w:r>
      <w:r w:rsidRPr="0006105E">
        <w:rPr>
          <w:rFonts w:ascii="Times New Roman" w:hAnsi="Times New Roman" w:cs="Times New Roman"/>
          <w:sz w:val="24"/>
        </w:rPr>
        <w:t xml:space="preserve">apakah </w:t>
      </w:r>
      <w:r w:rsidRPr="0006105E">
        <w:rPr>
          <w:rFonts w:ascii="Times New Roman" w:hAnsi="Times New Roman" w:cs="Times New Roman"/>
          <w:i/>
          <w:sz w:val="24"/>
        </w:rPr>
        <w:t>Tax Avoidance</w:t>
      </w:r>
      <w:r w:rsidRPr="0006105E">
        <w:rPr>
          <w:rFonts w:ascii="Times New Roman" w:hAnsi="Times New Roman" w:cs="Times New Roman"/>
          <w:sz w:val="24"/>
        </w:rPr>
        <w:t xml:space="preserve"> dapat memediasi hubungan </w:t>
      </w:r>
      <w:r>
        <w:rPr>
          <w:rFonts w:ascii="Times New Roman" w:hAnsi="Times New Roman" w:cs="Times New Roman"/>
          <w:sz w:val="24"/>
        </w:rPr>
        <w:t xml:space="preserve">antara Manajemen Laba dan Nilai </w:t>
      </w:r>
      <w:r w:rsidRPr="0006105E">
        <w:rPr>
          <w:rFonts w:ascii="Times New Roman" w:hAnsi="Times New Roman" w:cs="Times New Roman"/>
          <w:sz w:val="24"/>
        </w:rPr>
        <w:t xml:space="preserve">Perusahaan pada perusahaan manufaktur yang terdaftar </w:t>
      </w:r>
      <w:r>
        <w:rPr>
          <w:rFonts w:ascii="Times New Roman" w:hAnsi="Times New Roman" w:cs="Times New Roman"/>
          <w:sz w:val="24"/>
        </w:rPr>
        <w:t>di Bursa Efek Indonesia periode 2015-2018?”</w:t>
      </w:r>
    </w:p>
    <w:p w:rsidR="00560B1D" w:rsidRDefault="00560B1D" w:rsidP="00560B1D">
      <w:pPr>
        <w:spacing w:line="480" w:lineRule="auto"/>
        <w:ind w:left="360"/>
        <w:jc w:val="both"/>
        <w:rPr>
          <w:rFonts w:ascii="Times New Roman" w:hAnsi="Times New Roman" w:cs="Times New Roman"/>
          <w:sz w:val="24"/>
        </w:rPr>
      </w:pPr>
    </w:p>
    <w:p w:rsidR="00560B1D" w:rsidRDefault="00560B1D" w:rsidP="00560B1D">
      <w:pPr>
        <w:spacing w:line="480" w:lineRule="auto"/>
        <w:ind w:left="360"/>
        <w:jc w:val="both"/>
        <w:rPr>
          <w:rFonts w:ascii="Times New Roman" w:hAnsi="Times New Roman" w:cs="Times New Roman"/>
          <w:sz w:val="24"/>
        </w:rPr>
      </w:pPr>
    </w:p>
    <w:p w:rsidR="00560B1D" w:rsidRPr="00AF2706" w:rsidRDefault="00560B1D" w:rsidP="00560B1D">
      <w:pPr>
        <w:spacing w:line="480" w:lineRule="auto"/>
        <w:ind w:left="360"/>
        <w:jc w:val="both"/>
        <w:rPr>
          <w:rFonts w:ascii="Times New Roman" w:hAnsi="Times New Roman" w:cs="Times New Roman"/>
          <w:sz w:val="24"/>
        </w:rPr>
      </w:pPr>
    </w:p>
    <w:p w:rsidR="00560B1D" w:rsidRDefault="00560B1D" w:rsidP="00560B1D">
      <w:pPr>
        <w:pStyle w:val="Heading2"/>
        <w:numPr>
          <w:ilvl w:val="0"/>
          <w:numId w:val="1"/>
        </w:numPr>
        <w:spacing w:line="480" w:lineRule="auto"/>
        <w:ind w:left="360"/>
        <w:rPr>
          <w:rFonts w:ascii="Times New Roman" w:hAnsi="Times New Roman" w:cs="Times New Roman"/>
          <w:color w:val="auto"/>
          <w:sz w:val="24"/>
        </w:rPr>
      </w:pPr>
      <w:bookmarkStart w:id="11" w:name="_Toc16188809"/>
      <w:r>
        <w:rPr>
          <w:rFonts w:ascii="Times New Roman" w:hAnsi="Times New Roman" w:cs="Times New Roman"/>
          <w:color w:val="auto"/>
          <w:sz w:val="24"/>
        </w:rPr>
        <w:lastRenderedPageBreak/>
        <w:t>Tujuan Penelitian</w:t>
      </w:r>
      <w:bookmarkEnd w:id="11"/>
    </w:p>
    <w:p w:rsidR="00560B1D" w:rsidRDefault="00560B1D" w:rsidP="00560B1D">
      <w:pPr>
        <w:spacing w:line="480" w:lineRule="auto"/>
        <w:ind w:left="360" w:firstLine="720"/>
        <w:jc w:val="both"/>
        <w:rPr>
          <w:rFonts w:ascii="Times New Roman" w:hAnsi="Times New Roman" w:cs="Times New Roman"/>
          <w:sz w:val="24"/>
        </w:rPr>
      </w:pPr>
      <w:r w:rsidRPr="00052AF7">
        <w:rPr>
          <w:rFonts w:ascii="Times New Roman" w:hAnsi="Times New Roman" w:cs="Times New Roman"/>
          <w:sz w:val="24"/>
        </w:rPr>
        <w:t xml:space="preserve">Berdasarkan </w:t>
      </w:r>
      <w:r>
        <w:rPr>
          <w:rFonts w:ascii="Times New Roman" w:hAnsi="Times New Roman" w:cs="Times New Roman"/>
          <w:sz w:val="24"/>
        </w:rPr>
        <w:t>perumusan</w:t>
      </w:r>
      <w:r w:rsidRPr="00052AF7">
        <w:rPr>
          <w:rFonts w:ascii="Times New Roman" w:hAnsi="Times New Roman" w:cs="Times New Roman"/>
          <w:sz w:val="24"/>
        </w:rPr>
        <w:t xml:space="preserve"> penelitian yang telah </w:t>
      </w:r>
      <w:r>
        <w:rPr>
          <w:rFonts w:ascii="Times New Roman" w:hAnsi="Times New Roman" w:cs="Times New Roman"/>
          <w:sz w:val="24"/>
        </w:rPr>
        <w:t>diberikan</w:t>
      </w:r>
      <w:r w:rsidRPr="00052AF7">
        <w:rPr>
          <w:rFonts w:ascii="Times New Roman" w:hAnsi="Times New Roman" w:cs="Times New Roman"/>
          <w:sz w:val="24"/>
        </w:rPr>
        <w:t xml:space="preserve"> diatas, maka tujuan yang ingin dicapai peneliti dalam penelitian ini yaitu:</w:t>
      </w:r>
    </w:p>
    <w:p w:rsidR="00560B1D" w:rsidRPr="0006105E" w:rsidRDefault="00560B1D" w:rsidP="00560B1D">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Mengetahui a</w:t>
      </w:r>
      <w:r w:rsidRPr="0006105E">
        <w:rPr>
          <w:rFonts w:ascii="Times New Roman" w:hAnsi="Times New Roman" w:cs="Times New Roman"/>
          <w:sz w:val="24"/>
        </w:rPr>
        <w:t>pakah Manajemen Laba berpengaruh terhadap Nilai Perusahaan?</w:t>
      </w:r>
    </w:p>
    <w:p w:rsidR="00560B1D" w:rsidRPr="0006105E" w:rsidRDefault="00560B1D" w:rsidP="00560B1D">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Mengetahui a</w:t>
      </w:r>
      <w:r w:rsidRPr="0006105E">
        <w:rPr>
          <w:rFonts w:ascii="Times New Roman" w:hAnsi="Times New Roman" w:cs="Times New Roman"/>
          <w:sz w:val="24"/>
        </w:rPr>
        <w:t xml:space="preserve">pakah </w:t>
      </w:r>
      <w:r w:rsidRPr="0006105E">
        <w:rPr>
          <w:rFonts w:ascii="Times New Roman" w:hAnsi="Times New Roman" w:cs="Times New Roman"/>
          <w:i/>
          <w:sz w:val="24"/>
        </w:rPr>
        <w:t>Tax Avoidance</w:t>
      </w:r>
      <w:r w:rsidRPr="0006105E">
        <w:rPr>
          <w:rFonts w:ascii="Times New Roman" w:hAnsi="Times New Roman" w:cs="Times New Roman"/>
          <w:sz w:val="24"/>
        </w:rPr>
        <w:t xml:space="preserve"> berpengaruh terhadap Nilai Perusahaan?</w:t>
      </w:r>
    </w:p>
    <w:p w:rsidR="00560B1D" w:rsidRPr="0006105E" w:rsidRDefault="00560B1D" w:rsidP="00560B1D">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Mengetahui a</w:t>
      </w:r>
      <w:r w:rsidRPr="0006105E">
        <w:rPr>
          <w:rFonts w:ascii="Times New Roman" w:hAnsi="Times New Roman" w:cs="Times New Roman"/>
          <w:sz w:val="24"/>
        </w:rPr>
        <w:t xml:space="preserve">pakah Manajemen Laba berpengaruh terhadap </w:t>
      </w:r>
      <w:r w:rsidRPr="0006105E">
        <w:rPr>
          <w:rFonts w:ascii="Times New Roman" w:hAnsi="Times New Roman" w:cs="Times New Roman"/>
          <w:i/>
          <w:sz w:val="24"/>
        </w:rPr>
        <w:t>Tax Avoidance</w:t>
      </w:r>
      <w:r w:rsidRPr="0006105E">
        <w:rPr>
          <w:rFonts w:ascii="Times New Roman" w:hAnsi="Times New Roman" w:cs="Times New Roman"/>
          <w:sz w:val="24"/>
        </w:rPr>
        <w:t>?</w:t>
      </w:r>
    </w:p>
    <w:p w:rsidR="00560B1D" w:rsidRPr="00052AF7" w:rsidRDefault="00560B1D" w:rsidP="00560B1D">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Mengetahui a</w:t>
      </w:r>
      <w:r w:rsidRPr="0006105E">
        <w:rPr>
          <w:rFonts w:ascii="Times New Roman" w:hAnsi="Times New Roman" w:cs="Times New Roman"/>
          <w:sz w:val="24"/>
        </w:rPr>
        <w:t xml:space="preserve">pakah </w:t>
      </w:r>
      <w:r w:rsidRPr="0006105E">
        <w:rPr>
          <w:rFonts w:ascii="Times New Roman" w:hAnsi="Times New Roman" w:cs="Times New Roman"/>
          <w:i/>
          <w:sz w:val="24"/>
        </w:rPr>
        <w:t>Tax Avoidance</w:t>
      </w:r>
      <w:r w:rsidRPr="0006105E">
        <w:rPr>
          <w:rFonts w:ascii="Times New Roman" w:hAnsi="Times New Roman" w:cs="Times New Roman"/>
          <w:sz w:val="24"/>
        </w:rPr>
        <w:t xml:space="preserve"> memediasi hubungan antara Manajemen Laba dan Nilai Perusahaan?</w:t>
      </w:r>
    </w:p>
    <w:p w:rsidR="00560B1D" w:rsidRDefault="00560B1D" w:rsidP="00560B1D">
      <w:pPr>
        <w:pStyle w:val="Heading2"/>
        <w:numPr>
          <w:ilvl w:val="0"/>
          <w:numId w:val="1"/>
        </w:numPr>
        <w:spacing w:line="480" w:lineRule="auto"/>
        <w:ind w:left="360"/>
        <w:jc w:val="both"/>
        <w:rPr>
          <w:rFonts w:ascii="Times New Roman" w:hAnsi="Times New Roman" w:cs="Times New Roman"/>
          <w:color w:val="auto"/>
          <w:sz w:val="24"/>
        </w:rPr>
      </w:pPr>
      <w:bookmarkStart w:id="12" w:name="_Toc16188810"/>
      <w:r>
        <w:rPr>
          <w:rFonts w:ascii="Times New Roman" w:hAnsi="Times New Roman" w:cs="Times New Roman"/>
          <w:color w:val="auto"/>
          <w:sz w:val="24"/>
        </w:rPr>
        <w:t>Manfaat Penelitian</w:t>
      </w:r>
      <w:bookmarkEnd w:id="12"/>
    </w:p>
    <w:p w:rsidR="00560B1D" w:rsidRDefault="00560B1D" w:rsidP="00560B1D">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tujuan penelitian, adapun manfaat penelitian yang diperoleh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berguna bagi:</w:t>
      </w:r>
    </w:p>
    <w:p w:rsidR="00560B1D" w:rsidRDefault="00560B1D" w:rsidP="00560B1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Pembaca</w:t>
      </w:r>
    </w:p>
    <w:p w:rsidR="00560B1D" w:rsidRPr="00C727E4" w:rsidRDefault="00560B1D" w:rsidP="00560B1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bermanfaat untuk menambah wawasan pembaca tentang nilai perusahaan, manajemen laba dan </w:t>
      </w:r>
      <w:r>
        <w:rPr>
          <w:rFonts w:ascii="Times New Roman" w:hAnsi="Times New Roman" w:cs="Times New Roman"/>
          <w:i/>
          <w:sz w:val="24"/>
          <w:szCs w:val="24"/>
        </w:rPr>
        <w:t>tax avoidance</w:t>
      </w:r>
      <w:r>
        <w:rPr>
          <w:rFonts w:ascii="Times New Roman" w:hAnsi="Times New Roman" w:cs="Times New Roman"/>
          <w:sz w:val="24"/>
          <w:szCs w:val="24"/>
        </w:rPr>
        <w:t xml:space="preserve"> serta bagaimana variabel-variabel tersebut terhubung dengan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560B1D" w:rsidRDefault="00560B1D" w:rsidP="00560B1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560B1D" w:rsidRPr="00A56F4D" w:rsidRDefault="00560B1D" w:rsidP="00560B1D">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bermanfaat untuk dijadikan referensi bagi peneliti selanjutnya sebagai penelitian pendahuluan.</w:t>
      </w:r>
      <w:proofErr w:type="gramEnd"/>
      <w:r>
        <w:rPr>
          <w:rFonts w:ascii="Times New Roman" w:hAnsi="Times New Roman" w:cs="Times New Roman"/>
          <w:sz w:val="24"/>
          <w:szCs w:val="24"/>
        </w:rPr>
        <w:t xml:space="preserve"> </w:t>
      </w:r>
    </w:p>
    <w:p w:rsidR="00560B1D" w:rsidRDefault="00560B1D" w:rsidP="00560B1D">
      <w:bookmarkStart w:id="13" w:name="_GoBack"/>
      <w:bookmarkEnd w:id="13"/>
    </w:p>
    <w:p w:rsidR="00560B1D" w:rsidRDefault="00560B1D" w:rsidP="00560B1D"/>
    <w:p w:rsidR="009E740A" w:rsidRPr="00560B1D" w:rsidRDefault="009E740A" w:rsidP="00560B1D"/>
    <w:sectPr w:rsidR="009E740A" w:rsidRPr="00560B1D" w:rsidSect="00560B1D">
      <w:footerReference w:type="default" r:id="rId11"/>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6B" w:rsidRDefault="0030366B" w:rsidP="00976298">
      <w:pPr>
        <w:spacing w:after="0" w:line="240" w:lineRule="auto"/>
      </w:pPr>
      <w:r>
        <w:separator/>
      </w:r>
    </w:p>
  </w:endnote>
  <w:endnote w:type="continuationSeparator" w:id="0">
    <w:p w:rsidR="0030366B" w:rsidRDefault="0030366B" w:rsidP="0097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53467"/>
      <w:docPartObj>
        <w:docPartGallery w:val="Page Numbers (Bottom of Page)"/>
        <w:docPartUnique/>
      </w:docPartObj>
    </w:sdtPr>
    <w:sdtEndPr>
      <w:rPr>
        <w:rFonts w:ascii="Times New Roman" w:hAnsi="Times New Roman" w:cs="Times New Roman"/>
        <w:noProof/>
        <w:sz w:val="24"/>
      </w:rPr>
    </w:sdtEndPr>
    <w:sdtContent>
      <w:p w:rsidR="00976298" w:rsidRPr="00976298" w:rsidRDefault="00976298">
        <w:pPr>
          <w:pStyle w:val="Footer"/>
          <w:jc w:val="center"/>
          <w:rPr>
            <w:rFonts w:ascii="Times New Roman" w:hAnsi="Times New Roman" w:cs="Times New Roman"/>
            <w:sz w:val="24"/>
          </w:rPr>
        </w:pPr>
        <w:r w:rsidRPr="00976298">
          <w:rPr>
            <w:rFonts w:ascii="Times New Roman" w:hAnsi="Times New Roman" w:cs="Times New Roman"/>
            <w:sz w:val="24"/>
          </w:rPr>
          <w:fldChar w:fldCharType="begin"/>
        </w:r>
        <w:r w:rsidRPr="00976298">
          <w:rPr>
            <w:rFonts w:ascii="Times New Roman" w:hAnsi="Times New Roman" w:cs="Times New Roman"/>
            <w:sz w:val="24"/>
          </w:rPr>
          <w:instrText xml:space="preserve"> PAGE   \* MERGEFORMAT </w:instrText>
        </w:r>
        <w:r w:rsidRPr="00976298">
          <w:rPr>
            <w:rFonts w:ascii="Times New Roman" w:hAnsi="Times New Roman" w:cs="Times New Roman"/>
            <w:sz w:val="24"/>
          </w:rPr>
          <w:fldChar w:fldCharType="separate"/>
        </w:r>
        <w:r w:rsidR="00560B1D">
          <w:rPr>
            <w:rFonts w:ascii="Times New Roman" w:hAnsi="Times New Roman" w:cs="Times New Roman"/>
            <w:noProof/>
            <w:sz w:val="24"/>
          </w:rPr>
          <w:t>12</w:t>
        </w:r>
        <w:r w:rsidRPr="00976298">
          <w:rPr>
            <w:rFonts w:ascii="Times New Roman" w:hAnsi="Times New Roman" w:cs="Times New Roman"/>
            <w:noProof/>
            <w:sz w:val="24"/>
          </w:rPr>
          <w:fldChar w:fldCharType="end"/>
        </w:r>
      </w:p>
    </w:sdtContent>
  </w:sdt>
  <w:p w:rsidR="00976298" w:rsidRDefault="0097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6B" w:rsidRDefault="0030366B" w:rsidP="00976298">
      <w:pPr>
        <w:spacing w:after="0" w:line="240" w:lineRule="auto"/>
      </w:pPr>
      <w:r>
        <w:separator/>
      </w:r>
    </w:p>
  </w:footnote>
  <w:footnote w:type="continuationSeparator" w:id="0">
    <w:p w:rsidR="0030366B" w:rsidRDefault="0030366B" w:rsidP="0097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5B2"/>
    <w:multiLevelType w:val="hybridMultilevel"/>
    <w:tmpl w:val="F9D85AF8"/>
    <w:lvl w:ilvl="0" w:tplc="4C0CF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F6C4B"/>
    <w:multiLevelType w:val="hybridMultilevel"/>
    <w:tmpl w:val="CD40860A"/>
    <w:lvl w:ilvl="0" w:tplc="D6728D58">
      <w:start w:val="1"/>
      <w:numFmt w:val="upperLetter"/>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64CBD"/>
    <w:multiLevelType w:val="hybridMultilevel"/>
    <w:tmpl w:val="BBCC11EA"/>
    <w:lvl w:ilvl="0" w:tplc="81A4E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E065F"/>
    <w:multiLevelType w:val="hybridMultilevel"/>
    <w:tmpl w:val="23F84E34"/>
    <w:lvl w:ilvl="0" w:tplc="F2DE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E63E6"/>
    <w:multiLevelType w:val="hybridMultilevel"/>
    <w:tmpl w:val="BBCC11EA"/>
    <w:lvl w:ilvl="0" w:tplc="81A4E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3E163C"/>
    <w:multiLevelType w:val="hybridMultilevel"/>
    <w:tmpl w:val="80526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98"/>
    <w:rsid w:val="000F2B2E"/>
    <w:rsid w:val="0017793C"/>
    <w:rsid w:val="002C1DAC"/>
    <w:rsid w:val="0030366B"/>
    <w:rsid w:val="00541475"/>
    <w:rsid w:val="00560B1D"/>
    <w:rsid w:val="00655721"/>
    <w:rsid w:val="006C3357"/>
    <w:rsid w:val="008172E9"/>
    <w:rsid w:val="00946F41"/>
    <w:rsid w:val="00952F4D"/>
    <w:rsid w:val="00976298"/>
    <w:rsid w:val="009E740A"/>
    <w:rsid w:val="00AB4B62"/>
    <w:rsid w:val="00C060BD"/>
    <w:rsid w:val="00EC7EC9"/>
    <w:rsid w:val="00FA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98"/>
    <w:rPr>
      <w:rFonts w:eastAsiaTheme="minorHAnsi"/>
      <w:lang w:eastAsia="en-US"/>
    </w:rPr>
  </w:style>
  <w:style w:type="paragraph" w:styleId="Heading1">
    <w:name w:val="heading 1"/>
    <w:basedOn w:val="Normal"/>
    <w:next w:val="Normal"/>
    <w:link w:val="Heading1Char"/>
    <w:uiPriority w:val="9"/>
    <w:qFormat/>
    <w:rsid w:val="00976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0B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98"/>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976298"/>
    <w:pPr>
      <w:outlineLvl w:val="9"/>
    </w:pPr>
    <w:rPr>
      <w:lang w:eastAsia="ja-JP"/>
    </w:rPr>
  </w:style>
  <w:style w:type="paragraph" w:styleId="TOC1">
    <w:name w:val="toc 1"/>
    <w:basedOn w:val="Normal"/>
    <w:next w:val="Normal"/>
    <w:autoRedefine/>
    <w:uiPriority w:val="39"/>
    <w:unhideWhenUsed/>
    <w:rsid w:val="00976298"/>
    <w:pPr>
      <w:spacing w:after="100"/>
    </w:pPr>
  </w:style>
  <w:style w:type="character" w:styleId="Hyperlink">
    <w:name w:val="Hyperlink"/>
    <w:basedOn w:val="DefaultParagraphFont"/>
    <w:uiPriority w:val="99"/>
    <w:unhideWhenUsed/>
    <w:rsid w:val="00976298"/>
    <w:rPr>
      <w:color w:val="0000FF" w:themeColor="hyperlink"/>
      <w:u w:val="single"/>
    </w:rPr>
  </w:style>
  <w:style w:type="paragraph" w:styleId="TOC2">
    <w:name w:val="toc 2"/>
    <w:basedOn w:val="Normal"/>
    <w:next w:val="Normal"/>
    <w:autoRedefine/>
    <w:uiPriority w:val="39"/>
    <w:unhideWhenUsed/>
    <w:rsid w:val="00976298"/>
    <w:pPr>
      <w:spacing w:after="100"/>
      <w:ind w:left="220"/>
    </w:pPr>
  </w:style>
  <w:style w:type="paragraph" w:styleId="TOC3">
    <w:name w:val="toc 3"/>
    <w:basedOn w:val="Normal"/>
    <w:next w:val="Normal"/>
    <w:autoRedefine/>
    <w:uiPriority w:val="39"/>
    <w:unhideWhenUsed/>
    <w:rsid w:val="00976298"/>
    <w:pPr>
      <w:spacing w:after="100"/>
      <w:ind w:left="440"/>
    </w:pPr>
  </w:style>
  <w:style w:type="paragraph" w:styleId="BalloonText">
    <w:name w:val="Balloon Text"/>
    <w:basedOn w:val="Normal"/>
    <w:link w:val="BalloonTextChar"/>
    <w:uiPriority w:val="99"/>
    <w:semiHidden/>
    <w:unhideWhenUsed/>
    <w:rsid w:val="0097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8"/>
    <w:rPr>
      <w:rFonts w:ascii="Tahoma" w:eastAsiaTheme="minorHAnsi" w:hAnsi="Tahoma" w:cs="Tahoma"/>
      <w:sz w:val="16"/>
      <w:szCs w:val="16"/>
      <w:lang w:eastAsia="en-US"/>
    </w:rPr>
  </w:style>
  <w:style w:type="paragraph" w:styleId="Header">
    <w:name w:val="header"/>
    <w:basedOn w:val="Normal"/>
    <w:link w:val="HeaderChar"/>
    <w:uiPriority w:val="99"/>
    <w:unhideWhenUsed/>
    <w:rsid w:val="0097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98"/>
    <w:rPr>
      <w:rFonts w:eastAsiaTheme="minorHAnsi"/>
      <w:lang w:eastAsia="en-US"/>
    </w:rPr>
  </w:style>
  <w:style w:type="paragraph" w:styleId="Footer">
    <w:name w:val="footer"/>
    <w:basedOn w:val="Normal"/>
    <w:link w:val="FooterChar"/>
    <w:uiPriority w:val="99"/>
    <w:unhideWhenUsed/>
    <w:rsid w:val="0097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98"/>
    <w:rPr>
      <w:rFonts w:eastAsiaTheme="minorHAnsi"/>
      <w:lang w:eastAsia="en-US"/>
    </w:rPr>
  </w:style>
  <w:style w:type="paragraph" w:styleId="TableofFigures">
    <w:name w:val="table of figures"/>
    <w:basedOn w:val="NoSpacing"/>
    <w:next w:val="NoSpacing"/>
    <w:link w:val="TableofFiguresChar"/>
    <w:uiPriority w:val="99"/>
    <w:unhideWhenUsed/>
    <w:rsid w:val="008172E9"/>
  </w:style>
  <w:style w:type="character" w:customStyle="1" w:styleId="TableofFiguresChar">
    <w:name w:val="Table of Figures Char"/>
    <w:basedOn w:val="DefaultParagraphFont"/>
    <w:link w:val="TableofFigures"/>
    <w:uiPriority w:val="99"/>
    <w:rsid w:val="008172E9"/>
    <w:rPr>
      <w:rFonts w:eastAsiaTheme="minorHAnsi"/>
      <w:lang w:eastAsia="en-US"/>
    </w:rPr>
  </w:style>
  <w:style w:type="paragraph" w:styleId="NoSpacing">
    <w:name w:val="No Spacing"/>
    <w:uiPriority w:val="1"/>
    <w:qFormat/>
    <w:rsid w:val="008172E9"/>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560B1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560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98"/>
    <w:rPr>
      <w:rFonts w:eastAsiaTheme="minorHAnsi"/>
      <w:lang w:eastAsia="en-US"/>
    </w:rPr>
  </w:style>
  <w:style w:type="paragraph" w:styleId="Heading1">
    <w:name w:val="heading 1"/>
    <w:basedOn w:val="Normal"/>
    <w:next w:val="Normal"/>
    <w:link w:val="Heading1Char"/>
    <w:uiPriority w:val="9"/>
    <w:qFormat/>
    <w:rsid w:val="00976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0B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98"/>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976298"/>
    <w:pPr>
      <w:outlineLvl w:val="9"/>
    </w:pPr>
    <w:rPr>
      <w:lang w:eastAsia="ja-JP"/>
    </w:rPr>
  </w:style>
  <w:style w:type="paragraph" w:styleId="TOC1">
    <w:name w:val="toc 1"/>
    <w:basedOn w:val="Normal"/>
    <w:next w:val="Normal"/>
    <w:autoRedefine/>
    <w:uiPriority w:val="39"/>
    <w:unhideWhenUsed/>
    <w:rsid w:val="00976298"/>
    <w:pPr>
      <w:spacing w:after="100"/>
    </w:pPr>
  </w:style>
  <w:style w:type="character" w:styleId="Hyperlink">
    <w:name w:val="Hyperlink"/>
    <w:basedOn w:val="DefaultParagraphFont"/>
    <w:uiPriority w:val="99"/>
    <w:unhideWhenUsed/>
    <w:rsid w:val="00976298"/>
    <w:rPr>
      <w:color w:val="0000FF" w:themeColor="hyperlink"/>
      <w:u w:val="single"/>
    </w:rPr>
  </w:style>
  <w:style w:type="paragraph" w:styleId="TOC2">
    <w:name w:val="toc 2"/>
    <w:basedOn w:val="Normal"/>
    <w:next w:val="Normal"/>
    <w:autoRedefine/>
    <w:uiPriority w:val="39"/>
    <w:unhideWhenUsed/>
    <w:rsid w:val="00976298"/>
    <w:pPr>
      <w:spacing w:after="100"/>
      <w:ind w:left="220"/>
    </w:pPr>
  </w:style>
  <w:style w:type="paragraph" w:styleId="TOC3">
    <w:name w:val="toc 3"/>
    <w:basedOn w:val="Normal"/>
    <w:next w:val="Normal"/>
    <w:autoRedefine/>
    <w:uiPriority w:val="39"/>
    <w:unhideWhenUsed/>
    <w:rsid w:val="00976298"/>
    <w:pPr>
      <w:spacing w:after="100"/>
      <w:ind w:left="440"/>
    </w:pPr>
  </w:style>
  <w:style w:type="paragraph" w:styleId="BalloonText">
    <w:name w:val="Balloon Text"/>
    <w:basedOn w:val="Normal"/>
    <w:link w:val="BalloonTextChar"/>
    <w:uiPriority w:val="99"/>
    <w:semiHidden/>
    <w:unhideWhenUsed/>
    <w:rsid w:val="0097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8"/>
    <w:rPr>
      <w:rFonts w:ascii="Tahoma" w:eastAsiaTheme="minorHAnsi" w:hAnsi="Tahoma" w:cs="Tahoma"/>
      <w:sz w:val="16"/>
      <w:szCs w:val="16"/>
      <w:lang w:eastAsia="en-US"/>
    </w:rPr>
  </w:style>
  <w:style w:type="paragraph" w:styleId="Header">
    <w:name w:val="header"/>
    <w:basedOn w:val="Normal"/>
    <w:link w:val="HeaderChar"/>
    <w:uiPriority w:val="99"/>
    <w:unhideWhenUsed/>
    <w:rsid w:val="0097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98"/>
    <w:rPr>
      <w:rFonts w:eastAsiaTheme="minorHAnsi"/>
      <w:lang w:eastAsia="en-US"/>
    </w:rPr>
  </w:style>
  <w:style w:type="paragraph" w:styleId="Footer">
    <w:name w:val="footer"/>
    <w:basedOn w:val="Normal"/>
    <w:link w:val="FooterChar"/>
    <w:uiPriority w:val="99"/>
    <w:unhideWhenUsed/>
    <w:rsid w:val="0097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98"/>
    <w:rPr>
      <w:rFonts w:eastAsiaTheme="minorHAnsi"/>
      <w:lang w:eastAsia="en-US"/>
    </w:rPr>
  </w:style>
  <w:style w:type="paragraph" w:styleId="TableofFigures">
    <w:name w:val="table of figures"/>
    <w:basedOn w:val="NoSpacing"/>
    <w:next w:val="NoSpacing"/>
    <w:link w:val="TableofFiguresChar"/>
    <w:uiPriority w:val="99"/>
    <w:unhideWhenUsed/>
    <w:rsid w:val="008172E9"/>
  </w:style>
  <w:style w:type="character" w:customStyle="1" w:styleId="TableofFiguresChar">
    <w:name w:val="Table of Figures Char"/>
    <w:basedOn w:val="DefaultParagraphFont"/>
    <w:link w:val="TableofFigures"/>
    <w:uiPriority w:val="99"/>
    <w:rsid w:val="008172E9"/>
    <w:rPr>
      <w:rFonts w:eastAsiaTheme="minorHAnsi"/>
      <w:lang w:eastAsia="en-US"/>
    </w:rPr>
  </w:style>
  <w:style w:type="paragraph" w:styleId="NoSpacing">
    <w:name w:val="No Spacing"/>
    <w:uiPriority w:val="1"/>
    <w:qFormat/>
    <w:rsid w:val="008172E9"/>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560B1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560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s://investasi.kontan.co.id/news/investor-aisa-kasus-aisa-adalah-skandal-dalam-pasar-modal-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8E57-38CB-4DEB-833B-DAA99719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11183</Words>
  <Characters>63746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Harseno</dc:creator>
  <cp:lastModifiedBy>Robert Harseno</cp:lastModifiedBy>
  <cp:revision>2</cp:revision>
  <dcterms:created xsi:type="dcterms:W3CDTF">2019-09-21T13:17:00Z</dcterms:created>
  <dcterms:modified xsi:type="dcterms:W3CDTF">2019-09-21T13:17:00Z</dcterms:modified>
</cp:coreProperties>
</file>