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8E6" w:rsidRPr="004524AD" w:rsidRDefault="00F658E6" w:rsidP="00F658E6">
      <w:pPr>
        <w:pStyle w:val="Heading1"/>
        <w:spacing w:line="720" w:lineRule="auto"/>
        <w:jc w:val="center"/>
        <w:rPr>
          <w:rFonts w:ascii="Times New Roman" w:hAnsi="Times New Roman" w:cs="Times New Roman"/>
          <w:color w:val="auto"/>
          <w:sz w:val="24"/>
          <w:szCs w:val="24"/>
          <w:lang w:val="en-US"/>
        </w:rPr>
      </w:pPr>
      <w:bookmarkStart w:id="0" w:name="_Toc536666899"/>
      <w:r w:rsidRPr="001B5330">
        <w:rPr>
          <w:rFonts w:ascii="Times New Roman" w:hAnsi="Times New Roman" w:cs="Times New Roman"/>
          <w:color w:val="auto"/>
          <w:sz w:val="24"/>
          <w:szCs w:val="24"/>
        </w:rPr>
        <w:t>BAB I</w:t>
      </w:r>
      <w:bookmarkEnd w:id="0"/>
    </w:p>
    <w:p w:rsidR="00F658E6" w:rsidRPr="001B5330" w:rsidRDefault="00F658E6" w:rsidP="00F658E6">
      <w:pPr>
        <w:spacing w:line="720" w:lineRule="auto"/>
        <w:jc w:val="center"/>
        <w:rPr>
          <w:rFonts w:ascii="Times New Roman" w:hAnsi="Times New Roman" w:cs="Times New Roman"/>
          <w:b/>
          <w:sz w:val="24"/>
          <w:szCs w:val="24"/>
        </w:rPr>
      </w:pPr>
      <w:r w:rsidRPr="001B5330">
        <w:rPr>
          <w:rFonts w:ascii="Times New Roman" w:hAnsi="Times New Roman" w:cs="Times New Roman"/>
          <w:b/>
          <w:sz w:val="24"/>
          <w:szCs w:val="24"/>
        </w:rPr>
        <w:t>PENDAHULUAN</w:t>
      </w:r>
    </w:p>
    <w:p w:rsidR="00F658E6" w:rsidRPr="001B5330" w:rsidRDefault="00F658E6" w:rsidP="00F658E6">
      <w:pPr>
        <w:pStyle w:val="Heading2"/>
        <w:numPr>
          <w:ilvl w:val="0"/>
          <w:numId w:val="4"/>
        </w:numPr>
        <w:spacing w:line="480" w:lineRule="auto"/>
        <w:rPr>
          <w:rFonts w:ascii="Times New Roman" w:hAnsi="Times New Roman" w:cs="Times New Roman"/>
          <w:color w:val="auto"/>
          <w:sz w:val="24"/>
          <w:szCs w:val="24"/>
        </w:rPr>
      </w:pPr>
      <w:bookmarkStart w:id="1" w:name="_Toc536617063"/>
      <w:bookmarkStart w:id="2" w:name="_Toc536666900"/>
      <w:r w:rsidRPr="001B5330">
        <w:rPr>
          <w:rFonts w:ascii="Times New Roman" w:hAnsi="Times New Roman" w:cs="Times New Roman"/>
          <w:color w:val="auto"/>
          <w:sz w:val="24"/>
          <w:szCs w:val="24"/>
        </w:rPr>
        <w:t>Latar Belakang</w:t>
      </w:r>
      <w:bookmarkEnd w:id="1"/>
      <w:bookmarkEnd w:id="2"/>
    </w:p>
    <w:p w:rsidR="00F658E6" w:rsidRDefault="00F658E6" w:rsidP="00F658E6">
      <w:pPr>
        <w:pStyle w:val="NoSpacing"/>
        <w:spacing w:line="480" w:lineRule="auto"/>
        <w:ind w:left="720" w:firstLine="720"/>
        <w:jc w:val="both"/>
        <w:rPr>
          <w:rFonts w:ascii="Times New Roman" w:hAnsi="Times New Roman" w:cs="Times New Roman"/>
          <w:sz w:val="24"/>
        </w:rPr>
      </w:pPr>
      <w:proofErr w:type="gramStart"/>
      <w:r>
        <w:rPr>
          <w:rFonts w:ascii="Times New Roman" w:hAnsi="Times New Roman" w:cs="Times New Roman"/>
          <w:sz w:val="24"/>
        </w:rPr>
        <w:t>Dominasi pajak sebagai sumber pendapatan negara merupakan satu hal yang sangat wajar karena sumber penerimaan ini memiliki umur yang tidak terbatas, terlebih dengan semakin bertambahnya jumlah penduduk yang mengalami peningkatan tiap tahunnya.</w:t>
      </w:r>
      <w:proofErr w:type="gramEnd"/>
      <w:r>
        <w:rPr>
          <w:rFonts w:ascii="Times New Roman" w:hAnsi="Times New Roman" w:cs="Times New Roman"/>
          <w:sz w:val="24"/>
        </w:rPr>
        <w:t xml:space="preserve"> Akan tetapi salah satu kendala yang dapat menghambat </w:t>
      </w:r>
      <w:proofErr w:type="gramStart"/>
      <w:r>
        <w:rPr>
          <w:rFonts w:ascii="Times New Roman" w:hAnsi="Times New Roman" w:cs="Times New Roman"/>
          <w:sz w:val="24"/>
        </w:rPr>
        <w:t>keefektifan  pengumpulan</w:t>
      </w:r>
      <w:proofErr w:type="gramEnd"/>
      <w:r>
        <w:rPr>
          <w:rFonts w:ascii="Times New Roman" w:hAnsi="Times New Roman" w:cs="Times New Roman"/>
          <w:sz w:val="24"/>
        </w:rPr>
        <w:t xml:space="preserve"> pajak adalah kepatuhan wajib pajak khususnya pada Pengusaha Kena Pajak (PKP). Menurut Safri Nurmantu dalam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Nurmantu","given":"Safri","non-dropping-particle":"","parse-names":false,"suffix":""}],"edition":"1","id":"ITEM-1","issued":{"date-parts":[["1994"]]},"publisher":"Ind-Hill-Co","publisher-place":"Jakarta","title":"Dasar-Dasar Perpajakan","type":"book"},"uris":["http://www.mendeley.com/documents/?uuid=34807b19-b226-4fc1-9528-31fa89d65654"]}],"mendeley":{"formattedCitation":"(Nurmantu 1994)","manualFormatting":"Siti Kurnia Rahayu (2013:138)","plainTextFormattedCitation":"(Nurmantu 1994)","previouslyFormattedCitation":"(Nurmantu 1994)"},"properties":{"noteIndex":0},"schema":"https://github.com/citation-style-language/schema/raw/master/csl-citation.json"}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Siti Kurnia Rahayu (2013:138</w:t>
      </w:r>
      <w:r w:rsidRPr="002A1E4F">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k</w:t>
      </w:r>
      <w:r w:rsidRPr="00287DE7">
        <w:rPr>
          <w:rFonts w:ascii="Times New Roman" w:hAnsi="Times New Roman" w:cs="Times New Roman"/>
          <w:sz w:val="24"/>
        </w:rPr>
        <w:t>epatuhan pajak (tax compliance) dapat didefinisikan sebagai suatu perilaku di mana Wajib Pajak (WP) memenuhi semua kewajiban perpajakan dan</w:t>
      </w:r>
      <w:r>
        <w:rPr>
          <w:rFonts w:ascii="Times New Roman" w:hAnsi="Times New Roman" w:cs="Times New Roman"/>
          <w:sz w:val="24"/>
        </w:rPr>
        <w:t xml:space="preserve"> melaksanakan hak perpajakannya</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Nurmantu","given":"Safri","non-dropping-particle":"","parse-names":false,"suffix":""}],"edition":"1","id":"ITEM-1","issued":{"date-parts":[["1994"]]},"publisher":"Ind-Hill-Co","publisher-place":"Jakarta","title":"Dasar-Dasar Perpajakan","type":"book"},"uris":["http://www.mendeley.com/documents/?uuid=34807b19-b226-4fc1-9528-31fa89d65654"]}],"mendeley":{"formattedCitation":"(Nurmantu 1994)","manualFormatting":")","plainTextFormattedCitation":"(Nurmantu 1994)","previouslyFormattedCitation":"(Nurmantu 1994)"},"properties":{"noteIndex":0},"schema":"https://github.com/citation-style-language/schema/raw/master/csl-citation.json"}</w:instrText>
      </w:r>
      <w:r>
        <w:rPr>
          <w:rFonts w:ascii="Times New Roman" w:hAnsi="Times New Roman" w:cs="Times New Roman"/>
          <w:sz w:val="24"/>
        </w:rPr>
        <w:fldChar w:fldCharType="separate"/>
      </w:r>
      <w:r w:rsidRPr="002A1E4F">
        <w:rPr>
          <w:rFonts w:ascii="Times New Roman" w:hAnsi="Times New Roman" w:cs="Times New Roman"/>
          <w:noProof/>
          <w:sz w:val="24"/>
        </w:rPr>
        <w:t>)</w:t>
      </w:r>
      <w:r>
        <w:rPr>
          <w:rFonts w:ascii="Times New Roman" w:hAnsi="Times New Roman" w:cs="Times New Roman"/>
          <w:sz w:val="24"/>
        </w:rPr>
        <w:fldChar w:fldCharType="end"/>
      </w:r>
      <w:r w:rsidRPr="00287DE7">
        <w:rPr>
          <w:rFonts w:ascii="Times New Roman" w:hAnsi="Times New Roman" w:cs="Times New Roman"/>
          <w:sz w:val="24"/>
        </w:rPr>
        <w:t xml:space="preserve">. </w:t>
      </w:r>
      <w:proofErr w:type="gramStart"/>
      <w:r w:rsidRPr="00287DE7">
        <w:rPr>
          <w:rFonts w:ascii="Times New Roman" w:hAnsi="Times New Roman" w:cs="Times New Roman"/>
          <w:sz w:val="24"/>
        </w:rPr>
        <w:t>Terdapat dua macam kepatuhan, yakni kepatuhan formal dan kepatuhan materiil.</w:t>
      </w:r>
      <w:proofErr w:type="gramEnd"/>
      <w:r w:rsidRPr="00287DE7">
        <w:rPr>
          <w:rFonts w:ascii="Times New Roman" w:hAnsi="Times New Roman" w:cs="Times New Roman"/>
          <w:sz w:val="24"/>
        </w:rPr>
        <w:t xml:space="preserve"> </w:t>
      </w:r>
      <w:proofErr w:type="gramStart"/>
      <w:r w:rsidRPr="00287DE7">
        <w:rPr>
          <w:rFonts w:ascii="Times New Roman" w:hAnsi="Times New Roman" w:cs="Times New Roman"/>
          <w:sz w:val="24"/>
        </w:rPr>
        <w:t>Kepatuhan formal adalah suatu perilaku di mana WP berupaya memenuhi kewajiban perpajakan secara formal sesuai dengan ketentuan formal dalam undang-undang perpajakan.</w:t>
      </w:r>
      <w:proofErr w:type="gramEnd"/>
      <w:r w:rsidRPr="00287DE7">
        <w:rPr>
          <w:rFonts w:ascii="Times New Roman" w:hAnsi="Times New Roman" w:cs="Times New Roman"/>
          <w:sz w:val="24"/>
        </w:rPr>
        <w:t xml:space="preserve"> Kepatuhan materiil adalah</w:t>
      </w:r>
      <w:r>
        <w:rPr>
          <w:rFonts w:ascii="Times New Roman" w:hAnsi="Times New Roman" w:cs="Times New Roman"/>
          <w:sz w:val="24"/>
        </w:rPr>
        <w:t>di</w:t>
      </w:r>
      <w:r w:rsidRPr="00287DE7">
        <w:rPr>
          <w:rFonts w:ascii="Times New Roman" w:hAnsi="Times New Roman" w:cs="Times New Roman"/>
          <w:sz w:val="24"/>
        </w:rPr>
        <w:t xml:space="preserve"> suatu perilaku di mana Wajib Pajak secara substantif memenuhi semua ketentuan materiil perpajakan, yakni sesuai isi dan jiwa undang-undang perpajakan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{"citationItems":[{"id":"ITEM-1","itemData":{"author":[{"dropping-particle":"","family":"Rahayu","given":"Siti Kurnia","non-dropping-particle":"","parse-names":false,"suffix":""}],"edition":"1","id":"ITEM-1","issued":{"date-parts":[["2013"]]},"publisher":"Graha Ilmu","publisher-place":"Yogyakarta","title":"Perpajakan Indonesia: Konsep dan Aspek Formal","type":"book"},"uris":["http://www.mendeley.com/documents/?uuid=ad00e442-71c4-4cf6-954d-0d5f130a20c8"]}],"mendeley":{"formattedCitation":"(Rahayu 2013)","manualFormatting":"(Siti Kurnia Rahayu 2013:138)","plainTextFormattedCitation":"(Rahayu 2013)","previouslyFormattedCitation":"(Rahayu 2013)"},"properties":{"noteIndex":0},"schema":"https://github.com/citation-style-language/schema/raw/master/csl-citation.json"}</w:instrText>
      </w:r>
      <w:r>
        <w:rPr>
          <w:rFonts w:ascii="Times New Roman" w:hAnsi="Times New Roman" w:cs="Times New Roman"/>
          <w:sz w:val="24"/>
        </w:rPr>
        <w:fldChar w:fldCharType="separate"/>
      </w:r>
      <w:r w:rsidRPr="00100047">
        <w:rPr>
          <w:rFonts w:ascii="Times New Roman" w:hAnsi="Times New Roman" w:cs="Times New Roman"/>
          <w:noProof/>
          <w:sz w:val="24"/>
        </w:rPr>
        <w:t>(</w:t>
      </w:r>
      <w:r>
        <w:rPr>
          <w:rFonts w:ascii="Times New Roman" w:hAnsi="Times New Roman" w:cs="Times New Roman"/>
          <w:noProof/>
          <w:sz w:val="24"/>
        </w:rPr>
        <w:t xml:space="preserve">Siti Kurnia </w:t>
      </w:r>
      <w:r w:rsidRPr="00100047">
        <w:rPr>
          <w:rFonts w:ascii="Times New Roman" w:hAnsi="Times New Roman" w:cs="Times New Roman"/>
          <w:noProof/>
          <w:sz w:val="24"/>
        </w:rPr>
        <w:t>Rahayu 2013</w:t>
      </w:r>
      <w:r>
        <w:rPr>
          <w:rFonts w:ascii="Times New Roman" w:hAnsi="Times New Roman" w:cs="Times New Roman"/>
          <w:noProof/>
          <w:sz w:val="24"/>
        </w:rPr>
        <w:t>:138</w:t>
      </w:r>
      <w:r w:rsidRPr="00100047">
        <w:rPr>
          <w:rFonts w:ascii="Times New Roman" w:hAnsi="Times New Roman" w:cs="Times New Roman"/>
          <w:noProof/>
          <w:sz w:val="24"/>
        </w:rPr>
        <w:t>)</w:t>
      </w:r>
      <w:r>
        <w:rPr>
          <w:rFonts w:ascii="Times New Roman" w:hAnsi="Times New Roman" w:cs="Times New Roman"/>
          <w:sz w:val="24"/>
        </w:rPr>
        <w:fldChar w:fldCharType="end"/>
      </w:r>
      <w:r w:rsidRPr="00287DE7">
        <w:rPr>
          <w:rFonts w:ascii="Times New Roman" w:hAnsi="Times New Roman" w:cs="Times New Roman"/>
          <w:sz w:val="24"/>
        </w:rPr>
        <w:t>.</w:t>
      </w:r>
    </w:p>
    <w:p w:rsidR="00F658E6" w:rsidRDefault="00F658E6" w:rsidP="00F658E6">
      <w:pPr>
        <w:pStyle w:val="NoSpacing"/>
        <w:spacing w:line="480" w:lineRule="auto"/>
        <w:ind w:left="720" w:firstLine="720"/>
        <w:jc w:val="both"/>
        <w:rPr>
          <w:rFonts w:ascii="Times New Roman" w:hAnsi="Times New Roman" w:cs="Times New Roman"/>
          <w:sz w:val="24"/>
        </w:rPr>
      </w:pPr>
      <w:proofErr w:type="gramStart"/>
      <w:r w:rsidRPr="00223FEB">
        <w:rPr>
          <w:rFonts w:ascii="Times New Roman" w:hAnsi="Times New Roman" w:cs="Times New Roman"/>
          <w:sz w:val="24"/>
        </w:rPr>
        <w:t>Fakta di Indonesia menunjukkan tingkat kepatuhan pajak masih rendah, ditandai be</w:t>
      </w:r>
      <w:r>
        <w:rPr>
          <w:rFonts w:ascii="Times New Roman" w:hAnsi="Times New Roman" w:cs="Times New Roman"/>
          <w:sz w:val="24"/>
        </w:rPr>
        <w:t xml:space="preserve">lum optimalnya angka </w:t>
      </w:r>
      <w:r w:rsidRPr="00223FEB">
        <w:rPr>
          <w:rFonts w:ascii="Times New Roman" w:hAnsi="Times New Roman" w:cs="Times New Roman"/>
          <w:i/>
          <w:sz w:val="24"/>
        </w:rPr>
        <w:t>tax ratio</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sidRPr="00223FEB">
        <w:rPr>
          <w:rFonts w:ascii="Times New Roman" w:hAnsi="Times New Roman" w:cs="Times New Roman"/>
          <w:sz w:val="24"/>
        </w:rPr>
        <w:t>Rasio ini dipergunakan untuk menilai tingkat kepatuhan pembayaran pajak oleh masyarakat dalam suatu Negara.</w:t>
      </w:r>
      <w:proofErr w:type="gramEnd"/>
      <w:r>
        <w:rPr>
          <w:rFonts w:ascii="Times New Roman" w:hAnsi="Times New Roman" w:cs="Times New Roman"/>
          <w:sz w:val="24"/>
        </w:rPr>
        <w:t xml:space="preserve"> </w:t>
      </w:r>
      <w:proofErr w:type="gramStart"/>
      <w:r w:rsidRPr="00223FEB">
        <w:rPr>
          <w:rFonts w:ascii="Times New Roman" w:hAnsi="Times New Roman" w:cs="Times New Roman"/>
          <w:sz w:val="24"/>
        </w:rPr>
        <w:t xml:space="preserve">Rendahnya </w:t>
      </w:r>
      <w:r w:rsidRPr="007E56DE">
        <w:rPr>
          <w:rFonts w:ascii="Times New Roman" w:hAnsi="Times New Roman" w:cs="Times New Roman"/>
          <w:i/>
          <w:sz w:val="24"/>
        </w:rPr>
        <w:t>tax ratio</w:t>
      </w:r>
      <w:r w:rsidRPr="00223FEB">
        <w:rPr>
          <w:rFonts w:ascii="Times New Roman" w:hAnsi="Times New Roman" w:cs="Times New Roman"/>
          <w:sz w:val="24"/>
        </w:rPr>
        <w:t xml:space="preserve"> atau penyerapan pajak oleh pemerintah dapat dimaknai sebagai pertanda masih besarnya PDB yang dapat dibelanjakan secara bebas oleh </w:t>
      </w:r>
      <w:r w:rsidRPr="00223FEB">
        <w:rPr>
          <w:rFonts w:ascii="Times New Roman" w:hAnsi="Times New Roman" w:cs="Times New Roman"/>
          <w:sz w:val="24"/>
        </w:rPr>
        <w:lastRenderedPageBreak/>
        <w:t>masyarakat.</w:t>
      </w:r>
      <w:proofErr w:type="gramEnd"/>
      <w:r w:rsidRPr="00223FEB">
        <w:rPr>
          <w:rFonts w:ascii="Times New Roman" w:hAnsi="Times New Roman" w:cs="Times New Roman"/>
          <w:sz w:val="24"/>
        </w:rPr>
        <w:t xml:space="preserve"> Dengan kata </w:t>
      </w:r>
      <w:proofErr w:type="gramStart"/>
      <w:r w:rsidRPr="00223FEB">
        <w:rPr>
          <w:rFonts w:ascii="Times New Roman" w:hAnsi="Times New Roman" w:cs="Times New Roman"/>
          <w:sz w:val="24"/>
        </w:rPr>
        <w:t>lain</w:t>
      </w:r>
      <w:proofErr w:type="gramEnd"/>
      <w:r w:rsidRPr="00223FEB">
        <w:rPr>
          <w:rFonts w:ascii="Times New Roman" w:hAnsi="Times New Roman" w:cs="Times New Roman"/>
          <w:sz w:val="24"/>
        </w:rPr>
        <w:t xml:space="preserve">, rendahnya </w:t>
      </w:r>
      <w:r w:rsidRPr="007E56DE">
        <w:rPr>
          <w:rFonts w:ascii="Times New Roman" w:hAnsi="Times New Roman" w:cs="Times New Roman"/>
          <w:i/>
          <w:sz w:val="24"/>
        </w:rPr>
        <w:t>tax ratio</w:t>
      </w:r>
      <w:r w:rsidRPr="00223FEB">
        <w:rPr>
          <w:rFonts w:ascii="Times New Roman" w:hAnsi="Times New Roman" w:cs="Times New Roman"/>
          <w:sz w:val="24"/>
        </w:rPr>
        <w:t xml:space="preserve"> suatu negara dapat diartikan bahwa kondisi perpajakan suatu negara tersebut masih terbelakang. Idealnya, untuk negara berkembang perlu memiliki </w:t>
      </w:r>
      <w:r w:rsidRPr="007E56DE">
        <w:rPr>
          <w:rFonts w:ascii="Times New Roman" w:hAnsi="Times New Roman" w:cs="Times New Roman"/>
          <w:i/>
          <w:sz w:val="24"/>
        </w:rPr>
        <w:t>tax ratio</w:t>
      </w:r>
      <w:r w:rsidRPr="00223FEB">
        <w:rPr>
          <w:rFonts w:ascii="Times New Roman" w:hAnsi="Times New Roman" w:cs="Times New Roman"/>
          <w:sz w:val="24"/>
        </w:rPr>
        <w:t xml:space="preserve"> 20% ke atas, sedangkan untuk negara maju biasanya memiliki rata-rata </w:t>
      </w:r>
      <w:r w:rsidRPr="007E56DE">
        <w:rPr>
          <w:rFonts w:ascii="Times New Roman" w:hAnsi="Times New Roman" w:cs="Times New Roman"/>
          <w:i/>
          <w:sz w:val="24"/>
        </w:rPr>
        <w:t>tax ratio</w:t>
      </w:r>
      <w:r w:rsidRPr="00223FEB">
        <w:rPr>
          <w:rFonts w:ascii="Times New Roman" w:hAnsi="Times New Roman" w:cs="Times New Roman"/>
          <w:sz w:val="24"/>
        </w:rPr>
        <w:t xml:space="preserve"> di atas 30%.</w:t>
      </w:r>
    </w:p>
    <w:p w:rsidR="00F658E6" w:rsidRDefault="00F658E6" w:rsidP="00F658E6">
      <w:pPr>
        <w:pStyle w:val="NoSpacing"/>
        <w:spacing w:line="480" w:lineRule="auto"/>
        <w:ind w:left="720" w:firstLine="720"/>
        <w:jc w:val="both"/>
        <w:rPr>
          <w:rFonts w:ascii="Times New Roman" w:hAnsi="Times New Roman" w:cs="Times New Roman"/>
          <w:sz w:val="24"/>
        </w:rPr>
      </w:pPr>
      <w:r w:rsidRPr="00223FEB">
        <w:rPr>
          <w:rFonts w:ascii="Times New Roman" w:hAnsi="Times New Roman" w:cs="Times New Roman"/>
          <w:sz w:val="24"/>
        </w:rPr>
        <w:t>Jika dibandi</w:t>
      </w:r>
      <w:r>
        <w:rPr>
          <w:rFonts w:ascii="Times New Roman" w:hAnsi="Times New Roman" w:cs="Times New Roman"/>
          <w:sz w:val="24"/>
        </w:rPr>
        <w:t>ngkan di tingkat ASEAN</w:t>
      </w:r>
      <w:r w:rsidRPr="00223FEB">
        <w:rPr>
          <w:rFonts w:ascii="Times New Roman" w:hAnsi="Times New Roman" w:cs="Times New Roman"/>
          <w:sz w:val="24"/>
        </w:rPr>
        <w:t xml:space="preserve">, </w:t>
      </w:r>
      <w:r w:rsidRPr="007E56DE">
        <w:rPr>
          <w:rFonts w:ascii="Times New Roman" w:hAnsi="Times New Roman" w:cs="Times New Roman"/>
          <w:i/>
          <w:sz w:val="24"/>
        </w:rPr>
        <w:t>tax ratio</w:t>
      </w:r>
      <w:r w:rsidRPr="00223FEB">
        <w:rPr>
          <w:rFonts w:ascii="Times New Roman" w:hAnsi="Times New Roman" w:cs="Times New Roman"/>
          <w:sz w:val="24"/>
        </w:rPr>
        <w:t xml:space="preserve"> Indonesia berada diposisi</w:t>
      </w:r>
      <w:r>
        <w:rPr>
          <w:rFonts w:ascii="Times New Roman" w:hAnsi="Times New Roman" w:cs="Times New Roman"/>
          <w:sz w:val="24"/>
        </w:rPr>
        <w:t xml:space="preserve"> ke dua terbawah setelah Myanmar</w:t>
      </w:r>
      <w:r w:rsidRPr="00223FEB">
        <w:rPr>
          <w:rFonts w:ascii="Times New Roman" w:hAnsi="Times New Roman" w:cs="Times New Roman"/>
          <w:sz w:val="24"/>
        </w:rPr>
        <w:t>.</w:t>
      </w:r>
    </w:p>
    <w:p w:rsidR="00F658E6" w:rsidRDefault="00F658E6" w:rsidP="00F658E6">
      <w:pPr>
        <w:pStyle w:val="NoSpacing"/>
        <w:spacing w:line="480" w:lineRule="auto"/>
        <w:jc w:val="center"/>
        <w:rPr>
          <w:rFonts w:ascii="Times New Roman" w:hAnsi="Times New Roman" w:cs="Times New Roman"/>
          <w:b/>
          <w:bCs/>
          <w:sz w:val="24"/>
        </w:rPr>
      </w:pPr>
      <w:r w:rsidRPr="001336F9">
        <w:rPr>
          <w:rFonts w:ascii="Times New Roman" w:hAnsi="Times New Roman" w:cs="Times New Roman"/>
          <w:b/>
          <w:bCs/>
          <w:sz w:val="24"/>
        </w:rPr>
        <w:t>Rasio Pajak Negara-Negara Kawasan Asia Tenggara (2016)</w:t>
      </w:r>
    </w:p>
    <w:p w:rsidR="00F658E6" w:rsidRDefault="00F658E6" w:rsidP="00F658E6">
      <w:pPr>
        <w:pStyle w:val="NoSpacing"/>
        <w:spacing w:line="480" w:lineRule="auto"/>
        <w:jc w:val="center"/>
        <w:rPr>
          <w:rFonts w:ascii="Times New Roman" w:hAnsi="Times New Roman" w:cs="Times New Roman"/>
          <w:sz w:val="24"/>
        </w:rPr>
      </w:pPr>
      <w:r>
        <w:rPr>
          <w:rFonts w:ascii="Times New Roman" w:hAnsi="Times New Roman" w:cs="Times New Roman"/>
          <w:b/>
          <w:bCs/>
          <w:sz w:val="24"/>
        </w:rPr>
        <w:t>Tabel 1.1</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812"/>
        <w:gridCol w:w="2749"/>
      </w:tblGrid>
      <w:tr w:rsidR="00F658E6" w:rsidTr="00A45BF1">
        <w:tc>
          <w:tcPr>
            <w:tcW w:w="2815" w:type="dxa"/>
          </w:tcPr>
          <w:p w:rsidR="00F658E6" w:rsidRPr="00473715" w:rsidRDefault="00F658E6" w:rsidP="00A45BF1">
            <w:pPr>
              <w:pStyle w:val="NoSpacing"/>
              <w:spacing w:line="480" w:lineRule="auto"/>
              <w:jc w:val="center"/>
              <w:rPr>
                <w:rFonts w:ascii="Times New Roman" w:hAnsi="Times New Roman" w:cs="Times New Roman"/>
                <w:b/>
                <w:sz w:val="24"/>
              </w:rPr>
            </w:pPr>
            <w:r w:rsidRPr="00473715">
              <w:rPr>
                <w:rFonts w:ascii="Times New Roman" w:hAnsi="Times New Roman" w:cs="Times New Roman"/>
                <w:b/>
                <w:sz w:val="24"/>
              </w:rPr>
              <w:t>NO</w:t>
            </w:r>
          </w:p>
        </w:tc>
        <w:tc>
          <w:tcPr>
            <w:tcW w:w="2882" w:type="dxa"/>
          </w:tcPr>
          <w:p w:rsidR="00F658E6" w:rsidRPr="00473715" w:rsidRDefault="00F658E6" w:rsidP="00A45BF1">
            <w:pPr>
              <w:pStyle w:val="NoSpacing"/>
              <w:spacing w:line="480" w:lineRule="auto"/>
              <w:jc w:val="center"/>
              <w:rPr>
                <w:rFonts w:ascii="Times New Roman" w:hAnsi="Times New Roman" w:cs="Times New Roman"/>
                <w:b/>
                <w:sz w:val="24"/>
              </w:rPr>
            </w:pPr>
            <w:r w:rsidRPr="00473715">
              <w:rPr>
                <w:rFonts w:ascii="Times New Roman" w:hAnsi="Times New Roman" w:cs="Times New Roman"/>
                <w:b/>
                <w:sz w:val="24"/>
              </w:rPr>
              <w:t>Negara</w:t>
            </w:r>
          </w:p>
        </w:tc>
        <w:tc>
          <w:tcPr>
            <w:tcW w:w="2826" w:type="dxa"/>
          </w:tcPr>
          <w:p w:rsidR="00F658E6" w:rsidRPr="00473715" w:rsidRDefault="00F658E6" w:rsidP="00A45BF1">
            <w:pPr>
              <w:pStyle w:val="NoSpacing"/>
              <w:spacing w:line="480" w:lineRule="auto"/>
              <w:jc w:val="center"/>
              <w:rPr>
                <w:rFonts w:ascii="Times New Roman" w:hAnsi="Times New Roman" w:cs="Times New Roman"/>
                <w:b/>
                <w:sz w:val="24"/>
              </w:rPr>
            </w:pPr>
            <w:r w:rsidRPr="00473715">
              <w:rPr>
                <w:rFonts w:ascii="Times New Roman" w:hAnsi="Times New Roman" w:cs="Times New Roman"/>
                <w:b/>
                <w:sz w:val="24"/>
              </w:rPr>
              <w:t>Tax ratio</w:t>
            </w:r>
          </w:p>
        </w:tc>
      </w:tr>
      <w:tr w:rsidR="00F658E6" w:rsidTr="00A45BF1">
        <w:tc>
          <w:tcPr>
            <w:tcW w:w="2815" w:type="dxa"/>
          </w:tcPr>
          <w:p w:rsidR="00F658E6" w:rsidRDefault="00F658E6" w:rsidP="00A45BF1">
            <w:pPr>
              <w:pStyle w:val="NoSpacing"/>
              <w:spacing w:line="480" w:lineRule="auto"/>
              <w:jc w:val="center"/>
              <w:rPr>
                <w:rFonts w:ascii="Times New Roman" w:hAnsi="Times New Roman" w:cs="Times New Roman"/>
                <w:sz w:val="24"/>
              </w:rPr>
            </w:pPr>
            <w:r>
              <w:rPr>
                <w:rFonts w:ascii="Times New Roman" w:hAnsi="Times New Roman" w:cs="Times New Roman"/>
                <w:sz w:val="24"/>
              </w:rPr>
              <w:t>1</w:t>
            </w:r>
          </w:p>
        </w:tc>
        <w:tc>
          <w:tcPr>
            <w:tcW w:w="2882" w:type="dxa"/>
          </w:tcPr>
          <w:p w:rsidR="00F658E6" w:rsidRDefault="00F658E6" w:rsidP="00A45BF1">
            <w:pPr>
              <w:pStyle w:val="NoSpacing"/>
              <w:spacing w:line="480" w:lineRule="auto"/>
              <w:jc w:val="center"/>
              <w:rPr>
                <w:rFonts w:ascii="Times New Roman" w:hAnsi="Times New Roman" w:cs="Times New Roman"/>
                <w:sz w:val="24"/>
              </w:rPr>
            </w:pPr>
            <w:r>
              <w:rPr>
                <w:rFonts w:ascii="Times New Roman" w:hAnsi="Times New Roman" w:cs="Times New Roman"/>
                <w:sz w:val="24"/>
              </w:rPr>
              <w:t>Vietnam</w:t>
            </w:r>
          </w:p>
        </w:tc>
        <w:tc>
          <w:tcPr>
            <w:tcW w:w="2826" w:type="dxa"/>
          </w:tcPr>
          <w:p w:rsidR="00F658E6" w:rsidRDefault="00F658E6" w:rsidP="00A45BF1">
            <w:pPr>
              <w:pStyle w:val="NoSpacing"/>
              <w:spacing w:line="480" w:lineRule="auto"/>
              <w:jc w:val="center"/>
              <w:rPr>
                <w:rFonts w:ascii="Times New Roman" w:hAnsi="Times New Roman" w:cs="Times New Roman"/>
                <w:sz w:val="24"/>
              </w:rPr>
            </w:pPr>
            <w:r>
              <w:rPr>
                <w:rFonts w:ascii="Times New Roman" w:hAnsi="Times New Roman" w:cs="Times New Roman"/>
                <w:sz w:val="24"/>
              </w:rPr>
              <w:t>19,07%</w:t>
            </w:r>
          </w:p>
        </w:tc>
      </w:tr>
      <w:tr w:rsidR="00F658E6" w:rsidTr="00A45BF1">
        <w:tc>
          <w:tcPr>
            <w:tcW w:w="2815" w:type="dxa"/>
          </w:tcPr>
          <w:p w:rsidR="00F658E6" w:rsidRDefault="00F658E6" w:rsidP="00A45BF1">
            <w:pPr>
              <w:pStyle w:val="NoSpacing"/>
              <w:spacing w:line="480" w:lineRule="auto"/>
              <w:jc w:val="center"/>
              <w:rPr>
                <w:rFonts w:ascii="Times New Roman" w:hAnsi="Times New Roman" w:cs="Times New Roman"/>
                <w:sz w:val="24"/>
              </w:rPr>
            </w:pPr>
            <w:r>
              <w:rPr>
                <w:rFonts w:ascii="Times New Roman" w:hAnsi="Times New Roman" w:cs="Times New Roman"/>
                <w:sz w:val="24"/>
              </w:rPr>
              <w:t>2</w:t>
            </w:r>
          </w:p>
        </w:tc>
        <w:tc>
          <w:tcPr>
            <w:tcW w:w="2882" w:type="dxa"/>
          </w:tcPr>
          <w:p w:rsidR="00F658E6" w:rsidRDefault="00F658E6" w:rsidP="00A45BF1">
            <w:pPr>
              <w:pStyle w:val="NoSpacing"/>
              <w:spacing w:line="480" w:lineRule="auto"/>
              <w:jc w:val="center"/>
              <w:rPr>
                <w:rFonts w:ascii="Times New Roman" w:hAnsi="Times New Roman" w:cs="Times New Roman"/>
                <w:sz w:val="24"/>
              </w:rPr>
            </w:pPr>
            <w:r>
              <w:rPr>
                <w:rFonts w:ascii="Times New Roman" w:hAnsi="Times New Roman" w:cs="Times New Roman"/>
                <w:sz w:val="24"/>
              </w:rPr>
              <w:t>Thailand</w:t>
            </w:r>
          </w:p>
        </w:tc>
        <w:tc>
          <w:tcPr>
            <w:tcW w:w="2826" w:type="dxa"/>
          </w:tcPr>
          <w:p w:rsidR="00F658E6" w:rsidRDefault="00F658E6" w:rsidP="00A45BF1">
            <w:pPr>
              <w:pStyle w:val="NoSpacing"/>
              <w:spacing w:line="480" w:lineRule="auto"/>
              <w:jc w:val="center"/>
              <w:rPr>
                <w:rFonts w:ascii="Times New Roman" w:hAnsi="Times New Roman" w:cs="Times New Roman"/>
                <w:sz w:val="24"/>
              </w:rPr>
            </w:pPr>
            <w:r>
              <w:rPr>
                <w:rFonts w:ascii="Times New Roman" w:hAnsi="Times New Roman" w:cs="Times New Roman"/>
                <w:sz w:val="24"/>
              </w:rPr>
              <w:t>15,51%</w:t>
            </w:r>
          </w:p>
        </w:tc>
      </w:tr>
      <w:tr w:rsidR="00F658E6" w:rsidTr="00A45BF1">
        <w:tc>
          <w:tcPr>
            <w:tcW w:w="2815" w:type="dxa"/>
          </w:tcPr>
          <w:p w:rsidR="00F658E6" w:rsidRDefault="00F658E6" w:rsidP="00A45BF1">
            <w:pPr>
              <w:pStyle w:val="NoSpacing"/>
              <w:spacing w:line="480" w:lineRule="auto"/>
              <w:jc w:val="center"/>
              <w:rPr>
                <w:rFonts w:ascii="Times New Roman" w:hAnsi="Times New Roman" w:cs="Times New Roman"/>
                <w:sz w:val="24"/>
              </w:rPr>
            </w:pPr>
            <w:r>
              <w:rPr>
                <w:rFonts w:ascii="Times New Roman" w:hAnsi="Times New Roman" w:cs="Times New Roman"/>
                <w:sz w:val="24"/>
              </w:rPr>
              <w:t>3</w:t>
            </w:r>
          </w:p>
        </w:tc>
        <w:tc>
          <w:tcPr>
            <w:tcW w:w="2882" w:type="dxa"/>
          </w:tcPr>
          <w:p w:rsidR="00F658E6" w:rsidRDefault="00F658E6" w:rsidP="00A45BF1">
            <w:pPr>
              <w:pStyle w:val="NoSpacing"/>
              <w:spacing w:line="480" w:lineRule="auto"/>
              <w:jc w:val="center"/>
              <w:rPr>
                <w:rFonts w:ascii="Times New Roman" w:hAnsi="Times New Roman" w:cs="Times New Roman"/>
                <w:sz w:val="24"/>
              </w:rPr>
            </w:pPr>
            <w:r>
              <w:rPr>
                <w:rFonts w:ascii="Times New Roman" w:hAnsi="Times New Roman" w:cs="Times New Roman"/>
                <w:sz w:val="24"/>
              </w:rPr>
              <w:t>Malaysia</w:t>
            </w:r>
          </w:p>
        </w:tc>
        <w:tc>
          <w:tcPr>
            <w:tcW w:w="2826" w:type="dxa"/>
          </w:tcPr>
          <w:p w:rsidR="00F658E6" w:rsidRDefault="00F658E6" w:rsidP="00A45BF1">
            <w:pPr>
              <w:pStyle w:val="NoSpacing"/>
              <w:spacing w:line="480" w:lineRule="auto"/>
              <w:jc w:val="center"/>
              <w:rPr>
                <w:rFonts w:ascii="Times New Roman" w:hAnsi="Times New Roman" w:cs="Times New Roman"/>
                <w:sz w:val="24"/>
              </w:rPr>
            </w:pPr>
            <w:r>
              <w:rPr>
                <w:rFonts w:ascii="Times New Roman" w:hAnsi="Times New Roman" w:cs="Times New Roman"/>
                <w:sz w:val="24"/>
              </w:rPr>
              <w:t>13,77%</w:t>
            </w:r>
          </w:p>
        </w:tc>
      </w:tr>
      <w:tr w:rsidR="00F658E6" w:rsidTr="00A45BF1">
        <w:tc>
          <w:tcPr>
            <w:tcW w:w="2815" w:type="dxa"/>
          </w:tcPr>
          <w:p w:rsidR="00F658E6" w:rsidRDefault="00F658E6" w:rsidP="00A45BF1">
            <w:pPr>
              <w:pStyle w:val="NoSpacing"/>
              <w:spacing w:line="480" w:lineRule="auto"/>
              <w:jc w:val="center"/>
              <w:rPr>
                <w:rFonts w:ascii="Times New Roman" w:hAnsi="Times New Roman" w:cs="Times New Roman"/>
                <w:sz w:val="24"/>
              </w:rPr>
            </w:pPr>
            <w:r>
              <w:rPr>
                <w:rFonts w:ascii="Times New Roman" w:hAnsi="Times New Roman" w:cs="Times New Roman"/>
                <w:sz w:val="24"/>
              </w:rPr>
              <w:t>4</w:t>
            </w:r>
          </w:p>
        </w:tc>
        <w:tc>
          <w:tcPr>
            <w:tcW w:w="2882" w:type="dxa"/>
          </w:tcPr>
          <w:p w:rsidR="00F658E6" w:rsidRDefault="00F658E6" w:rsidP="00A45BF1">
            <w:pPr>
              <w:pStyle w:val="NoSpacing"/>
              <w:spacing w:line="480" w:lineRule="auto"/>
              <w:jc w:val="center"/>
              <w:rPr>
                <w:rFonts w:ascii="Times New Roman" w:hAnsi="Times New Roman" w:cs="Times New Roman"/>
                <w:sz w:val="24"/>
              </w:rPr>
            </w:pPr>
            <w:r>
              <w:rPr>
                <w:rFonts w:ascii="Times New Roman" w:hAnsi="Times New Roman" w:cs="Times New Roman"/>
                <w:sz w:val="24"/>
              </w:rPr>
              <w:t>Singapura</w:t>
            </w:r>
          </w:p>
        </w:tc>
        <w:tc>
          <w:tcPr>
            <w:tcW w:w="2826" w:type="dxa"/>
          </w:tcPr>
          <w:p w:rsidR="00F658E6" w:rsidRDefault="00F658E6" w:rsidP="00A45BF1">
            <w:pPr>
              <w:pStyle w:val="NoSpacing"/>
              <w:spacing w:line="480" w:lineRule="auto"/>
              <w:jc w:val="center"/>
              <w:rPr>
                <w:rFonts w:ascii="Times New Roman" w:hAnsi="Times New Roman" w:cs="Times New Roman"/>
                <w:sz w:val="24"/>
              </w:rPr>
            </w:pPr>
            <w:r>
              <w:rPr>
                <w:rFonts w:ascii="Times New Roman" w:hAnsi="Times New Roman" w:cs="Times New Roman"/>
                <w:sz w:val="24"/>
              </w:rPr>
              <w:t>13,71%</w:t>
            </w:r>
          </w:p>
        </w:tc>
      </w:tr>
      <w:tr w:rsidR="00F658E6" w:rsidTr="00A45BF1">
        <w:tc>
          <w:tcPr>
            <w:tcW w:w="2815" w:type="dxa"/>
          </w:tcPr>
          <w:p w:rsidR="00F658E6" w:rsidRDefault="00F658E6" w:rsidP="00A45BF1">
            <w:pPr>
              <w:pStyle w:val="NoSpacing"/>
              <w:spacing w:line="480" w:lineRule="auto"/>
              <w:jc w:val="center"/>
              <w:rPr>
                <w:rFonts w:ascii="Times New Roman" w:hAnsi="Times New Roman" w:cs="Times New Roman"/>
                <w:sz w:val="24"/>
              </w:rPr>
            </w:pPr>
            <w:r>
              <w:rPr>
                <w:rFonts w:ascii="Times New Roman" w:hAnsi="Times New Roman" w:cs="Times New Roman"/>
                <w:sz w:val="24"/>
              </w:rPr>
              <w:t>5</w:t>
            </w:r>
          </w:p>
        </w:tc>
        <w:tc>
          <w:tcPr>
            <w:tcW w:w="2882" w:type="dxa"/>
          </w:tcPr>
          <w:p w:rsidR="00F658E6" w:rsidRDefault="00F658E6" w:rsidP="00A45BF1">
            <w:pPr>
              <w:pStyle w:val="NoSpacing"/>
              <w:spacing w:line="480" w:lineRule="auto"/>
              <w:jc w:val="center"/>
              <w:rPr>
                <w:rFonts w:ascii="Times New Roman" w:hAnsi="Times New Roman" w:cs="Times New Roman"/>
                <w:sz w:val="24"/>
              </w:rPr>
            </w:pPr>
            <w:r>
              <w:rPr>
                <w:rFonts w:ascii="Times New Roman" w:hAnsi="Times New Roman" w:cs="Times New Roman"/>
                <w:sz w:val="24"/>
              </w:rPr>
              <w:t>Filipina</w:t>
            </w:r>
          </w:p>
        </w:tc>
        <w:tc>
          <w:tcPr>
            <w:tcW w:w="2826" w:type="dxa"/>
          </w:tcPr>
          <w:p w:rsidR="00F658E6" w:rsidRDefault="00F658E6" w:rsidP="00A45BF1">
            <w:pPr>
              <w:pStyle w:val="NoSpacing"/>
              <w:spacing w:line="480" w:lineRule="auto"/>
              <w:jc w:val="center"/>
              <w:rPr>
                <w:rFonts w:ascii="Times New Roman" w:hAnsi="Times New Roman" w:cs="Times New Roman"/>
                <w:sz w:val="24"/>
              </w:rPr>
            </w:pPr>
            <w:r>
              <w:rPr>
                <w:rFonts w:ascii="Times New Roman" w:hAnsi="Times New Roman" w:cs="Times New Roman"/>
                <w:sz w:val="24"/>
              </w:rPr>
              <w:t>13,68%</w:t>
            </w:r>
          </w:p>
        </w:tc>
      </w:tr>
      <w:tr w:rsidR="00F658E6" w:rsidTr="00A45BF1">
        <w:tc>
          <w:tcPr>
            <w:tcW w:w="2815" w:type="dxa"/>
          </w:tcPr>
          <w:p w:rsidR="00F658E6" w:rsidRDefault="00F658E6" w:rsidP="00A45BF1">
            <w:pPr>
              <w:pStyle w:val="NoSpacing"/>
              <w:spacing w:line="480" w:lineRule="auto"/>
              <w:jc w:val="center"/>
              <w:rPr>
                <w:rFonts w:ascii="Times New Roman" w:hAnsi="Times New Roman" w:cs="Times New Roman"/>
                <w:sz w:val="24"/>
              </w:rPr>
            </w:pPr>
            <w:r>
              <w:rPr>
                <w:rFonts w:ascii="Times New Roman" w:hAnsi="Times New Roman" w:cs="Times New Roman"/>
                <w:sz w:val="24"/>
              </w:rPr>
              <w:t>6</w:t>
            </w:r>
          </w:p>
        </w:tc>
        <w:tc>
          <w:tcPr>
            <w:tcW w:w="2882" w:type="dxa"/>
          </w:tcPr>
          <w:p w:rsidR="00F658E6" w:rsidRDefault="00F658E6" w:rsidP="00A45BF1">
            <w:pPr>
              <w:pStyle w:val="NoSpacing"/>
              <w:spacing w:line="480" w:lineRule="auto"/>
              <w:jc w:val="center"/>
              <w:rPr>
                <w:rFonts w:ascii="Times New Roman" w:hAnsi="Times New Roman" w:cs="Times New Roman"/>
                <w:sz w:val="24"/>
              </w:rPr>
            </w:pPr>
            <w:r>
              <w:rPr>
                <w:rFonts w:ascii="Times New Roman" w:hAnsi="Times New Roman" w:cs="Times New Roman"/>
                <w:sz w:val="24"/>
              </w:rPr>
              <w:t>Laos</w:t>
            </w:r>
          </w:p>
        </w:tc>
        <w:tc>
          <w:tcPr>
            <w:tcW w:w="2826" w:type="dxa"/>
          </w:tcPr>
          <w:p w:rsidR="00F658E6" w:rsidRDefault="00F658E6" w:rsidP="00A45BF1">
            <w:pPr>
              <w:pStyle w:val="NoSpacing"/>
              <w:spacing w:line="480" w:lineRule="auto"/>
              <w:jc w:val="center"/>
              <w:rPr>
                <w:rFonts w:ascii="Times New Roman" w:hAnsi="Times New Roman" w:cs="Times New Roman"/>
                <w:sz w:val="24"/>
              </w:rPr>
            </w:pPr>
            <w:r>
              <w:rPr>
                <w:rFonts w:ascii="Times New Roman" w:hAnsi="Times New Roman" w:cs="Times New Roman"/>
                <w:sz w:val="24"/>
              </w:rPr>
              <w:t>12,94%</w:t>
            </w:r>
          </w:p>
        </w:tc>
      </w:tr>
      <w:tr w:rsidR="00F658E6" w:rsidTr="00A45BF1">
        <w:tc>
          <w:tcPr>
            <w:tcW w:w="2815" w:type="dxa"/>
          </w:tcPr>
          <w:p w:rsidR="00F658E6" w:rsidRDefault="00F658E6" w:rsidP="00A45BF1">
            <w:pPr>
              <w:pStyle w:val="NoSpacing"/>
              <w:spacing w:line="480" w:lineRule="auto"/>
              <w:jc w:val="center"/>
              <w:rPr>
                <w:rFonts w:ascii="Times New Roman" w:hAnsi="Times New Roman" w:cs="Times New Roman"/>
                <w:sz w:val="24"/>
              </w:rPr>
            </w:pPr>
            <w:r>
              <w:rPr>
                <w:rFonts w:ascii="Times New Roman" w:hAnsi="Times New Roman" w:cs="Times New Roman"/>
                <w:sz w:val="24"/>
              </w:rPr>
              <w:t>7</w:t>
            </w:r>
          </w:p>
        </w:tc>
        <w:tc>
          <w:tcPr>
            <w:tcW w:w="2882" w:type="dxa"/>
          </w:tcPr>
          <w:p w:rsidR="00F658E6" w:rsidRDefault="00F658E6" w:rsidP="00A45BF1">
            <w:pPr>
              <w:pStyle w:val="NoSpacing"/>
              <w:spacing w:line="480" w:lineRule="auto"/>
              <w:jc w:val="center"/>
              <w:rPr>
                <w:rFonts w:ascii="Times New Roman" w:hAnsi="Times New Roman" w:cs="Times New Roman"/>
                <w:sz w:val="24"/>
              </w:rPr>
            </w:pPr>
            <w:r>
              <w:rPr>
                <w:rFonts w:ascii="Times New Roman" w:hAnsi="Times New Roman" w:cs="Times New Roman"/>
                <w:sz w:val="24"/>
              </w:rPr>
              <w:t>Indonesia</w:t>
            </w:r>
          </w:p>
        </w:tc>
        <w:tc>
          <w:tcPr>
            <w:tcW w:w="2826" w:type="dxa"/>
          </w:tcPr>
          <w:p w:rsidR="00F658E6" w:rsidRDefault="00F658E6" w:rsidP="00A45BF1">
            <w:pPr>
              <w:pStyle w:val="NoSpacing"/>
              <w:spacing w:line="480" w:lineRule="auto"/>
              <w:jc w:val="center"/>
              <w:rPr>
                <w:rFonts w:ascii="Times New Roman" w:hAnsi="Times New Roman" w:cs="Times New Roman"/>
                <w:sz w:val="24"/>
              </w:rPr>
            </w:pPr>
            <w:r>
              <w:rPr>
                <w:rFonts w:ascii="Times New Roman" w:hAnsi="Times New Roman" w:cs="Times New Roman"/>
                <w:sz w:val="24"/>
              </w:rPr>
              <w:t>10,33%</w:t>
            </w:r>
          </w:p>
        </w:tc>
      </w:tr>
      <w:tr w:rsidR="00F658E6" w:rsidTr="00A45BF1">
        <w:tc>
          <w:tcPr>
            <w:tcW w:w="2815" w:type="dxa"/>
          </w:tcPr>
          <w:p w:rsidR="00F658E6" w:rsidRDefault="00F658E6" w:rsidP="00A45BF1">
            <w:pPr>
              <w:pStyle w:val="NoSpacing"/>
              <w:spacing w:line="480" w:lineRule="auto"/>
              <w:jc w:val="center"/>
              <w:rPr>
                <w:rFonts w:ascii="Times New Roman" w:hAnsi="Times New Roman" w:cs="Times New Roman"/>
                <w:sz w:val="24"/>
              </w:rPr>
            </w:pPr>
            <w:r>
              <w:rPr>
                <w:rFonts w:ascii="Times New Roman" w:hAnsi="Times New Roman" w:cs="Times New Roman"/>
                <w:sz w:val="24"/>
              </w:rPr>
              <w:t>8</w:t>
            </w:r>
          </w:p>
        </w:tc>
        <w:tc>
          <w:tcPr>
            <w:tcW w:w="2882" w:type="dxa"/>
          </w:tcPr>
          <w:p w:rsidR="00F658E6" w:rsidRDefault="00F658E6" w:rsidP="00A45BF1">
            <w:pPr>
              <w:pStyle w:val="NoSpacing"/>
              <w:spacing w:line="480" w:lineRule="auto"/>
              <w:jc w:val="center"/>
              <w:rPr>
                <w:rFonts w:ascii="Times New Roman" w:hAnsi="Times New Roman" w:cs="Times New Roman"/>
                <w:sz w:val="24"/>
              </w:rPr>
            </w:pPr>
            <w:r>
              <w:rPr>
                <w:rFonts w:ascii="Times New Roman" w:hAnsi="Times New Roman" w:cs="Times New Roman"/>
                <w:sz w:val="24"/>
              </w:rPr>
              <w:t>Myanmar</w:t>
            </w:r>
          </w:p>
        </w:tc>
        <w:tc>
          <w:tcPr>
            <w:tcW w:w="2826" w:type="dxa"/>
          </w:tcPr>
          <w:p w:rsidR="00F658E6" w:rsidRDefault="00F658E6" w:rsidP="00A45BF1">
            <w:pPr>
              <w:pStyle w:val="NoSpacing"/>
              <w:spacing w:line="480" w:lineRule="auto"/>
              <w:jc w:val="center"/>
              <w:rPr>
                <w:rFonts w:ascii="Times New Roman" w:hAnsi="Times New Roman" w:cs="Times New Roman"/>
                <w:sz w:val="24"/>
              </w:rPr>
            </w:pPr>
            <w:r>
              <w:rPr>
                <w:rFonts w:ascii="Times New Roman" w:hAnsi="Times New Roman" w:cs="Times New Roman"/>
                <w:sz w:val="24"/>
              </w:rPr>
              <w:t>6,41%</w:t>
            </w:r>
          </w:p>
        </w:tc>
      </w:tr>
    </w:tbl>
    <w:p w:rsidR="00F658E6" w:rsidRPr="00904301" w:rsidRDefault="00F658E6" w:rsidP="00F658E6">
      <w:pPr>
        <w:pStyle w:val="NoSpacing"/>
        <w:ind w:left="720"/>
        <w:jc w:val="both"/>
        <w:rPr>
          <w:rFonts w:ascii="Times New Roman" w:hAnsi="Times New Roman" w:cs="Times New Roman"/>
          <w:sz w:val="24"/>
        </w:rPr>
      </w:pPr>
      <w:proofErr w:type="gramStart"/>
      <w:r w:rsidRPr="00904301">
        <w:rPr>
          <w:rFonts w:ascii="Times New Roman" w:hAnsi="Times New Roman" w:cs="Times New Roman"/>
          <w:sz w:val="24"/>
        </w:rPr>
        <w:t>Sumber :</w:t>
      </w:r>
      <w:proofErr w:type="gramEnd"/>
      <w:r w:rsidRPr="00904301">
        <w:rPr>
          <w:rFonts w:ascii="Times New Roman" w:hAnsi="Times New Roman" w:cs="Times New Roman"/>
          <w:sz w:val="24"/>
        </w:rPr>
        <w:t xml:space="preserve"> </w:t>
      </w:r>
      <w:hyperlink r:id="rId6" w:history="1">
        <w:r w:rsidRPr="00F658E6">
          <w:rPr>
            <w:rStyle w:val="Hyperlink"/>
            <w:rFonts w:ascii="Times New Roman" w:hAnsi="Times New Roman" w:cs="Times New Roman"/>
            <w:color w:val="auto"/>
            <w:sz w:val="24"/>
            <w:u w:val="none"/>
          </w:rPr>
          <w:t>https://databoks.katadata.co.id/datapublish/2018/11/26/di-tingkat-asean-rasio-pajak-indonesia-di-bawah-laos</w:t>
        </w:r>
      </w:hyperlink>
      <w:r w:rsidRPr="00F658E6">
        <w:rPr>
          <w:rStyle w:val="Hyperlink"/>
          <w:rFonts w:ascii="Times New Roman" w:hAnsi="Times New Roman" w:cs="Times New Roman"/>
          <w:color w:val="auto"/>
          <w:sz w:val="24"/>
          <w:u w:val="none"/>
        </w:rPr>
        <w:t>.</w:t>
      </w:r>
    </w:p>
    <w:p w:rsidR="00F658E6" w:rsidRDefault="00F658E6" w:rsidP="00F658E6">
      <w:pPr>
        <w:pStyle w:val="NoSpacing"/>
        <w:ind w:left="720"/>
        <w:jc w:val="both"/>
        <w:rPr>
          <w:rFonts w:ascii="Times New Roman" w:hAnsi="Times New Roman" w:cs="Times New Roman"/>
          <w:sz w:val="24"/>
        </w:rPr>
      </w:pPr>
    </w:p>
    <w:p w:rsidR="00F658E6" w:rsidRPr="00C87A98" w:rsidRDefault="00F658E6" w:rsidP="00F658E6">
      <w:pPr>
        <w:pStyle w:val="NoSpacing"/>
        <w:spacing w:line="480" w:lineRule="auto"/>
        <w:ind w:left="720" w:firstLine="720"/>
        <w:jc w:val="both"/>
        <w:rPr>
          <w:rFonts w:ascii="Times New Roman" w:hAnsi="Times New Roman" w:cs="Times New Roman"/>
          <w:sz w:val="24"/>
        </w:rPr>
      </w:pPr>
      <w:r>
        <w:rPr>
          <w:rFonts w:ascii="Times New Roman" w:hAnsi="Times New Roman" w:cs="Times New Roman"/>
          <w:sz w:val="24"/>
        </w:rPr>
        <w:t>Rasio penerimaan pajak</w:t>
      </w:r>
      <w:r w:rsidRPr="00C87A98">
        <w:rPr>
          <w:rFonts w:ascii="Times New Roman" w:hAnsi="Times New Roman" w:cs="Times New Roman"/>
          <w:sz w:val="24"/>
        </w:rPr>
        <w:t> Indonesia pada 2016 sebesar 10</w:t>
      </w:r>
      <w:proofErr w:type="gramStart"/>
      <w:r w:rsidRPr="00C87A98">
        <w:rPr>
          <w:rFonts w:ascii="Times New Roman" w:hAnsi="Times New Roman" w:cs="Times New Roman"/>
          <w:sz w:val="24"/>
        </w:rPr>
        <w:t>,33</w:t>
      </w:r>
      <w:proofErr w:type="gramEnd"/>
      <w:r w:rsidRPr="00C87A98">
        <w:rPr>
          <w:rFonts w:ascii="Times New Roman" w:hAnsi="Times New Roman" w:cs="Times New Roman"/>
          <w:sz w:val="24"/>
        </w:rPr>
        <w:t xml:space="preserve">% terhadap Produk Domestik Bruto (PDB). </w:t>
      </w:r>
      <w:proofErr w:type="gramStart"/>
      <w:r w:rsidRPr="00C87A98">
        <w:rPr>
          <w:rFonts w:ascii="Times New Roman" w:hAnsi="Times New Roman" w:cs="Times New Roman"/>
          <w:sz w:val="24"/>
        </w:rPr>
        <w:t>Angka ini menempatkan Indonesia di peringkat ke-7 dari delapan negara di Kawasan Asia Tenggara dan juga berada di bawah standar Bank Dunia sebesar 15%.</w:t>
      </w:r>
      <w:proofErr w:type="gramEnd"/>
      <w:r w:rsidRPr="00C87A98">
        <w:rPr>
          <w:rFonts w:ascii="Times New Roman" w:hAnsi="Times New Roman" w:cs="Times New Roman"/>
          <w:sz w:val="24"/>
        </w:rPr>
        <w:t xml:space="preserve"> Dalam APBN 2019, pemerintah menargetkan penerimaan pajak Rp 1.786,4 triliun atau sebesar 12</w:t>
      </w:r>
      <w:proofErr w:type="gramStart"/>
      <w:r w:rsidRPr="00C87A98">
        <w:rPr>
          <w:rFonts w:ascii="Times New Roman" w:hAnsi="Times New Roman" w:cs="Times New Roman"/>
          <w:sz w:val="24"/>
        </w:rPr>
        <w:t>,22</w:t>
      </w:r>
      <w:proofErr w:type="gramEnd"/>
      <w:r w:rsidRPr="00C87A98">
        <w:rPr>
          <w:rFonts w:ascii="Times New Roman" w:hAnsi="Times New Roman" w:cs="Times New Roman"/>
          <w:sz w:val="24"/>
        </w:rPr>
        <w:t>% terhadap PDB.</w:t>
      </w:r>
    </w:p>
    <w:p w:rsidR="00F658E6" w:rsidRDefault="00F658E6" w:rsidP="00F658E6">
      <w:pPr>
        <w:pStyle w:val="NoSpacing"/>
        <w:spacing w:line="480" w:lineRule="auto"/>
        <w:ind w:left="720" w:firstLine="720"/>
        <w:jc w:val="both"/>
        <w:rPr>
          <w:rFonts w:ascii="Times New Roman" w:hAnsi="Times New Roman" w:cs="Times New Roman"/>
          <w:sz w:val="24"/>
        </w:rPr>
      </w:pPr>
      <w:proofErr w:type="gramStart"/>
      <w:r w:rsidRPr="00C87A98">
        <w:rPr>
          <w:rFonts w:ascii="Times New Roman" w:hAnsi="Times New Roman" w:cs="Times New Roman"/>
          <w:sz w:val="24"/>
        </w:rPr>
        <w:t>Di tingkat ASEAN, rasio penerimaan pajak tertinggal dibanding Vietnam, Thailand maupun Malaysia yang berada di atas 13%.</w:t>
      </w:r>
      <w:proofErr w:type="gramEnd"/>
      <w:r w:rsidRPr="00C87A98">
        <w:rPr>
          <w:rFonts w:ascii="Times New Roman" w:hAnsi="Times New Roman" w:cs="Times New Roman"/>
          <w:sz w:val="24"/>
        </w:rPr>
        <w:t xml:space="preserve"> Bahkan, posisi Indonesia </w:t>
      </w:r>
      <w:r w:rsidRPr="00C87A98">
        <w:rPr>
          <w:rFonts w:ascii="Times New Roman" w:hAnsi="Times New Roman" w:cs="Times New Roman"/>
          <w:sz w:val="24"/>
        </w:rPr>
        <w:lastRenderedPageBreak/>
        <w:t xml:space="preserve">berada di bawah </w:t>
      </w:r>
      <w:proofErr w:type="gramStart"/>
      <w:r w:rsidRPr="00C87A98">
        <w:rPr>
          <w:rFonts w:ascii="Times New Roman" w:hAnsi="Times New Roman" w:cs="Times New Roman"/>
          <w:sz w:val="24"/>
        </w:rPr>
        <w:t>Laos</w:t>
      </w:r>
      <w:proofErr w:type="gramEnd"/>
      <w:r w:rsidRPr="00C87A98">
        <w:rPr>
          <w:rFonts w:ascii="Times New Roman" w:hAnsi="Times New Roman" w:cs="Times New Roman"/>
          <w:sz w:val="24"/>
        </w:rPr>
        <w:t xml:space="preserve"> yang memiliki rasio pajak di atas 12%. Indonesia hanya unggul dari Myanmar dengan rasio pajak sebesar 6</w:t>
      </w:r>
      <w:proofErr w:type="gramStart"/>
      <w:r w:rsidRPr="00C87A98">
        <w:rPr>
          <w:rFonts w:ascii="Times New Roman" w:hAnsi="Times New Roman" w:cs="Times New Roman"/>
          <w:sz w:val="24"/>
        </w:rPr>
        <w:t>,41</w:t>
      </w:r>
      <w:proofErr w:type="gramEnd"/>
      <w:r w:rsidRPr="00C87A98">
        <w:rPr>
          <w:rFonts w:ascii="Times New Roman" w:hAnsi="Times New Roman" w:cs="Times New Roman"/>
          <w:sz w:val="24"/>
        </w:rPr>
        <w:t>%.</w:t>
      </w:r>
    </w:p>
    <w:p w:rsidR="00F658E6" w:rsidRDefault="00F658E6" w:rsidP="00F658E6">
      <w:pPr>
        <w:pStyle w:val="NoSpacing"/>
        <w:spacing w:line="480" w:lineRule="auto"/>
        <w:ind w:left="720" w:firstLine="720"/>
        <w:jc w:val="both"/>
        <w:rPr>
          <w:rFonts w:ascii="Times New Roman" w:hAnsi="Times New Roman" w:cs="Times New Roman"/>
          <w:sz w:val="24"/>
        </w:rPr>
      </w:pPr>
      <w:r w:rsidRPr="00CB5713">
        <w:rPr>
          <w:rFonts w:ascii="Times New Roman" w:hAnsi="Times New Roman" w:cs="Times New Roman"/>
          <w:sz w:val="24"/>
        </w:rPr>
        <w:t xml:space="preserve">Rasio pajak Indonesia diakui masih sangat rendah, terutama jika dibandingkan dengan negara lain dalam satu kawasan. Kurangnya kesadaran masyarakat </w:t>
      </w:r>
      <w:proofErr w:type="gramStart"/>
      <w:r w:rsidRPr="00CB5713">
        <w:rPr>
          <w:rFonts w:ascii="Times New Roman" w:hAnsi="Times New Roman" w:cs="Times New Roman"/>
          <w:sz w:val="24"/>
        </w:rPr>
        <w:t>akan</w:t>
      </w:r>
      <w:proofErr w:type="gramEnd"/>
      <w:r w:rsidRPr="00CB5713">
        <w:rPr>
          <w:rFonts w:ascii="Times New Roman" w:hAnsi="Times New Roman" w:cs="Times New Roman"/>
          <w:sz w:val="24"/>
        </w:rPr>
        <w:t xml:space="preserve"> kewajibannya membayar pajak juga merupakan salah satu faktor utama rendahnya </w:t>
      </w:r>
      <w:r w:rsidRPr="007E56DE">
        <w:rPr>
          <w:rFonts w:ascii="Times New Roman" w:hAnsi="Times New Roman" w:cs="Times New Roman"/>
          <w:i/>
          <w:sz w:val="24"/>
        </w:rPr>
        <w:t>tax ratio</w:t>
      </w:r>
      <w:r w:rsidRPr="00CB5713">
        <w:rPr>
          <w:rFonts w:ascii="Times New Roman" w:hAnsi="Times New Roman" w:cs="Times New Roman"/>
          <w:sz w:val="24"/>
        </w:rPr>
        <w:t xml:space="preserve">. </w:t>
      </w:r>
      <w:proofErr w:type="gramStart"/>
      <w:r w:rsidRPr="00CB5713">
        <w:rPr>
          <w:rFonts w:ascii="Times New Roman" w:hAnsi="Times New Roman" w:cs="Times New Roman"/>
          <w:sz w:val="24"/>
        </w:rPr>
        <w:t xml:space="preserve">Sebenarnya, nilai </w:t>
      </w:r>
      <w:r w:rsidRPr="007E56DE">
        <w:rPr>
          <w:rFonts w:ascii="Times New Roman" w:hAnsi="Times New Roman" w:cs="Times New Roman"/>
          <w:i/>
          <w:sz w:val="24"/>
        </w:rPr>
        <w:t>tax ratio</w:t>
      </w:r>
      <w:r w:rsidRPr="00CB5713">
        <w:rPr>
          <w:rFonts w:ascii="Times New Roman" w:hAnsi="Times New Roman" w:cs="Times New Roman"/>
          <w:sz w:val="24"/>
        </w:rPr>
        <w:t xml:space="preserve"> masih bisa ditingkatkan karena beberapa tahun terakhir jumlah Wajib Pajak senantiasa bertambah.</w:t>
      </w:r>
      <w:proofErr w:type="gramEnd"/>
      <w:r w:rsidRPr="00CB5713">
        <w:rPr>
          <w:rFonts w:ascii="Times New Roman" w:hAnsi="Times New Roman" w:cs="Times New Roman"/>
          <w:sz w:val="24"/>
        </w:rPr>
        <w:t xml:space="preserve"> </w:t>
      </w:r>
      <w:proofErr w:type="gramStart"/>
      <w:r w:rsidRPr="00CB5713">
        <w:rPr>
          <w:rFonts w:ascii="Times New Roman" w:hAnsi="Times New Roman" w:cs="Times New Roman"/>
          <w:sz w:val="24"/>
        </w:rPr>
        <w:t xml:space="preserve">Meskipun demikian, tetap ada kendala dalam upaya meningkatkan </w:t>
      </w:r>
      <w:r w:rsidRPr="007E56DE">
        <w:rPr>
          <w:rFonts w:ascii="Times New Roman" w:hAnsi="Times New Roman" w:cs="Times New Roman"/>
          <w:i/>
          <w:sz w:val="24"/>
        </w:rPr>
        <w:t>tax ratio</w:t>
      </w:r>
      <w:r w:rsidRPr="00CB5713">
        <w:rPr>
          <w:rFonts w:ascii="Times New Roman" w:hAnsi="Times New Roman" w:cs="Times New Roman"/>
          <w:sz w:val="24"/>
        </w:rPr>
        <w:t>.</w:t>
      </w:r>
      <w:proofErr w:type="gramEnd"/>
      <w:r w:rsidRPr="00CB5713">
        <w:rPr>
          <w:rFonts w:ascii="Times New Roman" w:hAnsi="Times New Roman" w:cs="Times New Roman"/>
          <w:sz w:val="24"/>
        </w:rPr>
        <w:t xml:space="preserve"> </w:t>
      </w:r>
      <w:proofErr w:type="gramStart"/>
      <w:r w:rsidRPr="00CB5713">
        <w:rPr>
          <w:rFonts w:ascii="Times New Roman" w:hAnsi="Times New Roman" w:cs="Times New Roman"/>
          <w:sz w:val="24"/>
        </w:rPr>
        <w:t>Kendala tersebut adalah masalah kepatuhan Wajib Pajak.</w:t>
      </w:r>
      <w:proofErr w:type="gramEnd"/>
    </w:p>
    <w:p w:rsidR="00F658E6" w:rsidRDefault="00F658E6" w:rsidP="00F658E6">
      <w:pPr>
        <w:pStyle w:val="NoSpacing"/>
        <w:spacing w:line="480" w:lineRule="auto"/>
        <w:ind w:left="720" w:firstLine="720"/>
        <w:jc w:val="both"/>
        <w:rPr>
          <w:rFonts w:ascii="Times New Roman" w:hAnsi="Times New Roman" w:cs="Times New Roman"/>
          <w:sz w:val="24"/>
        </w:rPr>
      </w:pPr>
      <w:proofErr w:type="gramStart"/>
      <w:r>
        <w:rPr>
          <w:rFonts w:ascii="Times New Roman" w:hAnsi="Times New Roman" w:cs="Times New Roman"/>
          <w:sz w:val="24"/>
        </w:rPr>
        <w:t xml:space="preserve">Seperti yang dimuat </w:t>
      </w:r>
      <w:r w:rsidRPr="00020354">
        <w:rPr>
          <w:rFonts w:ascii="Times New Roman" w:hAnsi="Times New Roman" w:cs="Times New Roman"/>
          <w:sz w:val="24"/>
          <w:szCs w:val="24"/>
        </w:rPr>
        <w:t>dalam (</w:t>
      </w:r>
      <w:hyperlink r:id="rId7" w:history="1">
        <w:r w:rsidRPr="00F658E6">
          <w:rPr>
            <w:rStyle w:val="Hyperlink"/>
            <w:rFonts w:ascii="Times New Roman" w:hAnsi="Times New Roman" w:cs="Times New Roman"/>
            <w:color w:val="auto"/>
            <w:sz w:val="24"/>
            <w:szCs w:val="24"/>
            <w:u w:val="none"/>
          </w:rPr>
          <w:t>https://bisnis.tempo.co/read/867110/djp-sebut-baru-5897-persen-wajib-pajak-lapor-spt/full&amp;view=ok</w:t>
        </w:r>
      </w:hyperlink>
      <w:r w:rsidRPr="0003672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0672DE">
        <w:rPr>
          <w:rFonts w:ascii="Times New Roman" w:hAnsi="Times New Roman" w:cs="Times New Roman"/>
          <w:sz w:val="24"/>
        </w:rPr>
        <w:t xml:space="preserve">Jumlah wajib pajak terdaftar saat ini mencapai 36.031.972 dengan 16.599.632 di antaranya wajib menyampaikan SPT. Dari jumlah tersebut, yang telah menyampaikan SPT tahun pajak 2016 hingga 14 April 2017 adalah 9.789.398 atau 58,97 </w:t>
      </w:r>
      <w:r>
        <w:rPr>
          <w:rFonts w:ascii="Times New Roman" w:hAnsi="Times New Roman" w:cs="Times New Roman"/>
          <w:sz w:val="24"/>
        </w:rPr>
        <w:t>%</w:t>
      </w:r>
      <w:r w:rsidRPr="000672DE">
        <w:rPr>
          <w:rFonts w:ascii="Times New Roman" w:hAnsi="Times New Roman" w:cs="Times New Roman"/>
          <w:sz w:val="24"/>
        </w:rPr>
        <w:t>.</w:t>
      </w:r>
      <w:r>
        <w:rPr>
          <w:rFonts w:ascii="Times New Roman" w:hAnsi="Times New Roman" w:cs="Times New Roman"/>
          <w:sz w:val="24"/>
        </w:rPr>
        <w:t xml:space="preserve"> Dari kutipan di atas bahwa tingkat ketidakpatuhan wajib pajak sebesar 41</w:t>
      </w:r>
      <w:proofErr w:type="gramStart"/>
      <w:r>
        <w:rPr>
          <w:rFonts w:ascii="Times New Roman" w:hAnsi="Times New Roman" w:cs="Times New Roman"/>
          <w:sz w:val="24"/>
        </w:rPr>
        <w:t>,03</w:t>
      </w:r>
      <w:proofErr w:type="gramEnd"/>
      <w:r>
        <w:rPr>
          <w:rFonts w:ascii="Times New Roman" w:hAnsi="Times New Roman" w:cs="Times New Roman"/>
          <w:sz w:val="24"/>
        </w:rPr>
        <w:t xml:space="preserve"> %.</w:t>
      </w:r>
    </w:p>
    <w:p w:rsidR="00F658E6" w:rsidRPr="00031E3A" w:rsidRDefault="00F658E6" w:rsidP="00F658E6">
      <w:pPr>
        <w:pStyle w:val="NoSpacing"/>
        <w:spacing w:line="480" w:lineRule="auto"/>
        <w:ind w:left="720" w:firstLine="720"/>
        <w:jc w:val="both"/>
        <w:rPr>
          <w:rFonts w:ascii="Times New Roman" w:hAnsi="Times New Roman" w:cs="Times New Roman"/>
          <w:spacing w:val="2"/>
          <w:sz w:val="24"/>
        </w:rPr>
      </w:pPr>
      <w:r w:rsidRPr="00031E3A">
        <w:rPr>
          <w:rFonts w:ascii="Times New Roman" w:hAnsi="Times New Roman" w:cs="Times New Roman"/>
          <w:spacing w:val="2"/>
          <w:sz w:val="24"/>
        </w:rPr>
        <w:t xml:space="preserve">Tingkat Kepatuhan wajib pajak dalam memenuhi kewajiban perpajakannya masih sangat rendah, hal tersebut terbukti dengan tidak sesuainya jumlah wajib pajak yang terdaftar, dengan jumlah pengembalian SPT. Fenomena ini terjadi bukan hanya di </w:t>
      </w:r>
      <w:proofErr w:type="gramStart"/>
      <w:r w:rsidRPr="00031E3A">
        <w:rPr>
          <w:rFonts w:ascii="Times New Roman" w:hAnsi="Times New Roman" w:cs="Times New Roman"/>
          <w:spacing w:val="2"/>
          <w:sz w:val="24"/>
        </w:rPr>
        <w:t>kantor</w:t>
      </w:r>
      <w:proofErr w:type="gramEnd"/>
      <w:r w:rsidRPr="00031E3A">
        <w:rPr>
          <w:rFonts w:ascii="Times New Roman" w:hAnsi="Times New Roman" w:cs="Times New Roman"/>
          <w:spacing w:val="2"/>
          <w:sz w:val="24"/>
        </w:rPr>
        <w:t xml:space="preserve"> pelayanan pajak tertentu saja, tetapi sudah men</w:t>
      </w:r>
      <w:r>
        <w:rPr>
          <w:rFonts w:ascii="Times New Roman" w:hAnsi="Times New Roman" w:cs="Times New Roman"/>
          <w:spacing w:val="2"/>
          <w:sz w:val="24"/>
        </w:rPr>
        <w:t>jadi fakta umum</w:t>
      </w:r>
      <w:r w:rsidRPr="00031E3A">
        <w:rPr>
          <w:rFonts w:ascii="Times New Roman" w:hAnsi="Times New Roman" w:cs="Times New Roman"/>
          <w:spacing w:val="2"/>
          <w:sz w:val="24"/>
        </w:rPr>
        <w:t>.</w:t>
      </w:r>
    </w:p>
    <w:p w:rsidR="00F658E6" w:rsidRDefault="00F658E6" w:rsidP="00F658E6">
      <w:pPr>
        <w:pStyle w:val="NoSpacing"/>
        <w:spacing w:line="480" w:lineRule="auto"/>
        <w:ind w:left="720" w:firstLine="720"/>
        <w:jc w:val="both"/>
        <w:rPr>
          <w:rFonts w:ascii="Times New Roman" w:hAnsi="Times New Roman" w:cs="Times New Roman"/>
          <w:sz w:val="24"/>
        </w:rPr>
      </w:pPr>
      <w:proofErr w:type="gramStart"/>
      <w:r>
        <w:rPr>
          <w:rFonts w:ascii="Times New Roman" w:hAnsi="Times New Roman" w:cs="Times New Roman"/>
          <w:sz w:val="24"/>
        </w:rPr>
        <w:t>Kepatuhan wajib pajak dapat dipengaruhi oleh dua faktor yaitu faktor internal dan faktor eksternal.</w:t>
      </w:r>
      <w:proofErr w:type="gramEnd"/>
      <w:r>
        <w:rPr>
          <w:rFonts w:ascii="Times New Roman" w:hAnsi="Times New Roman" w:cs="Times New Roman"/>
          <w:sz w:val="24"/>
        </w:rPr>
        <w:t xml:space="preserve"> </w:t>
      </w:r>
      <w:proofErr w:type="gramStart"/>
      <w:r>
        <w:rPr>
          <w:rFonts w:ascii="Times New Roman" w:hAnsi="Times New Roman" w:cs="Times New Roman"/>
          <w:sz w:val="24"/>
        </w:rPr>
        <w:t>Faktor internal merupakan faktor yang berasal dari diri wajib pajak sendiri dan berhubungan dengan karateristik individu yang menjadi pemicu dalam menjalankan kewajiban perpajakannya.</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Sedangkan faktor eksternal adalah faktor yang berasal dari luar wajib pajak, seperti situasi dan lingkungan di </w:t>
      </w:r>
      <w:r>
        <w:rPr>
          <w:rFonts w:ascii="Times New Roman" w:hAnsi="Times New Roman" w:cs="Times New Roman"/>
          <w:sz w:val="24"/>
        </w:rPr>
        <w:lastRenderedPageBreak/>
        <w:t>sekitar wajib pajak.</w:t>
      </w:r>
      <w:proofErr w:type="gramEnd"/>
      <w:r>
        <w:rPr>
          <w:rFonts w:ascii="Times New Roman" w:hAnsi="Times New Roman" w:cs="Times New Roman"/>
          <w:sz w:val="24"/>
        </w:rPr>
        <w:t xml:space="preserve"> Berikut beberapa faktor yang mempengaruhi kepatuhan wajib </w:t>
      </w:r>
      <w:proofErr w:type="gramStart"/>
      <w:r>
        <w:rPr>
          <w:rFonts w:ascii="Times New Roman" w:hAnsi="Times New Roman" w:cs="Times New Roman"/>
          <w:sz w:val="24"/>
        </w:rPr>
        <w:t>pajak :</w:t>
      </w:r>
      <w:proofErr w:type="gramEnd"/>
    </w:p>
    <w:p w:rsidR="00F658E6" w:rsidRPr="00C7325D" w:rsidRDefault="00F658E6" w:rsidP="00F658E6">
      <w:pPr>
        <w:pStyle w:val="NoSpacing"/>
        <w:spacing w:line="480" w:lineRule="auto"/>
        <w:ind w:left="720" w:firstLine="720"/>
        <w:jc w:val="both"/>
        <w:rPr>
          <w:rFonts w:ascii="Times New Roman" w:hAnsi="Times New Roman" w:cs="Times New Roman"/>
          <w:sz w:val="24"/>
        </w:rPr>
      </w:pPr>
      <w:proofErr w:type="gramStart"/>
      <w:r>
        <w:rPr>
          <w:rFonts w:ascii="Times New Roman" w:hAnsi="Times New Roman" w:cs="Times New Roman"/>
          <w:sz w:val="24"/>
        </w:rPr>
        <w:t xml:space="preserve">Pertama, pengetahuan dan pemahaman wajib pajak, </w:t>
      </w:r>
      <w:r w:rsidRPr="009218A0">
        <w:rPr>
          <w:rFonts w:ascii="Times New Roman" w:hAnsi="Times New Roman" w:cs="Times New Roman"/>
          <w:sz w:val="24"/>
        </w:rPr>
        <w:t>Semakin tinggi pengetahuan dan pemahaman wajib pajak, maka wajib pajak dapat menentukan perilakunya dengan lebih baik dan sesuai dengan ketentuan perpajakan.</w:t>
      </w:r>
      <w:proofErr w:type="gramEnd"/>
      <w:r w:rsidRPr="009218A0">
        <w:rPr>
          <w:rFonts w:ascii="Times New Roman" w:hAnsi="Times New Roman" w:cs="Times New Roman"/>
          <w:sz w:val="24"/>
        </w:rPr>
        <w:t xml:space="preserve"> Namun jika wajib pajak tidak memiliki pengetahuan mengenai peraturan dan proses perpajakan, maka wajib pajak tidak dapat menentukan perilakunya dengan tepat. Upaya untuk meningkatkan kesadaran wajib pajak sehingga wajib pajak semakin patuh adalah dengan meningkatkan pengetahuan di bidang perpajakannya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{"citationItems":[{"id":"ITEM-1","itemData":{"abstract":"This research aimed to find factors that affect taxpayers willingness to pay taxes, case study on individual taxpayers who perform as a freelancer that registered at KPP Pratama Semarang Tengah Satu. As these factors are the realizaliton of tax paying knowledge and understanding of taxation laws, and a good perception of the effectiveness of the tax system. Data was collected by using a random sampling toward 80 respondents from questionnaire distribution. After the data was collected, the data was analyzed by using the SPSS program to test whether the model used in this study quite appropriate as the model analyzed. Then the regression analysis was used to test the relationship between the variables above. The results of this research indicated that knowledge and understanding of taxation law, service quality, and a good perception of the effectiveness of the taxation system had a significant effect toward willingness to pay taxes. Also awareness to pay taxes had a significant effect toward willingness to pay taxes.","author":[{"dropping-particle":"","family":"Nugroho","given":"Adi Rahman","non-dropping-particle":"","parse-names":false,"suffix":""},{"dropping-particle":"","family":"Zulaikha","given":"","non-dropping-particle":"","parse-names":false,"suffix":""}],"container-title":"Diponegoro Journal of Accounting","id":"ITEM-1","issue":"2","issued":{"date-parts":[["2012"]]},"page":"1-11","title":"Faktor-Faktor yang Mempengaruhi Kemauan untuk Membayar Pajak dengan Kesadaran Membayar Pajak sebagai Variabel Intervening ( Studi Kasus Wajib Pajak Orang Pribadi yang Melakukan Pekerjaan Bebas yang Terdaftar Di KPP Pratama Semarang Tengah Satu )","type":"article-journal","volume":"1"},"uris":["http://www.mendeley.com/documents/?uuid=3d9f6697-e177-42b4-a7ee-a87f44b55422"]}],"mendeley":{"formattedCitation":"(Nugroho and Zulaikha 2012)","manualFormatting":"(Nugroho, 2012)","plainTextFormattedCitation":"(Nugroho and Zulaikha 2012)","previouslyFormattedCitation":"(Nugroho and Zulaikha 2012)"},"properties":{"noteIndex":0},"schema":"https://github.com/citation-style-language/schema/raw/master/csl-citation.json"}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 xml:space="preserve">(Nugroho, </w:t>
      </w:r>
      <w:r w:rsidRPr="0031187A">
        <w:rPr>
          <w:rFonts w:ascii="Times New Roman" w:hAnsi="Times New Roman" w:cs="Times New Roman"/>
          <w:noProof/>
          <w:sz w:val="24"/>
        </w:rPr>
        <w:t>2012)</w:t>
      </w:r>
      <w:r>
        <w:rPr>
          <w:rFonts w:ascii="Times New Roman" w:hAnsi="Times New Roman" w:cs="Times New Roman"/>
          <w:sz w:val="24"/>
        </w:rPr>
        <w:fldChar w:fldCharType="end"/>
      </w:r>
      <w:r w:rsidRPr="009218A0">
        <w:rPr>
          <w:rFonts w:ascii="Times New Roman" w:hAnsi="Times New Roman" w:cs="Times New Roman"/>
          <w:sz w:val="24"/>
        </w:rPr>
        <w:t>.</w:t>
      </w:r>
      <w:r>
        <w:rPr>
          <w:rFonts w:ascii="Times New Roman" w:hAnsi="Times New Roman" w:cs="Times New Roman"/>
          <w:sz w:val="24"/>
        </w:rPr>
        <w:t xml:space="preserve"> P</w:t>
      </w:r>
      <w:r w:rsidRPr="003041ED">
        <w:rPr>
          <w:rFonts w:ascii="Times New Roman" w:hAnsi="Times New Roman" w:cs="Times New Roman"/>
          <w:sz w:val="24"/>
        </w:rPr>
        <w:t xml:space="preserve">emahaman perpajakan meliputi pengisian </w:t>
      </w:r>
      <w:proofErr w:type="gramStart"/>
      <w:r>
        <w:rPr>
          <w:rFonts w:ascii="Times New Roman" w:hAnsi="Times New Roman" w:cs="Times New Roman"/>
          <w:sz w:val="24"/>
        </w:rPr>
        <w:t>surat</w:t>
      </w:r>
      <w:proofErr w:type="gramEnd"/>
      <w:r>
        <w:rPr>
          <w:rFonts w:ascii="Times New Roman" w:hAnsi="Times New Roman" w:cs="Times New Roman"/>
          <w:sz w:val="24"/>
        </w:rPr>
        <w:t xml:space="preserve"> pemberita</w:t>
      </w:r>
      <w:r w:rsidRPr="003041ED">
        <w:rPr>
          <w:rFonts w:ascii="Times New Roman" w:hAnsi="Times New Roman" w:cs="Times New Roman"/>
          <w:sz w:val="24"/>
        </w:rPr>
        <w:t xml:space="preserve">huan dengan benar, penghitungan pajak yang sesuai dengan pajak yang terutang yang ditanggung wajib pajak, penyetoran pajak secara tepat waktu sesuai dengan waktu yang ditentukan dan pelaporan atas pajaknya ke kantor pajak. </w:t>
      </w:r>
      <w:proofErr w:type="gramStart"/>
      <w:r w:rsidRPr="003041ED">
        <w:rPr>
          <w:rFonts w:ascii="Times New Roman" w:hAnsi="Times New Roman" w:cs="Times New Roman"/>
          <w:sz w:val="24"/>
        </w:rPr>
        <w:t>Apabila wajib pajak memiliki pengetahuan dan pemahaman yang cukup mengenai keempat hal tersebut, maka semua ketentuan pemenuhan kewajiban perpajakan dapat dilakukan dengan baik oleh wajib pajak.</w:t>
      </w:r>
      <w:proofErr w:type="gramEnd"/>
    </w:p>
    <w:p w:rsidR="00F658E6" w:rsidRDefault="00F658E6" w:rsidP="00F658E6">
      <w:pPr>
        <w:pStyle w:val="NoSpacing"/>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Kedua, </w:t>
      </w:r>
      <w:r w:rsidRPr="003041ED">
        <w:rPr>
          <w:rFonts w:ascii="Times New Roman" w:hAnsi="Times New Roman" w:cs="Times New Roman"/>
          <w:sz w:val="24"/>
        </w:rPr>
        <w:t>Kualitas pelayanan pajak merupakan salah satu hal yang meningkatkan minat wajib pajak</w:t>
      </w:r>
      <w:r>
        <w:rPr>
          <w:rFonts w:ascii="Times New Roman" w:hAnsi="Times New Roman" w:cs="Times New Roman"/>
          <w:sz w:val="24"/>
        </w:rPr>
        <w:t xml:space="preserve"> dalam memenuhi kewajiban perpa</w:t>
      </w:r>
      <w:r w:rsidRPr="003041ED">
        <w:rPr>
          <w:rFonts w:ascii="Times New Roman" w:hAnsi="Times New Roman" w:cs="Times New Roman"/>
          <w:sz w:val="24"/>
        </w:rPr>
        <w:t>jakannya dan diharapkan petugas pelayanan pajak harus memiliki kompetensi yang baik terkait segala hal yang berhubungan d</w:t>
      </w:r>
      <w:r>
        <w:rPr>
          <w:rFonts w:ascii="Times New Roman" w:hAnsi="Times New Roman" w:cs="Times New Roman"/>
          <w:sz w:val="24"/>
        </w:rPr>
        <w:t xml:space="preserve">engan perpajakan di Indonesia. </w:t>
      </w:r>
      <w:proofErr w:type="gramStart"/>
      <w:r w:rsidRPr="00F826B4">
        <w:rPr>
          <w:rFonts w:ascii="Times New Roman" w:hAnsi="Times New Roman" w:cs="Times New Roman"/>
          <w:sz w:val="24"/>
        </w:rPr>
        <w:t>Salah satu upaya dalam meningkatkan</w:t>
      </w:r>
      <w:r>
        <w:rPr>
          <w:rFonts w:ascii="Times New Roman" w:hAnsi="Times New Roman" w:cs="Times New Roman"/>
          <w:sz w:val="24"/>
        </w:rPr>
        <w:t xml:space="preserve"> </w:t>
      </w:r>
      <w:r w:rsidRPr="00F826B4">
        <w:rPr>
          <w:rFonts w:ascii="Times New Roman" w:hAnsi="Times New Roman" w:cs="Times New Roman"/>
          <w:sz w:val="24"/>
        </w:rPr>
        <w:t>kepatuhan wajib pajak adalah memberikan pelayanan yang baik kepada wajib pajak.</w:t>
      </w:r>
      <w:proofErr w:type="gramEnd"/>
      <w:r w:rsidRPr="00F826B4">
        <w:rPr>
          <w:rFonts w:ascii="Times New Roman" w:hAnsi="Times New Roman" w:cs="Times New Roman"/>
          <w:sz w:val="24"/>
        </w:rPr>
        <w:t xml:space="preserve"> </w:t>
      </w:r>
      <w:proofErr w:type="gramStart"/>
      <w:r w:rsidRPr="00F826B4">
        <w:rPr>
          <w:rFonts w:ascii="Times New Roman" w:hAnsi="Times New Roman" w:cs="Times New Roman"/>
          <w:sz w:val="24"/>
        </w:rPr>
        <w:t>Apabila pelayanan yang diberikan oleh aparat pajak tidak memenuhi atau melebihi harapan wajib pajak, berarti pelayanan yang diberikan tidak berkualitas.</w:t>
      </w:r>
      <w:proofErr w:type="gramEnd"/>
      <w:r w:rsidRPr="00F826B4">
        <w:rPr>
          <w:rFonts w:ascii="Times New Roman" w:hAnsi="Times New Roman" w:cs="Times New Roman"/>
          <w:sz w:val="24"/>
        </w:rPr>
        <w:t xml:space="preserve"> Pelayanan yang berkualitas akan memberikan kepuasan kepada </w:t>
      </w:r>
      <w:r w:rsidRPr="00F826B4">
        <w:rPr>
          <w:rFonts w:ascii="Times New Roman" w:hAnsi="Times New Roman" w:cs="Times New Roman"/>
          <w:sz w:val="24"/>
        </w:rPr>
        <w:lastRenderedPageBreak/>
        <w:t xml:space="preserve">wajib pajak sehingga akan mendorong kepatuhan wajib pajak untuk memenuhi kewajiban perpajakannya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{"citationItems":[{"id":"ITEM-1","itemData":{"ISSN":"2303-1018","abstract":"Self assessment system of Indonesian taxation demands high level of taxpayers' awareness and compliance in fulfilling tax liabilities in order to increase state revenue from taxation sector. The level of compliance could be increased through providing better service quality by the taxation office, which includes safety, comfort, and quick services, as well as law enforcement. Taxpayers' compliance level could be measured by examining whether they understand taxation law, fill in tax form completely and clearly, calculate tax liabilities correctly, and report tax liabilities timely.","author":[{"dropping-particle":"","family":"Supadmi","given":"Ni luh","non-dropping-particle":"","parse-names":false,"suffix":""}],"container-title":"Jurnal Ilmiah Akuntansi dan Bisnis","id":"ITEM-1","issue":"2","issued":{"date-parts":[["2009"]]},"page":"1-14","title":"Meningkatkan Kepatuhan Wajib Pajak Melalui Kualitas Pelayanan","type":"article-journal","volume":"4"},"uris":["http://www.mendeley.com/documents/?uuid=de4c59e2-8b43-4679-bfe3-080dac4c4744"]}],"mendeley":{"formattedCitation":"(Supadmi 2009)","manualFormatting":"(Supadmi, 2009)","plainTextFormattedCitation":"(Supadmi 2009)","previouslyFormattedCitation":"(Supadmi 2009)"},"properties":{"noteIndex":0},"schema":"https://github.com/citation-style-language/schema/raw/master/csl-citation.json"}</w:instrText>
      </w:r>
      <w:r>
        <w:rPr>
          <w:rFonts w:ascii="Times New Roman" w:hAnsi="Times New Roman" w:cs="Times New Roman"/>
          <w:sz w:val="24"/>
        </w:rPr>
        <w:fldChar w:fldCharType="separate"/>
      </w:r>
      <w:r w:rsidRPr="00B66444">
        <w:rPr>
          <w:rFonts w:ascii="Times New Roman" w:hAnsi="Times New Roman" w:cs="Times New Roman"/>
          <w:noProof/>
          <w:sz w:val="24"/>
        </w:rPr>
        <w:t>(Supadmi</w:t>
      </w:r>
      <w:r>
        <w:rPr>
          <w:rFonts w:ascii="Times New Roman" w:hAnsi="Times New Roman" w:cs="Times New Roman"/>
          <w:noProof/>
          <w:sz w:val="24"/>
        </w:rPr>
        <w:t>,</w:t>
      </w:r>
      <w:r w:rsidRPr="00B66444">
        <w:rPr>
          <w:rFonts w:ascii="Times New Roman" w:hAnsi="Times New Roman" w:cs="Times New Roman"/>
          <w:noProof/>
          <w:sz w:val="24"/>
        </w:rPr>
        <w:t xml:space="preserve"> 2009)</w:t>
      </w:r>
      <w:r>
        <w:rPr>
          <w:rFonts w:ascii="Times New Roman" w:hAnsi="Times New Roman" w:cs="Times New Roman"/>
          <w:sz w:val="24"/>
        </w:rPr>
        <w:fldChar w:fldCharType="end"/>
      </w:r>
      <w:r w:rsidRPr="00F826B4">
        <w:rPr>
          <w:rFonts w:ascii="Times New Roman" w:hAnsi="Times New Roman" w:cs="Times New Roman"/>
          <w:sz w:val="24"/>
        </w:rPr>
        <w:t>.</w:t>
      </w:r>
    </w:p>
    <w:p w:rsidR="00F658E6" w:rsidRDefault="00F658E6" w:rsidP="00F658E6">
      <w:pPr>
        <w:pStyle w:val="NoSpacing"/>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Ketiga, tingkat pendidikan masyarakat yang tinggi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menyebabkan masyarakat lebih mudah memahami peraturan perundang-undangan dan ketentuan di bidang perpajakan yang berlaku. Tingkat pendidikan yang rendah juga </w:t>
      </w:r>
      <w:proofErr w:type="gramStart"/>
      <w:r>
        <w:rPr>
          <w:rFonts w:ascii="Times New Roman" w:hAnsi="Times New Roman" w:cs="Times New Roman"/>
          <w:sz w:val="24"/>
        </w:rPr>
        <w:t>akan</w:t>
      </w:r>
      <w:proofErr w:type="gramEnd"/>
      <w:r>
        <w:rPr>
          <w:rFonts w:ascii="Times New Roman" w:hAnsi="Times New Roman" w:cs="Times New Roman"/>
          <w:sz w:val="24"/>
        </w:rPr>
        <w:t xml:space="preserve"> tercermin dari masih banyaknya wajib pajak terutama orang pribadi yang tidak melakukan pembukuan atau yang masih melakukan pembukuan ganda untuk kepentingan pajak. Tingkat pendidikan yang rendah juga </w:t>
      </w:r>
      <w:proofErr w:type="gramStart"/>
      <w:r>
        <w:rPr>
          <w:rFonts w:ascii="Times New Roman" w:hAnsi="Times New Roman" w:cs="Times New Roman"/>
          <w:sz w:val="24"/>
        </w:rPr>
        <w:t>akan</w:t>
      </w:r>
      <w:proofErr w:type="gramEnd"/>
      <w:r>
        <w:rPr>
          <w:rFonts w:ascii="Times New Roman" w:hAnsi="Times New Roman" w:cs="Times New Roman"/>
          <w:sz w:val="24"/>
        </w:rPr>
        <w:t xml:space="preserve"> berpeluang wajib pajak enggan melaksanakan kewajiban perpajakan karana kurangnya pemahaman mereka terhadap sistem perpajakan yang diterapkan.</w:t>
      </w:r>
    </w:p>
    <w:p w:rsidR="00F658E6" w:rsidRDefault="00F658E6" w:rsidP="00F658E6">
      <w:pPr>
        <w:pStyle w:val="NoSpacing"/>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Keempat, </w:t>
      </w:r>
      <w:r w:rsidRPr="003820F2">
        <w:rPr>
          <w:rFonts w:ascii="Times New Roman" w:hAnsi="Times New Roman" w:cs="Times New Roman"/>
          <w:sz w:val="24"/>
        </w:rPr>
        <w:t xml:space="preserve">tingkat penghasilan juga </w:t>
      </w:r>
      <w:proofErr w:type="gramStart"/>
      <w:r w:rsidRPr="003820F2">
        <w:rPr>
          <w:rFonts w:ascii="Times New Roman" w:hAnsi="Times New Roman" w:cs="Times New Roman"/>
          <w:sz w:val="24"/>
        </w:rPr>
        <w:t>akan</w:t>
      </w:r>
      <w:proofErr w:type="gramEnd"/>
      <w:r w:rsidRPr="003820F2">
        <w:rPr>
          <w:rFonts w:ascii="Times New Roman" w:hAnsi="Times New Roman" w:cs="Times New Roman"/>
          <w:sz w:val="24"/>
        </w:rPr>
        <w:t xml:space="preserve"> mempengaruhi kepatuhan wajib pajak dalam memenuhi kewajiban pajak terkait erat dengan besarnya penghasilan, maka salah satu hal yang dipertimbangkan dalam pemungutan wajib p</w:t>
      </w:r>
      <w:r>
        <w:rPr>
          <w:rFonts w:ascii="Times New Roman" w:hAnsi="Times New Roman" w:cs="Times New Roman"/>
          <w:sz w:val="24"/>
        </w:rPr>
        <w:t>ajak adalah tingkat penghasilan</w:t>
      </w:r>
      <w:r w:rsidRPr="003820F2">
        <w:rPr>
          <w:rFonts w:ascii="Times New Roman" w:hAnsi="Times New Roman" w:cs="Times New Roman"/>
          <w:sz w:val="24"/>
        </w:rPr>
        <w:t xml:space="preserve">. </w:t>
      </w:r>
      <w:proofErr w:type="gramStart"/>
      <w:r w:rsidRPr="003820F2">
        <w:rPr>
          <w:rFonts w:ascii="Times New Roman" w:hAnsi="Times New Roman" w:cs="Times New Roman"/>
          <w:sz w:val="24"/>
        </w:rPr>
        <w:t>Wajib pajak yang memiliki penghasilan besar cenderung untuk lebih patuh ketimbang yang berpenghasilan rendah.</w:t>
      </w:r>
      <w:proofErr w:type="gramEnd"/>
      <w:r w:rsidRPr="003820F2">
        <w:rPr>
          <w:rFonts w:ascii="Times New Roman" w:hAnsi="Times New Roman" w:cs="Times New Roman"/>
          <w:sz w:val="24"/>
        </w:rPr>
        <w:t xml:space="preserve"> </w:t>
      </w:r>
      <w:proofErr w:type="gramStart"/>
      <w:r w:rsidRPr="003820F2">
        <w:rPr>
          <w:rFonts w:ascii="Times New Roman" w:hAnsi="Times New Roman" w:cs="Times New Roman"/>
          <w:sz w:val="24"/>
        </w:rPr>
        <w:t>Sehingga semakin baik tingkat penghasilan wajib pajak maka semakin tinggi pula tingkat kepatuhannya dan membayar pajak sesuai dengan tingkat penghasilan yang di dapatnya</w:t>
      </w:r>
      <w:r>
        <w:rPr>
          <w:rFonts w:ascii="Times New Roman" w:hAnsi="Times New Roman" w:cs="Times New Roman"/>
          <w:sz w:val="24"/>
        </w:rPr>
        <w:t>.</w:t>
      </w:r>
      <w:proofErr w:type="gramEnd"/>
    </w:p>
    <w:p w:rsidR="00F658E6" w:rsidRDefault="00F658E6" w:rsidP="00F658E6">
      <w:pPr>
        <w:pStyle w:val="NoSpacing"/>
        <w:spacing w:line="480" w:lineRule="auto"/>
        <w:ind w:left="720" w:firstLine="720"/>
        <w:jc w:val="both"/>
        <w:rPr>
          <w:rFonts w:ascii="Times New Roman" w:hAnsi="Times New Roman" w:cs="Times New Roman"/>
          <w:sz w:val="24"/>
        </w:rPr>
      </w:pPr>
      <w:r>
        <w:rPr>
          <w:rFonts w:ascii="Times New Roman" w:hAnsi="Times New Roman" w:cs="Times New Roman"/>
          <w:sz w:val="24"/>
        </w:rPr>
        <w:t>Kelima, k</w:t>
      </w:r>
      <w:r w:rsidRPr="00E8643A">
        <w:rPr>
          <w:rFonts w:ascii="Times New Roman" w:hAnsi="Times New Roman" w:cs="Times New Roman"/>
          <w:sz w:val="24"/>
        </w:rPr>
        <w:t>epercayaan terhadap sistem hukum dan pemerintahan yang berlaku turut mendorong kepatuhan wajib pajak untuk membayar pajaknya ketika wajib pajak memiliki kepercayaan yang tinggi kepada sistem pemerintahan dan hukum yang tegas dalam melaksanakan semua aturan-aturan yang ber</w:t>
      </w:r>
      <w:r>
        <w:rPr>
          <w:rFonts w:ascii="Times New Roman" w:hAnsi="Times New Roman" w:cs="Times New Roman"/>
          <w:sz w:val="24"/>
        </w:rPr>
        <w:t xml:space="preserve">laku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mriani","given":"Octania","non-dropping-particle":"","parse-names":false,"suffix":""},{"dropping-particle":"","family":"Herawati","given":"","non-dropping-particle":"","parse-names":false,"suffix":""},{"dropping-particle":"","family":"Darmayanti","given":"Yeasy","non-dropping-particle":"","parse-names":false,"suffix":""}],"container-title":"Jurnal Fakultas Ekonomi Universitas bung Hatta","id":"ITEM-1","issue":"1","issued":{"date-parts":[["2014"]]},"title":"Pengaruh Kepercayaan dan Kekuasaan Dalam Otoritas Pemerintah Terhadap Kepatuhan Pajak","type":"article-journal","volume":"4"},"uris":["http://www.mendeley.com/documents/?uuid=6f64d2c4-b46f-44f1-a105-9c1937c0d89d"]}],"mendeley":{"formattedCitation":"(Amriani, Herawati, and Darmayanti 2014)","manualFormatting":"(Amriani, 2014)","plainTextFormattedCitation":"(Amriani, Herawati, and Darmayanti 2014)","previouslyFormattedCitation":"(Amriani, Herawati, and Darmayanti 2014)"},"properties":{"noteIndex":0},"schema":"https://github.com/citation-style-language/schema/raw/master/csl-citation.json"}</w:instrText>
      </w:r>
      <w:r>
        <w:rPr>
          <w:rFonts w:ascii="Times New Roman" w:hAnsi="Times New Roman" w:cs="Times New Roman"/>
          <w:sz w:val="24"/>
        </w:rPr>
        <w:fldChar w:fldCharType="separate"/>
      </w:r>
      <w:r w:rsidRPr="00A60231">
        <w:rPr>
          <w:rFonts w:ascii="Times New Roman" w:hAnsi="Times New Roman" w:cs="Times New Roman"/>
          <w:noProof/>
          <w:sz w:val="24"/>
        </w:rPr>
        <w:t>(Amriani, 2014)</w:t>
      </w:r>
      <w:r>
        <w:rPr>
          <w:rFonts w:ascii="Times New Roman" w:hAnsi="Times New Roman" w:cs="Times New Roman"/>
          <w:sz w:val="24"/>
        </w:rPr>
        <w:fldChar w:fldCharType="end"/>
      </w:r>
      <w:r w:rsidRPr="00E8643A">
        <w:rPr>
          <w:rFonts w:ascii="Times New Roman" w:hAnsi="Times New Roman" w:cs="Times New Roman"/>
          <w:sz w:val="24"/>
        </w:rPr>
        <w:t>.</w:t>
      </w:r>
      <w:r>
        <w:rPr>
          <w:rFonts w:ascii="Times New Roman" w:hAnsi="Times New Roman" w:cs="Times New Roman"/>
          <w:sz w:val="24"/>
        </w:rPr>
        <w:t xml:space="preserve"> </w:t>
      </w:r>
      <w:proofErr w:type="gramStart"/>
      <w:r w:rsidRPr="00E8643A">
        <w:rPr>
          <w:rFonts w:ascii="Times New Roman" w:hAnsi="Times New Roman" w:cs="Times New Roman"/>
          <w:sz w:val="24"/>
        </w:rPr>
        <w:t xml:space="preserve">Tingkat kepercayaan terhadap sistem hukum dan pemerintahan merupakan suatu keyakinan yang mendasari setiap masyarakat dalam hal ini kaitannya wajib pajak kepada sistem hukum dan pemerintahan yang berada di Indonesia dan hubungannya terhadap pelaksanaan sistem perpajakan di Indonesia </w:t>
      </w:r>
      <w:r w:rsidRPr="00E8643A">
        <w:rPr>
          <w:rFonts w:ascii="Times New Roman" w:hAnsi="Times New Roman" w:cs="Times New Roman"/>
          <w:sz w:val="24"/>
        </w:rPr>
        <w:lastRenderedPageBreak/>
        <w:t>apakah telah sesuai dengan yang diharapkan masyarakat atau malah tidak sesuai dengan harapan masyarakat</w:t>
      </w:r>
      <w:r>
        <w:rPr>
          <w:rFonts w:ascii="Times New Roman" w:hAnsi="Times New Roman" w:cs="Times New Roman"/>
          <w:sz w:val="24"/>
        </w:rPr>
        <w:t>.</w:t>
      </w:r>
      <w:proofErr w:type="gramEnd"/>
    </w:p>
    <w:p w:rsidR="00F658E6" w:rsidRDefault="00F658E6" w:rsidP="00F658E6">
      <w:pPr>
        <w:pStyle w:val="NoSpacing"/>
        <w:spacing w:line="480" w:lineRule="auto"/>
        <w:ind w:left="720" w:firstLine="720"/>
        <w:jc w:val="both"/>
        <w:rPr>
          <w:rFonts w:ascii="Times New Roman" w:hAnsi="Times New Roman" w:cs="Times New Roman"/>
          <w:sz w:val="24"/>
        </w:rPr>
      </w:pPr>
      <w:r>
        <w:rPr>
          <w:rFonts w:ascii="Times New Roman" w:hAnsi="Times New Roman" w:cs="Times New Roman"/>
          <w:sz w:val="24"/>
        </w:rPr>
        <w:t>Keenam, k</w:t>
      </w:r>
      <w:r w:rsidRPr="00EB6D98">
        <w:rPr>
          <w:rFonts w:ascii="Times New Roman" w:hAnsi="Times New Roman" w:cs="Times New Roman"/>
          <w:sz w:val="24"/>
        </w:rPr>
        <w:t xml:space="preserve">esadaran wajib pajak </w:t>
      </w:r>
      <w:r>
        <w:rPr>
          <w:rFonts w:ascii="Times New Roman" w:hAnsi="Times New Roman" w:cs="Times New Roman"/>
          <w:sz w:val="24"/>
        </w:rPr>
        <w:t xml:space="preserve">diartikan </w:t>
      </w:r>
      <w:proofErr w:type="gramStart"/>
      <w:r>
        <w:rPr>
          <w:rFonts w:ascii="Times New Roman" w:hAnsi="Times New Roman" w:cs="Times New Roman"/>
          <w:sz w:val="24"/>
        </w:rPr>
        <w:t xml:space="preserve">sebagai </w:t>
      </w:r>
      <w:r w:rsidRPr="00EB6D98">
        <w:rPr>
          <w:rFonts w:ascii="Times New Roman" w:hAnsi="Times New Roman" w:cs="Times New Roman"/>
          <w:sz w:val="24"/>
        </w:rPr>
        <w:t xml:space="preserve"> kondisi</w:t>
      </w:r>
      <w:proofErr w:type="gramEnd"/>
      <w:r w:rsidRPr="00EB6D98">
        <w:rPr>
          <w:rFonts w:ascii="Times New Roman" w:hAnsi="Times New Roman" w:cs="Times New Roman"/>
          <w:sz w:val="24"/>
        </w:rPr>
        <w:t xml:space="preserve"> dimana wajib pajak mengetahui, memahami dan melaksanakan ketentuan perpajakan dengan benar dan sukarela. Semakin tinggi tingkat kesadaran wajib pajak maka pemahaman dan pelaksanaan kewajiban perpajak</w:t>
      </w:r>
      <w:r>
        <w:rPr>
          <w:rFonts w:ascii="Times New Roman" w:hAnsi="Times New Roman" w:cs="Times New Roman"/>
          <w:sz w:val="24"/>
        </w:rPr>
        <w:t>a</w:t>
      </w:r>
      <w:r w:rsidRPr="00EB6D98">
        <w:rPr>
          <w:rFonts w:ascii="Times New Roman" w:hAnsi="Times New Roman" w:cs="Times New Roman"/>
          <w:sz w:val="24"/>
        </w:rPr>
        <w:t xml:space="preserve">n semakin baik sehingga dapat meningkatkan kepatuhan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{"citationItems":[{"id":"ITEM-1","itemData":{"DOI":"23031018","ISBN":"9788578110796","ISSN":"1098-6596","PMID":"25246403","abstract":"Tax revenue has been the most substantial source of government income recently. In 2009, about 73 percent of government revenue came from taxes. This forces taxation office to perform some efforts to maximize tax revenue. One of them is to employ self assessment system. In this system, taxpayer’s awareness and compliance is important. Factors influencing taxpayer’s compliance include taxpayer’s perception of tax penalty and taxpayer’s awareness. This research aims to examine the effect of perception of tax penalty and tax awareness on taxpayer’s compliance in taxation office Pratama Denpasar Timur. Sample is drawn using simple random sampling method, and consists of 100 effective taxpayers as respondents. Data then are analyzed using multiple linear regression technique. The result shows that perception of tax penalty and taxpayer’s awareness simultaneously affects taxpayer’s compliance with adjusted R-square of 0.498. Partially, the two variables provide significant positive effect on taxpayer’s compliance. Keywords:","author":[{"dropping-particle":"","family":"Muliari","given":"Ni Ketut","non-dropping-particle":"","parse-names":false,"suffix":""},{"dropping-particle":"","family":"Ery Setiawan","given":"Putu","non-dropping-particle":"","parse-names":false,"suffix":""}],"container-title":"Jurnal Ilmiah Akuntansi dan Bisnis","id":"ITEM-1","issue":"1","issued":{"date-parts":[["2011"]]},"page":"1-23","title":"Pengaruh Persepsi Tentang Sanksi Perpajakan Dan Kesadaran Wajib Pajak Pada Kepatuhan Pelaporan Wajib Pajak Orang Pribadi di Kantor Pelayanan Pajak Pratama Denpasar Timur","type":"article-journal","volume":"6"},"uris":["http://www.mendeley.com/documents/?uuid=55c18632-15fe-47fb-a384-96b271bc867f"]}],"mendeley":{"formattedCitation":"(Muliari and Ery Setiawan 2011)","manualFormatting":"(Muliari dan Setiawan, 2011)","plainTextFormattedCitation":"(Muliari and Ery Setiawan 2011)","previouslyFormattedCitation":"(Muliari and Ery Setiawan 2011)"},"properties":{"noteIndex":0},"schema":"https://github.com/citation-style-language/schema/raw/master/csl-citation.json"}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 xml:space="preserve">(Muliari dan </w:t>
      </w:r>
      <w:r w:rsidRPr="009353EA">
        <w:rPr>
          <w:rFonts w:ascii="Times New Roman" w:hAnsi="Times New Roman" w:cs="Times New Roman"/>
          <w:noProof/>
          <w:sz w:val="24"/>
        </w:rPr>
        <w:t>Setiawan</w:t>
      </w:r>
      <w:r>
        <w:rPr>
          <w:rFonts w:ascii="Times New Roman" w:hAnsi="Times New Roman" w:cs="Times New Roman"/>
          <w:noProof/>
          <w:sz w:val="24"/>
        </w:rPr>
        <w:t>, 2011</w:t>
      </w:r>
      <w:r w:rsidRPr="009353EA">
        <w:rPr>
          <w:rFonts w:ascii="Times New Roman" w:hAnsi="Times New Roman" w:cs="Times New Roman"/>
          <w:noProof/>
          <w:sz w:val="24"/>
        </w:rPr>
        <w:t>)</w:t>
      </w:r>
      <w:r>
        <w:rPr>
          <w:rFonts w:ascii="Times New Roman" w:hAnsi="Times New Roman" w:cs="Times New Roman"/>
          <w:sz w:val="24"/>
        </w:rPr>
        <w:fldChar w:fldCharType="end"/>
      </w:r>
      <w:r w:rsidRPr="00EB6D98">
        <w:rPr>
          <w:rFonts w:ascii="Times New Roman" w:hAnsi="Times New Roman" w:cs="Times New Roman"/>
          <w:sz w:val="24"/>
        </w:rPr>
        <w:t>.</w:t>
      </w:r>
      <w:r>
        <w:rPr>
          <w:rFonts w:ascii="Times New Roman" w:hAnsi="Times New Roman" w:cs="Times New Roman"/>
          <w:sz w:val="24"/>
        </w:rPr>
        <w:t xml:space="preserve"> </w:t>
      </w:r>
      <w:r w:rsidRPr="00A8388E">
        <w:rPr>
          <w:rFonts w:ascii="Times New Roman" w:hAnsi="Times New Roman" w:cs="Times New Roman"/>
          <w:sz w:val="24"/>
        </w:rPr>
        <w:t>Membayar pajak merupakan pe</w:t>
      </w:r>
      <w:r>
        <w:rPr>
          <w:rFonts w:ascii="Times New Roman" w:hAnsi="Times New Roman" w:cs="Times New Roman"/>
          <w:sz w:val="24"/>
        </w:rPr>
        <w:t>r</w:t>
      </w:r>
      <w:r w:rsidRPr="00A8388E">
        <w:rPr>
          <w:rFonts w:ascii="Times New Roman" w:hAnsi="Times New Roman" w:cs="Times New Roman"/>
          <w:sz w:val="24"/>
        </w:rPr>
        <w:t>wujudan kesadaran bernegara, oleh karena itu kepada para wajib pajak diminta agar membayar pajak</w:t>
      </w:r>
      <w:proofErr w:type="gramStart"/>
      <w:r w:rsidRPr="00A8388E">
        <w:rPr>
          <w:rFonts w:ascii="Times New Roman" w:hAnsi="Times New Roman" w:cs="Times New Roman"/>
          <w:sz w:val="24"/>
        </w:rPr>
        <w:t>  tepat</w:t>
      </w:r>
      <w:proofErr w:type="gramEnd"/>
      <w:r w:rsidRPr="00A8388E">
        <w:rPr>
          <w:rFonts w:ascii="Times New Roman" w:hAnsi="Times New Roman" w:cs="Times New Roman"/>
          <w:sz w:val="24"/>
        </w:rPr>
        <w:t xml:space="preserve"> waktu.  </w:t>
      </w:r>
      <w:proofErr w:type="gramStart"/>
      <w:r w:rsidRPr="00A8388E">
        <w:rPr>
          <w:rFonts w:ascii="Times New Roman" w:hAnsi="Times New Roman" w:cs="Times New Roman"/>
          <w:sz w:val="24"/>
        </w:rPr>
        <w:t>Hasil pungutan pajak, oleh Negara digunakan untuk membiayai kegiatan pemerintahan, pembangunan dan kemasyarakatan.</w:t>
      </w:r>
      <w:proofErr w:type="gramEnd"/>
      <w:r>
        <w:rPr>
          <w:rFonts w:ascii="Times New Roman" w:hAnsi="Times New Roman" w:cs="Times New Roman"/>
          <w:sz w:val="24"/>
        </w:rPr>
        <w:t xml:space="preserve"> </w:t>
      </w:r>
      <w:r w:rsidRPr="00A8388E">
        <w:rPr>
          <w:rFonts w:ascii="Times New Roman" w:hAnsi="Times New Roman" w:cs="Times New Roman"/>
          <w:sz w:val="24"/>
        </w:rPr>
        <w:t>Ketentuan membayar pajak merupakan kewajiban setiap warga Negara</w:t>
      </w:r>
      <w:proofErr w:type="gramStart"/>
      <w:r w:rsidRPr="00A8388E">
        <w:rPr>
          <w:rFonts w:ascii="Times New Roman" w:hAnsi="Times New Roman" w:cs="Times New Roman"/>
          <w:sz w:val="24"/>
        </w:rPr>
        <w:t>  yang</w:t>
      </w:r>
      <w:proofErr w:type="gramEnd"/>
      <w:r w:rsidRPr="00A8388E">
        <w:rPr>
          <w:rFonts w:ascii="Times New Roman" w:hAnsi="Times New Roman" w:cs="Times New Roman"/>
          <w:sz w:val="24"/>
        </w:rPr>
        <w:t>  sudah semestinya ditaati dan dilaksanakan. Negara memungut pajak</w:t>
      </w:r>
      <w:proofErr w:type="gramStart"/>
      <w:r w:rsidRPr="00A8388E">
        <w:rPr>
          <w:rFonts w:ascii="Times New Roman" w:hAnsi="Times New Roman" w:cs="Times New Roman"/>
          <w:sz w:val="24"/>
        </w:rPr>
        <w:t>  dari</w:t>
      </w:r>
      <w:proofErr w:type="gramEnd"/>
      <w:r w:rsidRPr="00A8388E">
        <w:rPr>
          <w:rFonts w:ascii="Times New Roman" w:hAnsi="Times New Roman" w:cs="Times New Roman"/>
          <w:sz w:val="24"/>
        </w:rPr>
        <w:t xml:space="preserve"> rakyat  bertujuan untuk mendapatkan pendapatan  yang  oleh pemerintah pusat dikelola guna membiayai kegiatan pemerintahan, pembangunan dan kemsayarakatan. Pada hakekatnya</w:t>
      </w:r>
      <w:proofErr w:type="gramStart"/>
      <w:r w:rsidRPr="00A8388E">
        <w:rPr>
          <w:rFonts w:ascii="Times New Roman" w:hAnsi="Times New Roman" w:cs="Times New Roman"/>
          <w:sz w:val="24"/>
        </w:rPr>
        <w:t>  pungutan</w:t>
      </w:r>
      <w:proofErr w:type="gramEnd"/>
      <w:r w:rsidRPr="00A8388E">
        <w:rPr>
          <w:rFonts w:ascii="Times New Roman" w:hAnsi="Times New Roman" w:cs="Times New Roman"/>
          <w:sz w:val="24"/>
        </w:rPr>
        <w:t xml:space="preserve"> pajak </w:t>
      </w:r>
      <w:r>
        <w:rPr>
          <w:rFonts w:ascii="Times New Roman" w:hAnsi="Times New Roman" w:cs="Times New Roman"/>
          <w:sz w:val="24"/>
        </w:rPr>
        <w:t xml:space="preserve">dikembalikan lagi kepada rakyat. </w:t>
      </w:r>
      <w:proofErr w:type="gramStart"/>
      <w:r>
        <w:rPr>
          <w:rFonts w:ascii="Times New Roman" w:hAnsi="Times New Roman" w:cs="Times New Roman"/>
          <w:sz w:val="24"/>
        </w:rPr>
        <w:t>Jika wajib p</w:t>
      </w:r>
      <w:r w:rsidRPr="00EB6D98">
        <w:rPr>
          <w:rFonts w:ascii="Times New Roman" w:hAnsi="Times New Roman" w:cs="Times New Roman"/>
          <w:sz w:val="24"/>
        </w:rPr>
        <w:t>ajak memiliki kesadaran dan kepatuhan yang tinggi dalam mematuhi peraturan perpajakan maka hal tersebut dapat membantu kinerja pemerintah karena dengan adanya kerjasama antara masyarakat (Wajib Pajak) dengan pemerintah (Petugas Pajak).</w:t>
      </w:r>
      <w:proofErr w:type="gramEnd"/>
    </w:p>
    <w:p w:rsidR="00F658E6" w:rsidRPr="00F401D5" w:rsidRDefault="00F658E6" w:rsidP="00F658E6">
      <w:pPr>
        <w:pStyle w:val="NoSpacing"/>
        <w:spacing w:line="480" w:lineRule="auto"/>
        <w:ind w:left="720" w:firstLine="720"/>
        <w:jc w:val="both"/>
        <w:rPr>
          <w:rFonts w:ascii="Helvetica" w:hAnsi="Helvetica" w:cs="Helvetica"/>
          <w:color w:val="333333"/>
          <w:spacing w:val="2"/>
        </w:rPr>
      </w:pPr>
      <w:r>
        <w:rPr>
          <w:rFonts w:ascii="Times New Roman" w:hAnsi="Times New Roman" w:cs="Times New Roman"/>
          <w:sz w:val="24"/>
        </w:rPr>
        <w:t>Ketujuh, s</w:t>
      </w:r>
      <w:r w:rsidRPr="00EB6D98">
        <w:rPr>
          <w:rFonts w:ascii="Times New Roman" w:hAnsi="Times New Roman" w:cs="Times New Roman"/>
          <w:sz w:val="24"/>
        </w:rPr>
        <w:t>ikap rasional adalah pertimbangan</w:t>
      </w:r>
      <w:r>
        <w:rPr>
          <w:rFonts w:ascii="Times New Roman" w:hAnsi="Times New Roman" w:cs="Times New Roman"/>
          <w:sz w:val="24"/>
        </w:rPr>
        <w:t xml:space="preserve"> </w:t>
      </w:r>
      <w:r w:rsidRPr="00EB6D98">
        <w:rPr>
          <w:rFonts w:ascii="Times New Roman" w:hAnsi="Times New Roman" w:cs="Times New Roman"/>
          <w:sz w:val="24"/>
        </w:rPr>
        <w:t>wajib pajak atas untung ruginya memenuhi</w:t>
      </w:r>
      <w:r>
        <w:rPr>
          <w:rFonts w:ascii="Times New Roman" w:hAnsi="Times New Roman" w:cs="Times New Roman"/>
          <w:sz w:val="24"/>
        </w:rPr>
        <w:t xml:space="preserve"> </w:t>
      </w:r>
      <w:r w:rsidRPr="00EB6D98">
        <w:rPr>
          <w:rFonts w:ascii="Times New Roman" w:hAnsi="Times New Roman" w:cs="Times New Roman"/>
          <w:sz w:val="24"/>
        </w:rPr>
        <w:t>kewajiban pajaknya, ditunjukan dengan</w:t>
      </w:r>
      <w:r>
        <w:rPr>
          <w:rFonts w:ascii="Times New Roman" w:hAnsi="Times New Roman" w:cs="Times New Roman"/>
          <w:sz w:val="24"/>
        </w:rPr>
        <w:t xml:space="preserve"> </w:t>
      </w:r>
      <w:r w:rsidRPr="00EB6D98">
        <w:rPr>
          <w:rFonts w:ascii="Times New Roman" w:hAnsi="Times New Roman" w:cs="Times New Roman"/>
          <w:sz w:val="24"/>
        </w:rPr>
        <w:t>pertimbangan wajib pajak terhadap</w:t>
      </w:r>
      <w:r>
        <w:rPr>
          <w:rFonts w:ascii="Times New Roman" w:hAnsi="Times New Roman" w:cs="Times New Roman"/>
          <w:sz w:val="24"/>
        </w:rPr>
        <w:t xml:space="preserve"> </w:t>
      </w:r>
      <w:r w:rsidRPr="00EB6D98">
        <w:rPr>
          <w:rFonts w:ascii="Times New Roman" w:hAnsi="Times New Roman" w:cs="Times New Roman"/>
          <w:sz w:val="24"/>
        </w:rPr>
        <w:t xml:space="preserve">keuangan apabila tidak memenuhikewajiban pajaknya dan resiko yang </w:t>
      </w:r>
      <w:proofErr w:type="gramStart"/>
      <w:r w:rsidRPr="00EB6D98">
        <w:rPr>
          <w:rFonts w:ascii="Times New Roman" w:hAnsi="Times New Roman" w:cs="Times New Roman"/>
          <w:sz w:val="24"/>
        </w:rPr>
        <w:t>akan</w:t>
      </w:r>
      <w:proofErr w:type="gramEnd"/>
      <w:r>
        <w:rPr>
          <w:rFonts w:ascii="Times New Roman" w:hAnsi="Times New Roman" w:cs="Times New Roman"/>
          <w:sz w:val="24"/>
        </w:rPr>
        <w:t xml:space="preserve"> </w:t>
      </w:r>
      <w:r w:rsidRPr="00EB6D98">
        <w:rPr>
          <w:rFonts w:ascii="Times New Roman" w:hAnsi="Times New Roman" w:cs="Times New Roman"/>
          <w:sz w:val="24"/>
        </w:rPr>
        <w:t>timbul apabila membayar dan tidakmembayar pajak</w:t>
      </w:r>
      <w:r>
        <w:rPr>
          <w:rFonts w:ascii="Times New Roman" w:hAnsi="Times New Roman" w:cs="Times New Roman"/>
          <w:sz w:val="24"/>
        </w:rPr>
        <w:t>.</w:t>
      </w:r>
      <w:r w:rsidRPr="00EB6D98">
        <w:rPr>
          <w:rFonts w:ascii="Times New Roman" w:hAnsi="Times New Roman" w:cs="Times New Roman"/>
          <w:sz w:val="24"/>
        </w:rPr>
        <w:t> </w:t>
      </w:r>
    </w:p>
    <w:p w:rsidR="00F658E6" w:rsidRDefault="00F658E6" w:rsidP="00F658E6">
      <w:pPr>
        <w:pStyle w:val="NoSpacing"/>
        <w:spacing w:line="480" w:lineRule="auto"/>
        <w:ind w:left="720" w:firstLine="720"/>
        <w:jc w:val="both"/>
        <w:rPr>
          <w:rFonts w:ascii="Times New Roman" w:hAnsi="Times New Roman" w:cs="Times New Roman"/>
          <w:sz w:val="24"/>
        </w:rPr>
      </w:pPr>
      <w:proofErr w:type="gramStart"/>
      <w:r>
        <w:rPr>
          <w:rFonts w:ascii="Times New Roman" w:hAnsi="Times New Roman" w:cs="Times New Roman"/>
          <w:sz w:val="24"/>
        </w:rPr>
        <w:t>Kedelapan, kepatuhan wajib pajak dapat pula ditingkatkan melalui pengenaan sanksi perpajakan yang tegas.</w:t>
      </w:r>
      <w:proofErr w:type="gramEnd"/>
      <w:r>
        <w:rPr>
          <w:rFonts w:ascii="Times New Roman" w:hAnsi="Times New Roman" w:cs="Times New Roman"/>
          <w:sz w:val="24"/>
        </w:rPr>
        <w:t xml:space="preserve"> Sanksi pajak merupakan jaminan bahwa </w:t>
      </w:r>
      <w:r>
        <w:rPr>
          <w:rFonts w:ascii="Times New Roman" w:hAnsi="Times New Roman" w:cs="Times New Roman"/>
          <w:sz w:val="24"/>
        </w:rPr>
        <w:lastRenderedPageBreak/>
        <w:t xml:space="preserve">ketentuan peraturan perundang-undang perpajakan akan dituruti, </w:t>
      </w:r>
      <w:proofErr w:type="gramStart"/>
      <w:r>
        <w:rPr>
          <w:rFonts w:ascii="Times New Roman" w:hAnsi="Times New Roman" w:cs="Times New Roman"/>
          <w:sz w:val="24"/>
        </w:rPr>
        <w:t>ditaati  atau</w:t>
      </w:r>
      <w:proofErr w:type="gramEnd"/>
      <w:r>
        <w:rPr>
          <w:rFonts w:ascii="Times New Roman" w:hAnsi="Times New Roman" w:cs="Times New Roman"/>
          <w:sz w:val="24"/>
        </w:rPr>
        <w:t xml:space="preserve"> dipatuhi. Atau dengan kata lain sanksi perpajakan merupakan alat pencegah (</w:t>
      </w:r>
      <w:r>
        <w:rPr>
          <w:rFonts w:ascii="Times New Roman" w:hAnsi="Times New Roman" w:cs="Times New Roman"/>
          <w:i/>
          <w:sz w:val="24"/>
        </w:rPr>
        <w:t xml:space="preserve">preventif) </w:t>
      </w:r>
      <w:r>
        <w:rPr>
          <w:rFonts w:ascii="Times New Roman" w:hAnsi="Times New Roman" w:cs="Times New Roman"/>
          <w:sz w:val="24"/>
        </w:rPr>
        <w:t xml:space="preserve">agar wajib pajak tidak melanggar norma perpajakan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{"citationItems":[{"id":"ITEM-1","itemData":{"author":[{"dropping-particle":"","family":"Mardiasmo","given":"","non-dropping-particle":"","parse-names":false,"suffix":""}],"edition":"19","id":"ITEM-1","issued":{"date-parts":[["2018"]]},"publisher":"Penerbit Andi","publisher-place":"Yogyakarta","title":"Perpajakan","type":"book"},"uris":["http://www.mendeley.com/documents/?uuid=d7758447-b92a-4a5b-9c65-005e946b8c1f"]}],"mendeley":{"formattedCitation":"(Mardiasmo 2018)","manualFormatting":"(Mardiasmo, 2018)","plainTextFormattedCitation":"(Mardiasmo 2018)","previouslyFormattedCitation":"(Mardiasmo 2018)"},"properties":{"noteIndex":0},"schema":"https://github.com/citation-style-language/schema/raw/master/csl-citation.json"}</w:instrText>
      </w:r>
      <w:r>
        <w:rPr>
          <w:rFonts w:ascii="Times New Roman" w:hAnsi="Times New Roman" w:cs="Times New Roman"/>
          <w:sz w:val="24"/>
        </w:rPr>
        <w:fldChar w:fldCharType="separate"/>
      </w:r>
      <w:r w:rsidRPr="00B27AB2">
        <w:rPr>
          <w:rFonts w:ascii="Times New Roman" w:hAnsi="Times New Roman" w:cs="Times New Roman"/>
          <w:noProof/>
          <w:sz w:val="24"/>
        </w:rPr>
        <w:t>(Mardiasmo</w:t>
      </w:r>
      <w:r>
        <w:rPr>
          <w:rFonts w:ascii="Times New Roman" w:hAnsi="Times New Roman" w:cs="Times New Roman"/>
          <w:noProof/>
          <w:sz w:val="24"/>
        </w:rPr>
        <w:t>,</w:t>
      </w:r>
      <w:r w:rsidRPr="00B27AB2">
        <w:rPr>
          <w:rFonts w:ascii="Times New Roman" w:hAnsi="Times New Roman" w:cs="Times New Roman"/>
          <w:noProof/>
          <w:sz w:val="24"/>
        </w:rPr>
        <w:t xml:space="preserve"> 2018)</w:t>
      </w:r>
      <w:r>
        <w:rPr>
          <w:rFonts w:ascii="Times New Roman" w:hAnsi="Times New Roman" w:cs="Times New Roman"/>
          <w:sz w:val="24"/>
        </w:rPr>
        <w:fldChar w:fldCharType="end"/>
      </w:r>
      <w:r>
        <w:rPr>
          <w:rFonts w:ascii="Times New Roman" w:hAnsi="Times New Roman" w:cs="Times New Roman"/>
          <w:sz w:val="24"/>
        </w:rPr>
        <w:t xml:space="preserve">. </w:t>
      </w:r>
      <w:proofErr w:type="gramStart"/>
      <w:r w:rsidRPr="007A0EF5">
        <w:rPr>
          <w:rFonts w:ascii="Times New Roman" w:hAnsi="Times New Roman" w:cs="Times New Roman"/>
          <w:sz w:val="24"/>
        </w:rPr>
        <w:t>Dan juga sanksi perpajakan mempunyai pengaruh terhadap kepatuhan wajib pajak.</w:t>
      </w:r>
      <w:proofErr w:type="gramEnd"/>
      <w:r w:rsidRPr="007A0EF5">
        <w:rPr>
          <w:rFonts w:ascii="Times New Roman" w:hAnsi="Times New Roman" w:cs="Times New Roman"/>
          <w:sz w:val="24"/>
        </w:rPr>
        <w:t xml:space="preserve"> </w:t>
      </w:r>
      <w:proofErr w:type="gramStart"/>
      <w:r w:rsidRPr="007A0EF5">
        <w:rPr>
          <w:rFonts w:ascii="Times New Roman" w:hAnsi="Times New Roman" w:cs="Times New Roman"/>
          <w:sz w:val="24"/>
        </w:rPr>
        <w:t>Sanksi diperlukan untuk memberikan pelajaran bagi pelanggar pajak, sehingga, diharapkan peraturan perpajakan dipatuhi oleh para wajib pajak.</w:t>
      </w:r>
      <w:proofErr w:type="gramEnd"/>
      <w:r>
        <w:rPr>
          <w:rFonts w:ascii="Times New Roman" w:hAnsi="Times New Roman" w:cs="Times New Roman"/>
          <w:sz w:val="24"/>
        </w:rPr>
        <w:t xml:space="preserve"> Dalam undang-undang RI No. 28 Tahun 2007, tugas Direktorat Jenderal Pajak adalah berperan aktif dalam melaksanakan pengendalian administratif pemungutan pajak yang meliputi tugas-tugas pembinaan, penelitian, pengawasan, dan penerapan sanksi administrative. Ketegasan Direktorat Jenderal Pajak dalam menerapkan sanksi kepada wajib pajak yang melanggar sangatlah diperlukan agar </w:t>
      </w:r>
      <w:proofErr w:type="gramStart"/>
      <w:r>
        <w:rPr>
          <w:rFonts w:ascii="Times New Roman" w:hAnsi="Times New Roman" w:cs="Times New Roman"/>
          <w:sz w:val="24"/>
        </w:rPr>
        <w:t>menciptakan  suatu</w:t>
      </w:r>
      <w:proofErr w:type="gramEnd"/>
      <w:r>
        <w:rPr>
          <w:rFonts w:ascii="Times New Roman" w:hAnsi="Times New Roman" w:cs="Times New Roman"/>
          <w:sz w:val="24"/>
        </w:rPr>
        <w:t xml:space="preserve"> perilaku yang patuh terhadap perpajakan di Indonesia. Hasil penelitian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{"citationItems":[{"id":"ITEM-1","itemData":{"abstract":"Penelitian ini bertujuan untuk mengetahui pengaruh pemahaman wajib pajak, kesadaran pajak, sanksi perpajakan dan pelayanan fiskus terhadap kepatuhan wajib pajak orang pribadi di KPP Pratama Manado. Metode analisis menggunakan regresi linier berganda. Populasi diambil dari wajib pajak orang pribadi yang tercatat di KPP Pratama Manado. Sampel yang digunakan dalam penelitian adalah 120 responden dan teknik pengambilan sampel menggunakan purposive sampling yaitu wajib pajak orang pribadi yang memiliki sumber penghasilan dari pekerjaan bebas atau usaha lainnya. Variabel dalam penelitian ini adalah variabel independen, yaitu pemahaman wajib pajak (X1), kesadaran pajakan (X2), sanksi pajak (X3) dan pelayanan fiskus (X4), sedangkan variabel dependen adalah kepatuhan wajib pajak orang pribadi (Y). Data dianalisis dengan menggunakan analisis regresi linier berganda dan diuji dengan menggunakan program SPSS versi 24. Hasil penelitian menunjukkan bahwa pemahaman wajib pajak, kesadaran pajak dan sanksi pajak berpengaruh signifikan terhadap kepatuhan wajib pajak orang pribadi di KPP Pratama Manado, sedangkan pelayanan fiskus tidak bepengaruh signifikan terhadap kepatuhan wajib pajak orang pribadi di KPP Pratama Manado. Nilai koefisien determinasi menunjukkan bahwa pemahaman wajib pajak, kesadaran perpajakan, sanksi pajak dan pelayanan fiskus sebesar 66,50%, sedangkan sisanya 33,50% dipengaruhi oleh faktor lain yang tidak termasuk dalam model penelitian ini.","author":[{"dropping-particle":"","family":"Tene","given":"Johanes Herbert","non-dropping-particle":"","parse-names":false,"suffix":""}],"container-title":"Jurnal Riset EMBA Universitas Sam Ratulangi","id":"ITEM-1","issue":"2","issued":{"date-parts":[["2017"]]},"page":"443-453","title":"Pengaruh Pemahaman Wajib Pajak, Kesadaran Pajak, Sanksi Perpajakan dan Pelayanan Fiskus Terhadap Kepatuhan Wajib Pajak (Studi Empiris Pada Wajib Pajak Orang Pribadi yang Terdaftar di KPP Pratama Manado)","type":"article-journal","volume":"5"},"uris":["http://www.mendeley.com/documents/?uuid=cb7e57c2-b7b2-489c-af26-d94d6706dd5c"]}],"mendeley":{"formattedCitation":"(Tene 2017)","manualFormatting":"Tene (2017)","plainTextFormattedCitation":"(Tene 2017)","previouslyFormattedCitation":"(Tene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Tene (</w:t>
      </w:r>
      <w:r w:rsidRPr="00423A48">
        <w:rPr>
          <w:rFonts w:ascii="Times New Roman" w:hAnsi="Times New Roman" w:cs="Times New Roman"/>
          <w:noProof/>
          <w:sz w:val="24"/>
        </w:rPr>
        <w:t>2017)</w:t>
      </w:r>
      <w:r>
        <w:rPr>
          <w:rFonts w:ascii="Times New Roman" w:hAnsi="Times New Roman" w:cs="Times New Roman"/>
          <w:sz w:val="24"/>
        </w:rPr>
        <w:fldChar w:fldCharType="end"/>
      </w:r>
      <w:r>
        <w:rPr>
          <w:rFonts w:ascii="Times New Roman" w:hAnsi="Times New Roman" w:cs="Times New Roman"/>
          <w:sz w:val="24"/>
        </w:rPr>
        <w:t xml:space="preserve"> sanksi pajak berpengaruh signifikan terhadap kepatuhan wajib pajak orang pribadi, hal ini menunjukan bahwa makin tinggi sanksi perpajakan maka makin tinggi pula kepatuhan wajib pajak.</w:t>
      </w:r>
    </w:p>
    <w:p w:rsidR="00F658E6" w:rsidRPr="006A2A35" w:rsidRDefault="00F658E6" w:rsidP="00F658E6">
      <w:pPr>
        <w:pStyle w:val="NoSpacing"/>
        <w:spacing w:line="480" w:lineRule="auto"/>
        <w:ind w:left="720" w:firstLine="720"/>
        <w:jc w:val="both"/>
        <w:rPr>
          <w:rFonts w:ascii="Times New Roman" w:hAnsi="Times New Roman" w:cs="Times New Roman"/>
          <w:sz w:val="24"/>
        </w:rPr>
      </w:pPr>
      <w:proofErr w:type="gramStart"/>
      <w:r>
        <w:rPr>
          <w:rFonts w:ascii="Times New Roman" w:hAnsi="Times New Roman" w:cs="Times New Roman"/>
          <w:sz w:val="24"/>
        </w:rPr>
        <w:t>Berdasarkan uraian latar belakang yang ada diatas, maka penulis ingin melakukan penelitian mengenai faktor-faktor yang mempengaruhi kepatuhan wajib pajak dalam melaksanakan kewajiban perpajakan.</w:t>
      </w:r>
      <w:proofErr w:type="gramEnd"/>
      <w:r>
        <w:rPr>
          <w:rFonts w:ascii="Times New Roman" w:hAnsi="Times New Roman" w:cs="Times New Roman"/>
          <w:sz w:val="24"/>
        </w:rPr>
        <w:t xml:space="preserve"> Peneliti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mengambil tiga dari delapan faktor kepatuhan wajib pajak yang ada yaitu sanksi pajak, pengetahuan, dan tingkat kesadaran wajib pajak terkait hubungannya dengan kepatuhan membayar pajak orang pribadi pada KPP Pratama Kelapa Gading, Jakarta Utara.</w:t>
      </w:r>
    </w:p>
    <w:p w:rsidR="00F658E6" w:rsidRDefault="00F658E6" w:rsidP="00F658E6">
      <w:pPr>
        <w:pStyle w:val="NoSpacing"/>
        <w:spacing w:line="480" w:lineRule="auto"/>
        <w:jc w:val="both"/>
        <w:rPr>
          <w:rFonts w:ascii="Times New Roman" w:hAnsi="Times New Roman" w:cs="Times New Roman"/>
          <w:sz w:val="24"/>
        </w:rPr>
      </w:pPr>
      <w:bookmarkStart w:id="3" w:name="_GoBack"/>
      <w:bookmarkEnd w:id="3"/>
    </w:p>
    <w:p w:rsidR="00F658E6" w:rsidRPr="001B5330" w:rsidRDefault="00F658E6" w:rsidP="00F658E6">
      <w:pPr>
        <w:pStyle w:val="Heading2"/>
        <w:numPr>
          <w:ilvl w:val="0"/>
          <w:numId w:val="4"/>
        </w:numPr>
        <w:spacing w:line="480" w:lineRule="auto"/>
        <w:rPr>
          <w:rFonts w:ascii="Times New Roman" w:hAnsi="Times New Roman" w:cs="Times New Roman"/>
          <w:color w:val="auto"/>
          <w:sz w:val="24"/>
        </w:rPr>
      </w:pPr>
      <w:bookmarkStart w:id="4" w:name="_Toc536617064"/>
      <w:bookmarkStart w:id="5" w:name="_Toc536666901"/>
      <w:r w:rsidRPr="001B5330">
        <w:rPr>
          <w:rFonts w:ascii="Times New Roman" w:hAnsi="Times New Roman" w:cs="Times New Roman"/>
          <w:color w:val="auto"/>
          <w:sz w:val="24"/>
        </w:rPr>
        <w:lastRenderedPageBreak/>
        <w:t>Identifikasi Masalah</w:t>
      </w:r>
      <w:bookmarkEnd w:id="4"/>
      <w:bookmarkEnd w:id="5"/>
    </w:p>
    <w:p w:rsidR="00F658E6" w:rsidRDefault="00F658E6" w:rsidP="00F658E6">
      <w:pPr>
        <w:pStyle w:val="NoSpacing"/>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latar belakang di atas maka dapat diidentifikasikan masalah yang dapat diuraikan lebih lanjut.</w:t>
      </w:r>
      <w:proofErr w:type="gramEnd"/>
    </w:p>
    <w:p w:rsidR="00F658E6" w:rsidRDefault="00F658E6" w:rsidP="00F658E6">
      <w:pPr>
        <w:pStyle w:val="NoSpacing"/>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Masalah – masalah tersebut antara </w:t>
      </w:r>
      <w:proofErr w:type="gramStart"/>
      <w:r>
        <w:rPr>
          <w:rFonts w:ascii="Times New Roman" w:hAnsi="Times New Roman" w:cs="Times New Roman"/>
          <w:sz w:val="24"/>
          <w:szCs w:val="24"/>
        </w:rPr>
        <w:t>lain :</w:t>
      </w:r>
      <w:proofErr w:type="gramEnd"/>
    </w:p>
    <w:p w:rsidR="00F658E6" w:rsidRDefault="00F658E6" w:rsidP="00F658E6">
      <w:pPr>
        <w:pStyle w:val="NoSpacing"/>
        <w:numPr>
          <w:ilvl w:val="0"/>
          <w:numId w:val="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Apakah persepsi sanksi pajak berpengaruh terhadap kepatuhan wajib pajak orang pribadi?</w:t>
      </w:r>
    </w:p>
    <w:p w:rsidR="00F658E6" w:rsidRDefault="00F658E6" w:rsidP="00F658E6">
      <w:pPr>
        <w:pStyle w:val="NoSpacing"/>
        <w:numPr>
          <w:ilvl w:val="0"/>
          <w:numId w:val="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Apakah pengetahuan perpajakan berpengaruh terhadap kepatuhan wajib pajak orang pribadi?</w:t>
      </w:r>
    </w:p>
    <w:p w:rsidR="00F658E6" w:rsidRDefault="00F658E6" w:rsidP="00F658E6">
      <w:pPr>
        <w:pStyle w:val="NoSpacing"/>
        <w:numPr>
          <w:ilvl w:val="0"/>
          <w:numId w:val="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Apakah tingkat kesadaran wajib pajak berpengaruh terhadap kepatuhan wajib pajak orang pribadi?</w:t>
      </w:r>
    </w:p>
    <w:p w:rsidR="00F658E6" w:rsidRPr="001B5330" w:rsidRDefault="00F658E6" w:rsidP="00F658E6">
      <w:pPr>
        <w:pStyle w:val="NoSpacing"/>
        <w:numPr>
          <w:ilvl w:val="0"/>
          <w:numId w:val="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Apakah persepsi sanksi pajak, pengetahuan perpajakan, dan tingkat kesadaran wajib pajak berpengaruh terhadap kepatuhan wajib pajak orang pribadi?</w:t>
      </w:r>
    </w:p>
    <w:p w:rsidR="00F658E6" w:rsidRPr="001B5330" w:rsidRDefault="00F658E6" w:rsidP="00F658E6">
      <w:pPr>
        <w:pStyle w:val="Heading2"/>
        <w:numPr>
          <w:ilvl w:val="0"/>
          <w:numId w:val="4"/>
        </w:numPr>
        <w:spacing w:line="480" w:lineRule="auto"/>
        <w:rPr>
          <w:rFonts w:ascii="Times New Roman" w:hAnsi="Times New Roman" w:cs="Times New Roman"/>
          <w:color w:val="auto"/>
          <w:sz w:val="24"/>
        </w:rPr>
      </w:pPr>
      <w:bookmarkStart w:id="6" w:name="_Toc536617065"/>
      <w:bookmarkStart w:id="7" w:name="_Toc536666902"/>
      <w:r w:rsidRPr="001B5330">
        <w:rPr>
          <w:rFonts w:ascii="Times New Roman" w:hAnsi="Times New Roman" w:cs="Times New Roman"/>
          <w:color w:val="auto"/>
          <w:sz w:val="24"/>
        </w:rPr>
        <w:t>Batasan Masalah</w:t>
      </w:r>
      <w:bookmarkEnd w:id="6"/>
      <w:bookmarkEnd w:id="7"/>
    </w:p>
    <w:p w:rsidR="00F658E6" w:rsidRDefault="00F658E6" w:rsidP="00F658E6">
      <w:pPr>
        <w:pStyle w:val="NoSpacing"/>
        <w:numPr>
          <w:ilvl w:val="0"/>
          <w:numId w:val="5"/>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Apakah persepsi sanksi pajak berpengaruh terhadap kepatuhan wajib pajak orang pribadi?</w:t>
      </w:r>
    </w:p>
    <w:p w:rsidR="00F658E6" w:rsidRDefault="00F658E6" w:rsidP="00F658E6">
      <w:pPr>
        <w:pStyle w:val="NoSpacing"/>
        <w:numPr>
          <w:ilvl w:val="0"/>
          <w:numId w:val="5"/>
        </w:numPr>
        <w:spacing w:line="480" w:lineRule="auto"/>
        <w:ind w:left="1134"/>
        <w:jc w:val="both"/>
        <w:rPr>
          <w:rFonts w:ascii="Times New Roman" w:hAnsi="Times New Roman" w:cs="Times New Roman"/>
          <w:sz w:val="24"/>
          <w:szCs w:val="24"/>
        </w:rPr>
      </w:pPr>
      <w:r w:rsidRPr="00F642A3">
        <w:rPr>
          <w:rFonts w:ascii="Times New Roman" w:hAnsi="Times New Roman" w:cs="Times New Roman"/>
          <w:sz w:val="24"/>
          <w:szCs w:val="24"/>
        </w:rPr>
        <w:t>Apakah pengetahuan perpajakan berpengaruh terhadap kepatuhan wajib pajak orang pribadi?</w:t>
      </w:r>
    </w:p>
    <w:p w:rsidR="00F658E6" w:rsidRPr="00F642A3" w:rsidRDefault="00F658E6" w:rsidP="00F658E6">
      <w:pPr>
        <w:pStyle w:val="NoSpacing"/>
        <w:numPr>
          <w:ilvl w:val="0"/>
          <w:numId w:val="5"/>
        </w:numPr>
        <w:spacing w:line="480" w:lineRule="auto"/>
        <w:ind w:left="1134"/>
        <w:jc w:val="both"/>
        <w:rPr>
          <w:rFonts w:ascii="Times New Roman" w:hAnsi="Times New Roman" w:cs="Times New Roman"/>
          <w:sz w:val="24"/>
          <w:szCs w:val="24"/>
        </w:rPr>
      </w:pPr>
      <w:r w:rsidRPr="00F642A3">
        <w:rPr>
          <w:rFonts w:ascii="Times New Roman" w:hAnsi="Times New Roman" w:cs="Times New Roman"/>
          <w:sz w:val="24"/>
          <w:szCs w:val="24"/>
        </w:rPr>
        <w:t xml:space="preserve">Apakah tingkat kesadaran wajib pajak berpengaruh terhadap kepatuhan wajib pajak orang pribadi? </w:t>
      </w:r>
    </w:p>
    <w:p w:rsidR="00F658E6" w:rsidRPr="001B5330" w:rsidRDefault="00F658E6" w:rsidP="00F658E6">
      <w:pPr>
        <w:pStyle w:val="Heading2"/>
        <w:numPr>
          <w:ilvl w:val="0"/>
          <w:numId w:val="4"/>
        </w:numPr>
        <w:spacing w:line="480" w:lineRule="auto"/>
        <w:rPr>
          <w:rFonts w:ascii="Times New Roman" w:hAnsi="Times New Roman" w:cs="Times New Roman"/>
          <w:color w:val="auto"/>
          <w:sz w:val="24"/>
        </w:rPr>
      </w:pPr>
      <w:bookmarkStart w:id="8" w:name="_Toc536617066"/>
      <w:bookmarkStart w:id="9" w:name="_Toc536666903"/>
      <w:r w:rsidRPr="001B5330">
        <w:rPr>
          <w:rFonts w:ascii="Times New Roman" w:hAnsi="Times New Roman" w:cs="Times New Roman"/>
          <w:color w:val="auto"/>
          <w:sz w:val="24"/>
        </w:rPr>
        <w:t>Tujuan Penelitian</w:t>
      </w:r>
      <w:bookmarkEnd w:id="8"/>
      <w:bookmarkEnd w:id="9"/>
    </w:p>
    <w:p w:rsidR="00F658E6" w:rsidRDefault="00F658E6" w:rsidP="00F658E6">
      <w:pPr>
        <w:pStyle w:val="NoSpacing"/>
        <w:spacing w:line="480" w:lineRule="auto"/>
        <w:ind w:left="1440"/>
        <w:jc w:val="both"/>
        <w:rPr>
          <w:rFonts w:ascii="Times New Roman" w:hAnsi="Times New Roman" w:cs="Times New Roman"/>
          <w:sz w:val="24"/>
        </w:rPr>
      </w:pPr>
      <w:r>
        <w:rPr>
          <w:rFonts w:ascii="Times New Roman" w:hAnsi="Times New Roman" w:cs="Times New Roman"/>
          <w:sz w:val="24"/>
        </w:rPr>
        <w:t xml:space="preserve">Adapun tujuan dari penelitian ini </w:t>
      </w:r>
      <w:proofErr w:type="gramStart"/>
      <w:r>
        <w:rPr>
          <w:rFonts w:ascii="Times New Roman" w:hAnsi="Times New Roman" w:cs="Times New Roman"/>
          <w:sz w:val="24"/>
        </w:rPr>
        <w:t>adalah :</w:t>
      </w:r>
      <w:proofErr w:type="gramEnd"/>
    </w:p>
    <w:p w:rsidR="00F658E6" w:rsidRDefault="00F658E6" w:rsidP="00F658E6">
      <w:pPr>
        <w:pStyle w:val="NoSpacing"/>
        <w:numPr>
          <w:ilvl w:val="0"/>
          <w:numId w:val="2"/>
        </w:numPr>
        <w:spacing w:line="480" w:lineRule="auto"/>
        <w:ind w:left="1134"/>
        <w:jc w:val="both"/>
        <w:rPr>
          <w:rFonts w:ascii="Times New Roman" w:hAnsi="Times New Roman" w:cs="Times New Roman"/>
          <w:sz w:val="24"/>
        </w:rPr>
      </w:pPr>
      <w:r>
        <w:rPr>
          <w:rFonts w:ascii="Times New Roman" w:hAnsi="Times New Roman" w:cs="Times New Roman"/>
          <w:sz w:val="24"/>
        </w:rPr>
        <w:t>Untuk mengetahui, menguji, dan menganalisis pengaruh persepsi sanksi pajak terhadap kepatuhan wajib pajak orang pribadi.</w:t>
      </w:r>
    </w:p>
    <w:p w:rsidR="00F658E6" w:rsidRDefault="00F658E6" w:rsidP="00F658E6">
      <w:pPr>
        <w:pStyle w:val="NoSpacing"/>
        <w:numPr>
          <w:ilvl w:val="0"/>
          <w:numId w:val="2"/>
        </w:numPr>
        <w:spacing w:line="480" w:lineRule="auto"/>
        <w:ind w:left="1134"/>
        <w:jc w:val="both"/>
        <w:rPr>
          <w:rFonts w:ascii="Times New Roman" w:hAnsi="Times New Roman" w:cs="Times New Roman"/>
          <w:sz w:val="24"/>
        </w:rPr>
      </w:pPr>
      <w:r>
        <w:rPr>
          <w:rFonts w:ascii="Times New Roman" w:hAnsi="Times New Roman" w:cs="Times New Roman"/>
          <w:sz w:val="24"/>
        </w:rPr>
        <w:t>Untuk mengetahui, menguji, dan menganalisis pengaruh pengetahuan perpajakan terhadap kepatuhan wajib pajak orang pribadi.</w:t>
      </w:r>
    </w:p>
    <w:p w:rsidR="00F658E6" w:rsidRDefault="00F658E6" w:rsidP="00F658E6">
      <w:pPr>
        <w:pStyle w:val="NoSpacing"/>
        <w:numPr>
          <w:ilvl w:val="0"/>
          <w:numId w:val="2"/>
        </w:numPr>
        <w:spacing w:line="480" w:lineRule="auto"/>
        <w:ind w:left="1134"/>
        <w:jc w:val="both"/>
        <w:rPr>
          <w:rFonts w:ascii="Times New Roman" w:hAnsi="Times New Roman" w:cs="Times New Roman"/>
          <w:sz w:val="24"/>
        </w:rPr>
      </w:pPr>
      <w:r>
        <w:rPr>
          <w:rFonts w:ascii="Times New Roman" w:hAnsi="Times New Roman" w:cs="Times New Roman"/>
          <w:sz w:val="24"/>
        </w:rPr>
        <w:lastRenderedPageBreak/>
        <w:t>Untuk mengetahui, menguji, dan menganalisis pengaruh tingkat kesadaran wajib pajak terhadap kepatuhan wajib pajak orang pribadi.</w:t>
      </w:r>
    </w:p>
    <w:p w:rsidR="00F658E6" w:rsidRPr="001B5330" w:rsidRDefault="00F658E6" w:rsidP="00F658E6">
      <w:pPr>
        <w:pStyle w:val="Heading2"/>
        <w:numPr>
          <w:ilvl w:val="0"/>
          <w:numId w:val="4"/>
        </w:numPr>
        <w:spacing w:line="480" w:lineRule="auto"/>
        <w:rPr>
          <w:rFonts w:ascii="Times New Roman" w:hAnsi="Times New Roman" w:cs="Times New Roman"/>
          <w:color w:val="auto"/>
          <w:sz w:val="24"/>
          <w:szCs w:val="24"/>
        </w:rPr>
      </w:pPr>
      <w:bookmarkStart w:id="10" w:name="_Toc536617067"/>
      <w:bookmarkStart w:id="11" w:name="_Toc536666904"/>
      <w:r w:rsidRPr="001B5330">
        <w:rPr>
          <w:rFonts w:ascii="Times New Roman" w:hAnsi="Times New Roman" w:cs="Times New Roman"/>
          <w:color w:val="auto"/>
          <w:sz w:val="24"/>
          <w:szCs w:val="24"/>
        </w:rPr>
        <w:t>Rumusan Masalah</w:t>
      </w:r>
      <w:bookmarkEnd w:id="10"/>
      <w:bookmarkEnd w:id="11"/>
    </w:p>
    <w:p w:rsidR="00F658E6" w:rsidRDefault="00F658E6" w:rsidP="00F658E6">
      <w:pPr>
        <w:pStyle w:val="NoSpacing"/>
        <w:spacing w:line="480" w:lineRule="auto"/>
        <w:ind w:left="720" w:firstLine="720"/>
        <w:jc w:val="both"/>
        <w:rPr>
          <w:rFonts w:ascii="Times New Roman" w:hAnsi="Times New Roman" w:cs="Times New Roman"/>
          <w:sz w:val="24"/>
          <w:szCs w:val="24"/>
        </w:rPr>
      </w:pPr>
      <w:r w:rsidRPr="002F3EBD">
        <w:rPr>
          <w:rFonts w:ascii="Times New Roman" w:hAnsi="Times New Roman" w:cs="Times New Roman"/>
          <w:sz w:val="24"/>
          <w:szCs w:val="24"/>
        </w:rPr>
        <w:t xml:space="preserve">Berdasarkan identifikasi masalah dan batasan masalah di atas, maka penulis dapat merumuskan masalah yang akan dibahas sebagai </w:t>
      </w:r>
      <w:proofErr w:type="gramStart"/>
      <w:r w:rsidRPr="002F3EBD">
        <w:rPr>
          <w:rFonts w:ascii="Times New Roman" w:hAnsi="Times New Roman" w:cs="Times New Roman"/>
          <w:sz w:val="24"/>
          <w:szCs w:val="24"/>
        </w:rPr>
        <w:t>berikut</w:t>
      </w:r>
      <w:r>
        <w:rPr>
          <w:rFonts w:ascii="Times New Roman" w:hAnsi="Times New Roman" w:cs="Times New Roman"/>
          <w:sz w:val="24"/>
          <w:szCs w:val="24"/>
        </w:rPr>
        <w:t xml:space="preserve"> :</w:t>
      </w:r>
      <w:proofErr w:type="gramEnd"/>
    </w:p>
    <w:p w:rsidR="00F658E6" w:rsidRPr="001B5330" w:rsidRDefault="00F658E6" w:rsidP="00F658E6">
      <w:pPr>
        <w:pStyle w:val="NoSpacing"/>
        <w:spacing w:line="480" w:lineRule="auto"/>
        <w:ind w:left="720" w:firstLine="720"/>
        <w:jc w:val="both"/>
        <w:rPr>
          <w:rFonts w:ascii="Times New Roman" w:hAnsi="Times New Roman" w:cs="Times New Roman"/>
          <w:sz w:val="24"/>
        </w:rPr>
      </w:pPr>
      <w:proofErr w:type="gramStart"/>
      <w:r>
        <w:rPr>
          <w:rFonts w:ascii="Times New Roman" w:hAnsi="Times New Roman" w:cs="Times New Roman"/>
          <w:sz w:val="24"/>
        </w:rPr>
        <w:t xml:space="preserve">Bagaimanakah </w:t>
      </w:r>
      <w:r w:rsidRPr="0015536E">
        <w:rPr>
          <w:rFonts w:ascii="Times New Roman" w:hAnsi="Times New Roman" w:cs="Times New Roman"/>
          <w:sz w:val="24"/>
          <w:szCs w:val="24"/>
        </w:rPr>
        <w:t xml:space="preserve">pengaruh persepsi sanksi pajak, pengetahuan perpajakan, dan tingkat kesadaran </w:t>
      </w:r>
      <w:r>
        <w:rPr>
          <w:rFonts w:ascii="Times New Roman" w:hAnsi="Times New Roman" w:cs="Times New Roman"/>
          <w:sz w:val="24"/>
        </w:rPr>
        <w:t>wajib pajak</w:t>
      </w:r>
      <w:r w:rsidRPr="0015536E">
        <w:rPr>
          <w:rFonts w:ascii="Times New Roman" w:hAnsi="Times New Roman" w:cs="Times New Roman"/>
          <w:sz w:val="24"/>
          <w:szCs w:val="24"/>
        </w:rPr>
        <w:t xml:space="preserve"> terhadap kepatuhan wajib pajak orang pribadi</w:t>
      </w:r>
      <w:r>
        <w:rPr>
          <w:rFonts w:ascii="Times New Roman" w:hAnsi="Times New Roman" w:cs="Times New Roman"/>
          <w:sz w:val="24"/>
          <w:szCs w:val="24"/>
        </w:rPr>
        <w:t>?</w:t>
      </w:r>
      <w:proofErr w:type="gramEnd"/>
    </w:p>
    <w:p w:rsidR="00F658E6" w:rsidRPr="001B5330" w:rsidRDefault="00F658E6" w:rsidP="00F658E6">
      <w:pPr>
        <w:pStyle w:val="Heading2"/>
        <w:numPr>
          <w:ilvl w:val="0"/>
          <w:numId w:val="4"/>
        </w:numPr>
        <w:spacing w:line="480" w:lineRule="auto"/>
        <w:rPr>
          <w:rFonts w:ascii="Times New Roman" w:hAnsi="Times New Roman" w:cs="Times New Roman"/>
          <w:color w:val="auto"/>
          <w:sz w:val="24"/>
        </w:rPr>
      </w:pPr>
      <w:bookmarkStart w:id="12" w:name="_Toc536617068"/>
      <w:bookmarkStart w:id="13" w:name="_Toc536666905"/>
      <w:r w:rsidRPr="001B5330">
        <w:rPr>
          <w:rFonts w:ascii="Times New Roman" w:hAnsi="Times New Roman" w:cs="Times New Roman"/>
          <w:color w:val="auto"/>
          <w:sz w:val="24"/>
        </w:rPr>
        <w:t>Manfaat Penelitian</w:t>
      </w:r>
      <w:bookmarkEnd w:id="12"/>
      <w:bookmarkEnd w:id="13"/>
    </w:p>
    <w:p w:rsidR="00F658E6" w:rsidRDefault="00F658E6" w:rsidP="00F658E6">
      <w:pPr>
        <w:pStyle w:val="NoSpacing"/>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tujuan penelitian, penulis berharap penelitian ini dapat memberikan manfaat sebagai </w:t>
      </w:r>
      <w:proofErr w:type="gramStart"/>
      <w:r>
        <w:rPr>
          <w:rFonts w:ascii="Times New Roman" w:hAnsi="Times New Roman" w:cs="Times New Roman"/>
          <w:sz w:val="24"/>
          <w:szCs w:val="24"/>
        </w:rPr>
        <w:t>berikut :</w:t>
      </w:r>
      <w:proofErr w:type="gramEnd"/>
    </w:p>
    <w:p w:rsidR="00F658E6" w:rsidRDefault="00F658E6" w:rsidP="00F658E6">
      <w:pPr>
        <w:pStyle w:val="NoSpacing"/>
        <w:numPr>
          <w:ilvl w:val="0"/>
          <w:numId w:val="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Bagi Institut Bisnis dan Informatika Kwik Kian Gie, hasil penelitian </w:t>
      </w:r>
      <w:proofErr w:type="gramStart"/>
      <w:r>
        <w:rPr>
          <w:rFonts w:ascii="Times New Roman" w:hAnsi="Times New Roman" w:cs="Times New Roman"/>
          <w:sz w:val="24"/>
          <w:szCs w:val="24"/>
        </w:rPr>
        <w:t>ini  diharapkan</w:t>
      </w:r>
      <w:proofErr w:type="gramEnd"/>
      <w:r>
        <w:rPr>
          <w:rFonts w:ascii="Times New Roman" w:hAnsi="Times New Roman" w:cs="Times New Roman"/>
          <w:sz w:val="24"/>
          <w:szCs w:val="24"/>
        </w:rPr>
        <w:t xml:space="preserve"> dapat memberikan kontribusi terhadap pengembangan literatur akuntansi khususnya di bidang perpajakannya.</w:t>
      </w:r>
    </w:p>
    <w:p w:rsidR="00F658E6" w:rsidRPr="004F52D2" w:rsidRDefault="00F658E6" w:rsidP="00F658E6">
      <w:pPr>
        <w:pStyle w:val="NoSpacing"/>
        <w:numPr>
          <w:ilvl w:val="0"/>
          <w:numId w:val="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Bagi pembaca dan peneliti selanjutnya, h</w:t>
      </w:r>
      <w:r w:rsidRPr="004F52D2">
        <w:rPr>
          <w:rFonts w:ascii="Times New Roman" w:hAnsi="Times New Roman" w:cs="Times New Roman"/>
          <w:sz w:val="24"/>
          <w:szCs w:val="24"/>
        </w:rPr>
        <w:t xml:space="preserve">asil penelitian ini dapat dijadikan sebagai referensi </w:t>
      </w:r>
      <w:proofErr w:type="gramStart"/>
      <w:r w:rsidRPr="004F52D2">
        <w:rPr>
          <w:rFonts w:ascii="Times New Roman" w:hAnsi="Times New Roman" w:cs="Times New Roman"/>
          <w:sz w:val="24"/>
          <w:szCs w:val="24"/>
        </w:rPr>
        <w:t>untuk  memperluas</w:t>
      </w:r>
      <w:proofErr w:type="gramEnd"/>
      <w:r w:rsidRPr="004F52D2">
        <w:rPr>
          <w:rFonts w:ascii="Times New Roman" w:hAnsi="Times New Roman" w:cs="Times New Roman"/>
          <w:sz w:val="24"/>
          <w:szCs w:val="24"/>
        </w:rPr>
        <w:t xml:space="preserve"> wawasan, menambah pengetahuan, dan pe</w:t>
      </w:r>
      <w:r>
        <w:rPr>
          <w:rFonts w:ascii="Times New Roman" w:hAnsi="Times New Roman" w:cs="Times New Roman"/>
          <w:sz w:val="24"/>
          <w:szCs w:val="24"/>
        </w:rPr>
        <w:t>mbanding dari kajian terdahulu.</w:t>
      </w:r>
    </w:p>
    <w:p w:rsidR="00F658E6" w:rsidRPr="00FA6C2C" w:rsidRDefault="00F658E6" w:rsidP="00F658E6">
      <w:pPr>
        <w:pStyle w:val="NoSpacing"/>
        <w:numPr>
          <w:ilvl w:val="0"/>
          <w:numId w:val="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memberikan sumbangsih berupa informasi yang berarti bagi masyarakat luas yang ada hubungannya dengan pengaruh perpsepsi sanksi pajak, pengetahuan perpajakan, dan tingkat kesadaran </w:t>
      </w:r>
      <w:r>
        <w:rPr>
          <w:rFonts w:ascii="Times New Roman" w:hAnsi="Times New Roman" w:cs="Times New Roman"/>
          <w:sz w:val="24"/>
        </w:rPr>
        <w:t>wajib pajak</w:t>
      </w:r>
      <w:r>
        <w:rPr>
          <w:rFonts w:ascii="Times New Roman" w:hAnsi="Times New Roman" w:cs="Times New Roman"/>
          <w:sz w:val="24"/>
          <w:szCs w:val="24"/>
        </w:rPr>
        <w:t>terhadap kepatuhan wajib pajak di Indonesia khususnya bagi KPP Pratama Kelapa Gading, Jakarta Utara.</w:t>
      </w:r>
    </w:p>
    <w:p w:rsidR="00BF4AF1" w:rsidRDefault="00F658E6"/>
    <w:sectPr w:rsidR="00BF4AF1" w:rsidSect="00F658E6">
      <w:pgSz w:w="11907" w:h="16839" w:code="9"/>
      <w:pgMar w:top="1418" w:right="1418" w:bottom="1418"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F23"/>
    <w:multiLevelType w:val="hybridMultilevel"/>
    <w:tmpl w:val="CFAEB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20E8B"/>
    <w:multiLevelType w:val="hybridMultilevel"/>
    <w:tmpl w:val="4B1A9E0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5D892B75"/>
    <w:multiLevelType w:val="hybridMultilevel"/>
    <w:tmpl w:val="D6BEB6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A202AEF"/>
    <w:multiLevelType w:val="hybridMultilevel"/>
    <w:tmpl w:val="FF9A7F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F8428D"/>
    <w:multiLevelType w:val="hybridMultilevel"/>
    <w:tmpl w:val="95A209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E6"/>
    <w:rsid w:val="00445B6E"/>
    <w:rsid w:val="005C61D5"/>
    <w:rsid w:val="00681177"/>
    <w:rsid w:val="0073739F"/>
    <w:rsid w:val="00F65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E6"/>
    <w:rPr>
      <w:lang w:val="id-ID"/>
    </w:rPr>
  </w:style>
  <w:style w:type="paragraph" w:styleId="Heading1">
    <w:name w:val="heading 1"/>
    <w:basedOn w:val="Normal"/>
    <w:next w:val="Normal"/>
    <w:link w:val="Heading1Char"/>
    <w:uiPriority w:val="9"/>
    <w:qFormat/>
    <w:rsid w:val="00F658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58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8E6"/>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F658E6"/>
    <w:rPr>
      <w:rFonts w:asciiTheme="majorHAnsi" w:eastAsiaTheme="majorEastAsia" w:hAnsiTheme="majorHAnsi" w:cstheme="majorBidi"/>
      <w:b/>
      <w:bCs/>
      <w:color w:val="4F81BD" w:themeColor="accent1"/>
      <w:sz w:val="26"/>
      <w:szCs w:val="26"/>
      <w:lang w:val="id-ID"/>
    </w:rPr>
  </w:style>
  <w:style w:type="paragraph" w:styleId="NoSpacing">
    <w:name w:val="No Spacing"/>
    <w:uiPriority w:val="1"/>
    <w:qFormat/>
    <w:rsid w:val="00F658E6"/>
    <w:pPr>
      <w:spacing w:after="0" w:line="240" w:lineRule="auto"/>
    </w:pPr>
  </w:style>
  <w:style w:type="character" w:styleId="Hyperlink">
    <w:name w:val="Hyperlink"/>
    <w:basedOn w:val="DefaultParagraphFont"/>
    <w:uiPriority w:val="99"/>
    <w:unhideWhenUsed/>
    <w:rsid w:val="00F658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E6"/>
    <w:rPr>
      <w:lang w:val="id-ID"/>
    </w:rPr>
  </w:style>
  <w:style w:type="paragraph" w:styleId="Heading1">
    <w:name w:val="heading 1"/>
    <w:basedOn w:val="Normal"/>
    <w:next w:val="Normal"/>
    <w:link w:val="Heading1Char"/>
    <w:uiPriority w:val="9"/>
    <w:qFormat/>
    <w:rsid w:val="00F658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58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8E6"/>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F658E6"/>
    <w:rPr>
      <w:rFonts w:asciiTheme="majorHAnsi" w:eastAsiaTheme="majorEastAsia" w:hAnsiTheme="majorHAnsi" w:cstheme="majorBidi"/>
      <w:b/>
      <w:bCs/>
      <w:color w:val="4F81BD" w:themeColor="accent1"/>
      <w:sz w:val="26"/>
      <w:szCs w:val="26"/>
      <w:lang w:val="id-ID"/>
    </w:rPr>
  </w:style>
  <w:style w:type="paragraph" w:styleId="NoSpacing">
    <w:name w:val="No Spacing"/>
    <w:uiPriority w:val="1"/>
    <w:qFormat/>
    <w:rsid w:val="00F658E6"/>
    <w:pPr>
      <w:spacing w:after="0" w:line="240" w:lineRule="auto"/>
    </w:pPr>
  </w:style>
  <w:style w:type="character" w:styleId="Hyperlink">
    <w:name w:val="Hyperlink"/>
    <w:basedOn w:val="DefaultParagraphFont"/>
    <w:uiPriority w:val="99"/>
    <w:unhideWhenUsed/>
    <w:rsid w:val="00F658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isnis.tempo.co/read/867110/djp-sebut-baru-5897-persen-wajib-pajak-lapor-spt/full&amp;view=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boks.katadata.co.id/datapublish/2018/11/26/di-tingkat-asean-rasio-pajak-indonesia-di-bawah-lao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3961</Words>
  <Characters>22581</Characters>
  <Application>Microsoft Office Word</Application>
  <DocSecurity>0</DocSecurity>
  <Lines>188</Lines>
  <Paragraphs>52</Paragraphs>
  <ScaleCrop>false</ScaleCrop>
  <Company/>
  <LinksUpToDate>false</LinksUpToDate>
  <CharactersWithSpaces>26490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2019-05-14T08:52:00Z</dcterms:created>
  <dcterms:modified xsi:type="dcterms:W3CDTF">2019-05-14T08:53:00Z</dcterms:modified>
</cp:coreProperties>
</file>