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DE2" w:rsidRPr="00AF280E" w:rsidRDefault="00E87DE2" w:rsidP="00E87DE2">
      <w:pPr>
        <w:pStyle w:val="Heading1"/>
        <w:ind w:left="0"/>
        <w:rPr>
          <w:rFonts w:cs="Times New Roman"/>
          <w:szCs w:val="24"/>
          <w:lang w:val="en-ID"/>
        </w:rPr>
      </w:pPr>
      <w:bookmarkStart w:id="0" w:name="_Toc530572876"/>
      <w:r w:rsidRPr="00AF280E">
        <w:rPr>
          <w:rFonts w:cs="Times New Roman"/>
          <w:szCs w:val="24"/>
          <w:lang w:val="en-ID"/>
        </w:rPr>
        <w:t>BAB I</w:t>
      </w:r>
      <w:bookmarkEnd w:id="0"/>
    </w:p>
    <w:p w:rsidR="00E87DE2" w:rsidRPr="00AF280E" w:rsidRDefault="00E87DE2" w:rsidP="00E87DE2">
      <w:pPr>
        <w:pStyle w:val="Heading1"/>
        <w:ind w:left="0"/>
        <w:rPr>
          <w:rFonts w:cs="Times New Roman"/>
          <w:szCs w:val="24"/>
          <w:lang w:val="en-ID"/>
        </w:rPr>
      </w:pPr>
      <w:bookmarkStart w:id="1" w:name="_Toc530572877"/>
      <w:r w:rsidRPr="00AF280E">
        <w:rPr>
          <w:rFonts w:cs="Times New Roman"/>
          <w:szCs w:val="24"/>
          <w:lang w:val="en-ID"/>
        </w:rPr>
        <w:t>PENDAHULUAN</w:t>
      </w:r>
      <w:bookmarkEnd w:id="1"/>
    </w:p>
    <w:p w:rsidR="00E87DE2" w:rsidRPr="00AF280E" w:rsidRDefault="00E87DE2" w:rsidP="00E87DE2">
      <w:pPr>
        <w:spacing w:after="0"/>
        <w:ind w:left="0" w:firstLine="720"/>
        <w:rPr>
          <w:rFonts w:ascii="Times New Roman" w:hAnsi="Times New Roman" w:cs="Times New Roman"/>
          <w:sz w:val="24"/>
          <w:szCs w:val="24"/>
        </w:rPr>
      </w:pPr>
      <w:r w:rsidRPr="00AF280E">
        <w:rPr>
          <w:rFonts w:ascii="Times New Roman" w:hAnsi="Times New Roman" w:cs="Times New Roman"/>
          <w:sz w:val="24"/>
          <w:szCs w:val="24"/>
        </w:rPr>
        <w:t>Pada bab ini akan dijelaskan beberapa hal mengenai latar belakang masalah yang mendasari alasan penulis melakukan penelitian mengenai</w:t>
      </w:r>
      <w:r>
        <w:rPr>
          <w:rFonts w:ascii="Times New Roman" w:hAnsi="Times New Roman" w:cs="Times New Roman"/>
          <w:sz w:val="24"/>
          <w:szCs w:val="24"/>
        </w:rPr>
        <w:t xml:space="preserve"> “Pengaruh Tarif Pajak, Sistem </w:t>
      </w:r>
      <w:r>
        <w:rPr>
          <w:rFonts w:ascii="Times New Roman" w:hAnsi="Times New Roman" w:cs="Times New Roman"/>
          <w:i/>
          <w:sz w:val="24"/>
          <w:szCs w:val="24"/>
        </w:rPr>
        <w:t>e-Filling</w:t>
      </w:r>
      <w:r>
        <w:rPr>
          <w:rFonts w:ascii="Times New Roman" w:hAnsi="Times New Roman" w:cs="Times New Roman"/>
          <w:sz w:val="24"/>
          <w:szCs w:val="24"/>
        </w:rPr>
        <w:t>, dan Sanksi Perpajakan terhadap Kepatuhan Wajib Pajak UMKM di Sunter Tahun 2019”</w:t>
      </w:r>
      <w:r w:rsidRPr="00AF280E">
        <w:rPr>
          <w:rFonts w:ascii="Times New Roman" w:hAnsi="Times New Roman" w:cs="Times New Roman"/>
          <w:sz w:val="24"/>
          <w:szCs w:val="24"/>
        </w:rPr>
        <w:t xml:space="preserve">. Identifikasi masalah akan berisi masalah-masalah yang dipertanyakan dalam penelitian ini. </w:t>
      </w:r>
    </w:p>
    <w:p w:rsidR="00E87DE2" w:rsidRDefault="00E87DE2" w:rsidP="00E87DE2">
      <w:pPr>
        <w:spacing w:after="0"/>
        <w:ind w:left="0" w:firstLine="720"/>
        <w:rPr>
          <w:rFonts w:ascii="Times New Roman" w:hAnsi="Times New Roman" w:cs="Times New Roman"/>
          <w:sz w:val="24"/>
          <w:szCs w:val="24"/>
        </w:rPr>
      </w:pPr>
      <w:r w:rsidRPr="00AF280E">
        <w:rPr>
          <w:rFonts w:ascii="Times New Roman" w:hAnsi="Times New Roman" w:cs="Times New Roman"/>
          <w:sz w:val="24"/>
          <w:szCs w:val="24"/>
        </w:rPr>
        <w:t>Setelah itu, pada batasan masalah dan batasan penelitian, masalah-masalah yang telah diidentifikasi akan dipersempit dan dibatasi karena adanya</w:t>
      </w:r>
      <w:r>
        <w:rPr>
          <w:rFonts w:ascii="Times New Roman" w:hAnsi="Times New Roman" w:cs="Times New Roman"/>
          <w:sz w:val="24"/>
          <w:szCs w:val="24"/>
        </w:rPr>
        <w:t xml:space="preserve"> keterbatasan penulis</w:t>
      </w:r>
      <w:r w:rsidRPr="00AF280E">
        <w:rPr>
          <w:rFonts w:ascii="Times New Roman" w:hAnsi="Times New Roman" w:cs="Times New Roman"/>
          <w:sz w:val="24"/>
          <w:szCs w:val="24"/>
        </w:rPr>
        <w:t>. Tujuan penelitian menjelaskan hasil yang ingin diketahui setelah dilakukannya penelitian ini. Dan pada sub bab terakhir, akan diuraikan manfaat penelitian bagi berbagai pihak terkait dengan penelitian.</w:t>
      </w:r>
    </w:p>
    <w:p w:rsidR="00E87DE2" w:rsidRPr="00AF280E" w:rsidRDefault="00E87DE2" w:rsidP="00E87DE2">
      <w:pPr>
        <w:spacing w:after="0"/>
        <w:ind w:left="360" w:firstLine="720"/>
        <w:rPr>
          <w:rFonts w:ascii="Times New Roman" w:hAnsi="Times New Roman" w:cs="Times New Roman"/>
          <w:sz w:val="24"/>
          <w:szCs w:val="24"/>
        </w:rPr>
      </w:pPr>
    </w:p>
    <w:p w:rsidR="00E87DE2" w:rsidRPr="00AF280E" w:rsidRDefault="00E87DE2" w:rsidP="00E87DE2">
      <w:pPr>
        <w:pStyle w:val="Heading2"/>
        <w:ind w:left="360" w:hanging="360"/>
        <w:rPr>
          <w:rFonts w:cs="Times New Roman"/>
          <w:szCs w:val="24"/>
          <w:lang w:val="en-ID"/>
        </w:rPr>
      </w:pPr>
      <w:bookmarkStart w:id="2" w:name="_Toc530572878"/>
      <w:r w:rsidRPr="00AF280E">
        <w:rPr>
          <w:rFonts w:cs="Times New Roman"/>
          <w:szCs w:val="24"/>
          <w:lang w:val="en-ID"/>
        </w:rPr>
        <w:t>Latar Belakang Masalah</w:t>
      </w:r>
      <w:bookmarkEnd w:id="2"/>
    </w:p>
    <w:p w:rsidR="00E87DE2" w:rsidRDefault="00E87DE2" w:rsidP="00E87DE2">
      <w:pPr>
        <w:spacing w:after="0"/>
        <w:ind w:left="36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Tingkat kepatuhan Wajib Pajak (</w:t>
      </w:r>
      <w:r>
        <w:rPr>
          <w:rFonts w:ascii="Times New Roman" w:hAnsi="Times New Roman" w:cs="Times New Roman"/>
          <w:i/>
          <w:color w:val="000000" w:themeColor="text1"/>
          <w:sz w:val="24"/>
          <w:szCs w:val="24"/>
        </w:rPr>
        <w:t>Tax Coverage</w:t>
      </w:r>
      <w:r>
        <w:rPr>
          <w:rFonts w:ascii="Times New Roman" w:hAnsi="Times New Roman" w:cs="Times New Roman"/>
          <w:color w:val="000000" w:themeColor="text1"/>
          <w:sz w:val="24"/>
          <w:szCs w:val="24"/>
        </w:rPr>
        <w:t xml:space="preserve">) memegang peranan penting terhadap keberhasilan pemerintah dalam menentukan besarnya penerimaan dari sektor pajak. Menurut pajak.go.id, Direktorat Jenderal Pajak </w:t>
      </w:r>
      <w:bookmarkStart w:id="3" w:name="_Toc530572879"/>
      <w:r>
        <w:rPr>
          <w:rFonts w:ascii="Times New Roman" w:hAnsi="Times New Roman" w:cs="Times New Roman"/>
          <w:color w:val="000000" w:themeColor="text1"/>
          <w:sz w:val="24"/>
          <w:szCs w:val="24"/>
        </w:rPr>
        <w:t>menilai kepatuhan perpajakan Indonesia semakin baik dibuktikan dengan pertumbuhan pada tingkat penyampaian SPT Pajak Penghasilan yang hingga 31 Maret 2018 telah masuk sebanyak 10,59 juta SPT atau naik 14% dibandingkan periode yang sama tahun 2017.</w:t>
      </w:r>
    </w:p>
    <w:p w:rsidR="00E87DE2" w:rsidRDefault="00E87DE2" w:rsidP="00E87DE2">
      <w:pPr>
        <w:spacing w:after="0"/>
        <w:ind w:left="36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Jumlah Wajib Pajak yang terdaftar saat ini adalah 38.651.881 dengan 17.653.963 di antaranya wajib menyampaikan SPT. Dari jumlah tersebut, yang telah menyampaikan SPT tahun pajak 2017 hingga saat ini adalah 10.589.648 atau baru 59,98%. Walaupun demikian, </w:t>
      </w:r>
      <w:r>
        <w:rPr>
          <w:rFonts w:ascii="Times New Roman" w:hAnsi="Times New Roman" w:cs="Times New Roman"/>
          <w:color w:val="000000" w:themeColor="text1"/>
          <w:sz w:val="24"/>
          <w:szCs w:val="24"/>
        </w:rPr>
        <w:lastRenderedPageBreak/>
        <w:t>terjadi peningkatan signifikan pada jumlah penyampaian SPT Tahunan Non-Karyawan (formulir 1770) yang naik 30,5% sedangkan jumlah SPT Karyawan 1770S dan 1770SS juga naik 12,4%.</w:t>
      </w:r>
    </w:p>
    <w:p w:rsidR="00E87DE2" w:rsidRDefault="00E87DE2" w:rsidP="00E87DE2">
      <w:pPr>
        <w:spacing w:after="0"/>
        <w:ind w:left="360" w:firstLine="720"/>
        <w:rPr>
          <w:rFonts w:ascii="Times New Roman" w:hAnsi="Times New Roman" w:cs="Times New Roman"/>
          <w:sz w:val="24"/>
          <w:szCs w:val="24"/>
        </w:rPr>
      </w:pPr>
      <w:r>
        <w:rPr>
          <w:rFonts w:ascii="Times New Roman" w:hAnsi="Times New Roman" w:cs="Times New Roman"/>
          <w:color w:val="000000" w:themeColor="text1"/>
          <w:sz w:val="24"/>
          <w:szCs w:val="24"/>
        </w:rPr>
        <w:t>Minat masyarakat dalam menggunakan SPT elektronik semakin tinggi di tahun ini, ditunjukkan dengan pertumbuhan 21,6% pada jumlah SPT yang disampaikan secara elektronik yang mencapai 8,49 juta SPT atau 80,13% dari seluruh SPT yang dilaporkan. Penyampaian SPT manual turun 12%.</w:t>
      </w:r>
    </w:p>
    <w:p w:rsidR="00E87DE2" w:rsidRDefault="00E87DE2" w:rsidP="00E87DE2">
      <w:pPr>
        <w:spacing w:after="0"/>
        <w:ind w:left="360" w:firstLine="720"/>
        <w:rPr>
          <w:rFonts w:ascii="Times New Roman" w:hAnsi="Times New Roman" w:cs="Times New Roman"/>
          <w:sz w:val="24"/>
          <w:szCs w:val="24"/>
        </w:rPr>
      </w:pPr>
      <w:r w:rsidRPr="00E25723">
        <w:rPr>
          <w:rFonts w:ascii="Times New Roman" w:hAnsi="Times New Roman" w:cs="Times New Roman"/>
          <w:sz w:val="24"/>
          <w:szCs w:val="24"/>
        </w:rPr>
        <w:t>Permasalahan Kepatuhan Waji</w:t>
      </w:r>
      <w:r>
        <w:rPr>
          <w:rFonts w:ascii="Times New Roman" w:hAnsi="Times New Roman" w:cs="Times New Roman"/>
          <w:sz w:val="24"/>
          <w:szCs w:val="24"/>
        </w:rPr>
        <w:t xml:space="preserve">b Pajak </w:t>
      </w:r>
      <w:r w:rsidRPr="00E25723">
        <w:rPr>
          <w:rFonts w:ascii="Times New Roman" w:hAnsi="Times New Roman" w:cs="Times New Roman"/>
          <w:sz w:val="24"/>
          <w:szCs w:val="24"/>
        </w:rPr>
        <w:t>dipengaruhi oleh beberapa faktor. Diantaranya</w:t>
      </w:r>
      <w:r>
        <w:rPr>
          <w:rFonts w:ascii="Times New Roman" w:hAnsi="Times New Roman" w:cs="Times New Roman"/>
          <w:sz w:val="24"/>
          <w:szCs w:val="24"/>
        </w:rPr>
        <w:t xml:space="preserve"> </w:t>
      </w:r>
      <w:r w:rsidRPr="00E25723">
        <w:rPr>
          <w:rFonts w:ascii="Times New Roman" w:hAnsi="Times New Roman" w:cs="Times New Roman"/>
          <w:sz w:val="24"/>
          <w:szCs w:val="24"/>
        </w:rPr>
        <w:t>adalah pemahaman dari wajib pajak terhadap peraturan perpajakan.</w:t>
      </w:r>
      <w:r>
        <w:rPr>
          <w:rFonts w:ascii="Times New Roman" w:hAnsi="Times New Roman" w:cs="Times New Roman"/>
          <w:sz w:val="24"/>
          <w:szCs w:val="24"/>
        </w:rPr>
        <w:t xml:space="preserve"> </w:t>
      </w:r>
      <w:r w:rsidRPr="00E25723">
        <w:rPr>
          <w:rFonts w:ascii="Times New Roman" w:hAnsi="Times New Roman" w:cs="Times New Roman"/>
          <w:sz w:val="24"/>
          <w:szCs w:val="24"/>
        </w:rPr>
        <w:t>Peningkatan Kepatuhan Wajib Pajak tidak terlepas dari pemahaman wajib</w:t>
      </w:r>
      <w:r>
        <w:rPr>
          <w:rFonts w:ascii="Times New Roman" w:hAnsi="Times New Roman" w:cs="Times New Roman"/>
          <w:sz w:val="24"/>
          <w:szCs w:val="24"/>
        </w:rPr>
        <w:t xml:space="preserve"> </w:t>
      </w:r>
      <w:r w:rsidRPr="00E25723">
        <w:rPr>
          <w:rFonts w:ascii="Times New Roman" w:hAnsi="Times New Roman" w:cs="Times New Roman"/>
          <w:sz w:val="24"/>
          <w:szCs w:val="24"/>
        </w:rPr>
        <w:t>pajak terhadap undang-undang dan peraturan perpajakan dan faktor</w:t>
      </w:r>
      <w:r>
        <w:rPr>
          <w:rFonts w:ascii="Times New Roman" w:hAnsi="Times New Roman" w:cs="Times New Roman"/>
          <w:sz w:val="24"/>
          <w:szCs w:val="24"/>
        </w:rPr>
        <w:t xml:space="preserve"> </w:t>
      </w:r>
      <w:r w:rsidRPr="00E25723">
        <w:rPr>
          <w:rFonts w:ascii="Times New Roman" w:hAnsi="Times New Roman" w:cs="Times New Roman"/>
          <w:sz w:val="24"/>
          <w:szCs w:val="24"/>
        </w:rPr>
        <w:t>individu yaitu sikap dari masyarakat wajib pajak. Kedua hal tersebut</w:t>
      </w:r>
      <w:r>
        <w:rPr>
          <w:rFonts w:ascii="Times New Roman" w:hAnsi="Times New Roman" w:cs="Times New Roman"/>
          <w:sz w:val="24"/>
          <w:szCs w:val="24"/>
        </w:rPr>
        <w:t xml:space="preserve"> </w:t>
      </w:r>
      <w:r w:rsidRPr="00E25723">
        <w:rPr>
          <w:rFonts w:ascii="Times New Roman" w:hAnsi="Times New Roman" w:cs="Times New Roman"/>
          <w:sz w:val="24"/>
          <w:szCs w:val="24"/>
        </w:rPr>
        <w:t>mempengaruhi kepatuhan masyarakat untuk memenuhi kewajibannya</w:t>
      </w:r>
      <w:r>
        <w:rPr>
          <w:rFonts w:ascii="Times New Roman" w:hAnsi="Times New Roman" w:cs="Times New Roman"/>
          <w:sz w:val="24"/>
          <w:szCs w:val="24"/>
        </w:rPr>
        <w:t xml:space="preserve"> </w:t>
      </w:r>
      <w:r w:rsidRPr="00E25723">
        <w:rPr>
          <w:rFonts w:ascii="Times New Roman" w:hAnsi="Times New Roman" w:cs="Times New Roman"/>
          <w:sz w:val="24"/>
          <w:szCs w:val="24"/>
        </w:rPr>
        <w:t>dibidang perpajakan. Kepatuhan Wajib Pajak akan mendorong terhadap</w:t>
      </w:r>
      <w:r>
        <w:rPr>
          <w:rFonts w:ascii="Times New Roman" w:hAnsi="Times New Roman" w:cs="Times New Roman"/>
          <w:sz w:val="24"/>
          <w:szCs w:val="24"/>
        </w:rPr>
        <w:t xml:space="preserve"> </w:t>
      </w:r>
      <w:r w:rsidRPr="00E25723">
        <w:rPr>
          <w:rFonts w:ascii="Times New Roman" w:hAnsi="Times New Roman" w:cs="Times New Roman"/>
          <w:sz w:val="24"/>
          <w:szCs w:val="24"/>
        </w:rPr>
        <w:t>peningkatan penerimaan dari sektor pajak.</w:t>
      </w:r>
    </w:p>
    <w:p w:rsidR="00E87DE2" w:rsidRDefault="00E87DE2" w:rsidP="00E87DE2">
      <w:pPr>
        <w:spacing w:after="0"/>
        <w:ind w:left="360" w:firstLine="720"/>
        <w:rPr>
          <w:rFonts w:ascii="Times New Roman" w:hAnsi="Times New Roman" w:cs="Times New Roman"/>
          <w:sz w:val="24"/>
          <w:szCs w:val="24"/>
        </w:rPr>
      </w:pPr>
      <w:r w:rsidRPr="009B7A8B">
        <w:rPr>
          <w:rFonts w:ascii="Times New Roman" w:hAnsi="Times New Roman" w:cs="Times New Roman"/>
          <w:sz w:val="24"/>
          <w:szCs w:val="24"/>
        </w:rPr>
        <w:t>Menurut republika.co.id, Kepatuhan pajak pelaku Usaha Mikro, Kecil, dan Menengah (UMKM) masih kecil. Dari 60 juta unit UMKM di Indonesia, baru sekitar 2,5 persen atau sebanyak 1,5 juta Wajib Paja</w:t>
      </w:r>
      <w:r>
        <w:rPr>
          <w:rFonts w:ascii="Times New Roman" w:hAnsi="Times New Roman" w:cs="Times New Roman"/>
          <w:sz w:val="24"/>
          <w:szCs w:val="24"/>
        </w:rPr>
        <w:t xml:space="preserve">k (WP) yang melaporkan pajaknya. </w:t>
      </w:r>
    </w:p>
    <w:p w:rsidR="00E87DE2" w:rsidRPr="009B7A8B" w:rsidRDefault="00E87DE2" w:rsidP="00E87DE2">
      <w:pPr>
        <w:spacing w:after="0"/>
        <w:ind w:left="360" w:firstLine="720"/>
        <w:rPr>
          <w:rFonts w:ascii="Times New Roman" w:hAnsi="Times New Roman" w:cs="Times New Roman"/>
          <w:sz w:val="24"/>
          <w:szCs w:val="24"/>
        </w:rPr>
      </w:pPr>
      <w:r>
        <w:rPr>
          <w:rFonts w:ascii="Times New Roman" w:hAnsi="Times New Roman" w:cs="Times New Roman"/>
          <w:sz w:val="24"/>
          <w:szCs w:val="24"/>
        </w:rPr>
        <w:t>“Pada 2013, 220 ribu WP membayar PPh Final dengan tarif 1 persen sejumlah Rp 428 miliar. Kemudian tahun 2017, 1,5 juta UMKM membayar dengan penerimaan negara mencapai Rp 5,8 triliun,” kata Hestu dalam diskusi di Jakarta, Rabu (27/6). Sebaliknya, Ditjen Pajak optimis penurunan tarif PPh Final menjadi 0,5 persen bisa meningkatkan jumlah WP UMKM.</w:t>
      </w:r>
    </w:p>
    <w:p w:rsidR="00E87DE2" w:rsidRDefault="00E87DE2" w:rsidP="00E87DE2">
      <w:pPr>
        <w:spacing w:after="0"/>
        <w:ind w:left="360" w:firstLine="720"/>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Penelitian tentang kepatuhan wajib pajak telah dilakukan oleh peneliti-peneliti sebelumnya. Dalam penelitian tersebut, beberapa variabel seperti tarif pajak, sistem </w:t>
      </w:r>
      <w:r>
        <w:rPr>
          <w:rFonts w:ascii="Times New Roman" w:hAnsi="Times New Roman" w:cs="Times New Roman"/>
          <w:i/>
          <w:sz w:val="24"/>
          <w:szCs w:val="24"/>
          <w:lang w:val="en-ID"/>
        </w:rPr>
        <w:t>e-Filling</w:t>
      </w:r>
      <w:r>
        <w:rPr>
          <w:rFonts w:ascii="Times New Roman" w:hAnsi="Times New Roman" w:cs="Times New Roman"/>
          <w:sz w:val="24"/>
          <w:szCs w:val="24"/>
          <w:lang w:val="en-ID"/>
        </w:rPr>
        <w:t>, dan sanksi perpajakan digunakan untuk menjelaskan berbagai faktor yang berpengaruh terhadap kepatuhan wajib pajak. Namun, penelitian-penelitian tersebut menunjukkan hasil yang bervariasi.</w:t>
      </w:r>
    </w:p>
    <w:p w:rsidR="00E87DE2" w:rsidRDefault="00E87DE2" w:rsidP="00E87DE2">
      <w:pPr>
        <w:spacing w:after="0"/>
        <w:ind w:left="36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Penelitian </w:t>
      </w:r>
      <w:r w:rsidRPr="00480CC3">
        <w:rPr>
          <w:rFonts w:ascii="Times New Roman" w:hAnsi="Times New Roman" w:cs="Times New Roman"/>
          <w:sz w:val="24"/>
          <w:szCs w:val="24"/>
          <w:lang w:val="en-ID"/>
        </w:rPr>
        <w:t xml:space="preserve">Pasca Rizki, Dwi Ananda, Srikandi Kumadji, </w:t>
      </w:r>
      <w:r>
        <w:rPr>
          <w:rFonts w:ascii="Times New Roman" w:hAnsi="Times New Roman" w:cs="Times New Roman"/>
          <w:sz w:val="24"/>
          <w:szCs w:val="24"/>
          <w:lang w:val="en-ID"/>
        </w:rPr>
        <w:t xml:space="preserve">dan </w:t>
      </w:r>
      <w:r w:rsidRPr="00480CC3">
        <w:rPr>
          <w:rFonts w:ascii="Times New Roman" w:hAnsi="Times New Roman" w:cs="Times New Roman"/>
          <w:sz w:val="24"/>
          <w:szCs w:val="24"/>
          <w:lang w:val="en-ID"/>
        </w:rPr>
        <w:t>Achmad Husaini</w:t>
      </w:r>
      <w:r>
        <w:rPr>
          <w:rFonts w:ascii="Times New Roman" w:hAnsi="Times New Roman" w:cs="Times New Roman"/>
          <w:sz w:val="24"/>
          <w:szCs w:val="24"/>
          <w:lang w:val="en-ID"/>
        </w:rPr>
        <w:t xml:space="preserve"> (2015) menemukan bahwa variabel tarif pajak berpengaruh positif dan signifikan terhadap kepatuhan wajib pajak. Hal ini berarti WP mementingkan tarif pajak yang akan menghasilkan kepatuhan dalam membayar pajak. Sedangkan, penelitian </w:t>
      </w:r>
      <w:r w:rsidRPr="00480CC3">
        <w:rPr>
          <w:rFonts w:ascii="Times New Roman" w:hAnsi="Times New Roman" w:cs="Times New Roman"/>
          <w:sz w:val="24"/>
          <w:szCs w:val="24"/>
          <w:lang w:val="en-ID"/>
        </w:rPr>
        <w:t>Heny Wachidatul Yusro dan Kiswanto (2014)</w:t>
      </w:r>
      <w:r>
        <w:rPr>
          <w:rFonts w:ascii="Times New Roman" w:hAnsi="Times New Roman" w:cs="Times New Roman"/>
          <w:sz w:val="24"/>
          <w:szCs w:val="24"/>
          <w:lang w:val="en-ID"/>
        </w:rPr>
        <w:t xml:space="preserve"> menyatakan bahwa variabel tarif pajak tidak berpengaruh terhadap kepatuhan wajib pajak. Artinya, WP tidak mementingkan tarif pajak, WP lebih mengutamakan variabel-variabel lain.</w:t>
      </w:r>
    </w:p>
    <w:p w:rsidR="00E87DE2" w:rsidRDefault="00E87DE2" w:rsidP="00E87DE2">
      <w:pPr>
        <w:spacing w:after="0"/>
        <w:ind w:left="36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Penelitian </w:t>
      </w:r>
      <w:r w:rsidRPr="00D07ED2">
        <w:rPr>
          <w:rFonts w:ascii="Times New Roman" w:hAnsi="Times New Roman" w:cs="Times New Roman"/>
          <w:sz w:val="24"/>
          <w:szCs w:val="24"/>
          <w:lang w:val="en-ID"/>
        </w:rPr>
        <w:t>Patricia Mauly Bertha Situmorang (2017)</w:t>
      </w:r>
      <w:r>
        <w:rPr>
          <w:rFonts w:ascii="Times New Roman" w:hAnsi="Times New Roman" w:cs="Times New Roman"/>
          <w:sz w:val="24"/>
          <w:szCs w:val="24"/>
          <w:lang w:val="en-ID"/>
        </w:rPr>
        <w:t xml:space="preserve"> menemukan bahwa variabel sistem </w:t>
      </w:r>
      <w:r>
        <w:rPr>
          <w:rFonts w:ascii="Times New Roman" w:hAnsi="Times New Roman" w:cs="Times New Roman"/>
          <w:i/>
          <w:sz w:val="24"/>
          <w:szCs w:val="24"/>
          <w:lang w:val="en-ID"/>
        </w:rPr>
        <w:t xml:space="preserve">E-Filling </w:t>
      </w:r>
      <w:r>
        <w:rPr>
          <w:rFonts w:ascii="Times New Roman" w:hAnsi="Times New Roman" w:cs="Times New Roman"/>
          <w:sz w:val="24"/>
          <w:szCs w:val="24"/>
          <w:lang w:val="en-ID"/>
        </w:rPr>
        <w:t xml:space="preserve">berpengaruh positif dan signifikan terhadap kepatuhan wajib pajak. Hal ini berarti apabila dimensi sistem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meningkat, maka kepatuhan wajib pajak akan meningkat. Sedangkan, penelitian </w:t>
      </w:r>
      <w:r w:rsidRPr="00D07ED2">
        <w:rPr>
          <w:rFonts w:ascii="Times New Roman" w:hAnsi="Times New Roman" w:cs="Times New Roman"/>
          <w:sz w:val="24"/>
          <w:szCs w:val="24"/>
          <w:lang w:val="en-ID"/>
        </w:rPr>
        <w:t>Indri Nur Alfi Qodariah, Dedi Suryadi, Yuniati (2018)</w:t>
      </w:r>
      <w:r>
        <w:rPr>
          <w:rFonts w:ascii="Times New Roman" w:hAnsi="Times New Roman" w:cs="Times New Roman"/>
          <w:sz w:val="24"/>
          <w:szCs w:val="24"/>
          <w:lang w:val="en-ID"/>
        </w:rPr>
        <w:t xml:space="preserve"> menyatakan bahwa variabel sistem </w:t>
      </w:r>
      <w:r>
        <w:rPr>
          <w:rFonts w:ascii="Times New Roman" w:hAnsi="Times New Roman" w:cs="Times New Roman"/>
          <w:i/>
          <w:sz w:val="24"/>
          <w:szCs w:val="24"/>
          <w:lang w:val="en-ID"/>
        </w:rPr>
        <w:t>E-Filling</w:t>
      </w:r>
      <w:r>
        <w:rPr>
          <w:rFonts w:ascii="Times New Roman" w:hAnsi="Times New Roman" w:cs="Times New Roman"/>
          <w:i/>
          <w:sz w:val="24"/>
          <w:szCs w:val="24"/>
          <w:lang w:val="en-ID"/>
        </w:rPr>
        <w:softHyphen/>
      </w:r>
      <w:r>
        <w:rPr>
          <w:rFonts w:ascii="Times New Roman" w:hAnsi="Times New Roman" w:cs="Times New Roman"/>
          <w:sz w:val="24"/>
          <w:szCs w:val="24"/>
          <w:lang w:val="en-ID"/>
        </w:rPr>
        <w:t xml:space="preserve"> tidak berpengaruh terhadap kepatuhan wajib pajak. Artinya, WP tidak mementingkan sistem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dan lebih mengutamakan variabel lain yang menghasilkan kepatuhan wajib pajak.</w:t>
      </w:r>
    </w:p>
    <w:p w:rsidR="00E87DE2" w:rsidRDefault="00E87DE2" w:rsidP="00E87DE2">
      <w:pPr>
        <w:spacing w:after="0"/>
        <w:ind w:left="36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Penelitian </w:t>
      </w:r>
      <w:r w:rsidRPr="00781550">
        <w:rPr>
          <w:rFonts w:ascii="Times New Roman" w:hAnsi="Times New Roman" w:cs="Times New Roman"/>
          <w:sz w:val="24"/>
          <w:szCs w:val="24"/>
          <w:lang w:val="en-ID"/>
        </w:rPr>
        <w:t>S</w:t>
      </w:r>
      <w:r>
        <w:rPr>
          <w:rFonts w:ascii="Times New Roman" w:hAnsi="Times New Roman" w:cs="Times New Roman"/>
          <w:sz w:val="24"/>
          <w:szCs w:val="24"/>
          <w:lang w:val="en-ID"/>
        </w:rPr>
        <w:t>entya N. Arum Sasmita</w:t>
      </w:r>
      <w:r w:rsidRPr="00781550">
        <w:rPr>
          <w:rFonts w:ascii="Times New Roman" w:hAnsi="Times New Roman" w:cs="Times New Roman"/>
          <w:sz w:val="24"/>
          <w:szCs w:val="24"/>
          <w:lang w:val="en-ID"/>
        </w:rPr>
        <w:t xml:space="preserve"> (2015)</w:t>
      </w:r>
      <w:r>
        <w:rPr>
          <w:rFonts w:ascii="Times New Roman" w:hAnsi="Times New Roman" w:cs="Times New Roman"/>
          <w:sz w:val="24"/>
          <w:szCs w:val="24"/>
          <w:lang w:val="en-ID"/>
        </w:rPr>
        <w:t xml:space="preserve"> menemukan bahwa variabel sanksi perpajakan berpengaruh positif dan signifikan terhadap kepatuhan wajib pajak. Artinya, apabila dimensi sanksi perpajakan meningkat, maka kepatuhan wajib pajak juga akan meningkat. Sedangkan, penelitian </w:t>
      </w:r>
      <w:r w:rsidRPr="00781550">
        <w:rPr>
          <w:rFonts w:ascii="Times New Roman" w:hAnsi="Times New Roman" w:cs="Times New Roman"/>
          <w:sz w:val="24"/>
          <w:szCs w:val="24"/>
          <w:lang w:val="en-ID"/>
        </w:rPr>
        <w:t>Mohammad Choir</w:t>
      </w:r>
      <w:r>
        <w:rPr>
          <w:rFonts w:ascii="Times New Roman" w:hAnsi="Times New Roman" w:cs="Times New Roman"/>
          <w:sz w:val="24"/>
          <w:szCs w:val="24"/>
          <w:lang w:val="en-ID"/>
        </w:rPr>
        <w:t xml:space="preserve">ul Anam, Rita Andini, dan Hartono </w:t>
      </w:r>
      <w:r>
        <w:rPr>
          <w:rFonts w:ascii="Times New Roman" w:hAnsi="Times New Roman" w:cs="Times New Roman"/>
          <w:sz w:val="24"/>
          <w:szCs w:val="24"/>
          <w:lang w:val="en-ID"/>
        </w:rPr>
        <w:lastRenderedPageBreak/>
        <w:t>(</w:t>
      </w:r>
      <w:r w:rsidRPr="00781550">
        <w:rPr>
          <w:rFonts w:ascii="Times New Roman" w:hAnsi="Times New Roman" w:cs="Times New Roman"/>
          <w:sz w:val="24"/>
          <w:szCs w:val="24"/>
          <w:lang w:val="en-ID"/>
        </w:rPr>
        <w:t>2018)</w:t>
      </w:r>
      <w:r>
        <w:rPr>
          <w:rFonts w:ascii="Times New Roman" w:hAnsi="Times New Roman" w:cs="Times New Roman"/>
          <w:sz w:val="24"/>
          <w:szCs w:val="24"/>
          <w:lang w:val="en-ID"/>
        </w:rPr>
        <w:t xml:space="preserve"> menyatakan bahwa variabel sanksi perpajakan tidak berpengaruh terhadap kepatuhan wajib pajak. Hal ini berarti WP tidak mementingkan sanksi pajak dan lebih mengutamakan variabel lain.</w:t>
      </w:r>
    </w:p>
    <w:p w:rsidR="00E87DE2" w:rsidRDefault="00E87DE2" w:rsidP="00E87DE2">
      <w:pPr>
        <w:spacing w:after="0"/>
        <w:ind w:left="36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Selain ketiga variabel yang dibahas diatas, yaitu tarif pajak, sistem </w:t>
      </w:r>
      <w:r>
        <w:rPr>
          <w:rFonts w:ascii="Times New Roman" w:hAnsi="Times New Roman" w:cs="Times New Roman"/>
          <w:i/>
          <w:sz w:val="24"/>
          <w:szCs w:val="24"/>
          <w:lang w:val="en-ID"/>
        </w:rPr>
        <w:t>e-Filling</w:t>
      </w:r>
      <w:r>
        <w:rPr>
          <w:rFonts w:ascii="Times New Roman" w:hAnsi="Times New Roman" w:cs="Times New Roman"/>
          <w:sz w:val="24"/>
          <w:szCs w:val="24"/>
          <w:lang w:val="en-ID"/>
        </w:rPr>
        <w:t xml:space="preserve">, dan sanksi perpajakan. Terdapat beberapa variabel-variabel lain yang berpengaruh terhadap kepatuhan wajib pajak. Menurut penelitian </w:t>
      </w:r>
      <w:r w:rsidRPr="00BA1B32">
        <w:rPr>
          <w:rFonts w:ascii="Times New Roman" w:hAnsi="Times New Roman" w:cs="Times New Roman"/>
          <w:sz w:val="24"/>
          <w:szCs w:val="24"/>
          <w:lang w:val="en-ID"/>
        </w:rPr>
        <w:t>Sri Rahmawati (2015)</w:t>
      </w:r>
      <w:r>
        <w:rPr>
          <w:rFonts w:ascii="Times New Roman" w:hAnsi="Times New Roman" w:cs="Times New Roman"/>
          <w:sz w:val="24"/>
          <w:szCs w:val="24"/>
          <w:lang w:val="en-ID"/>
        </w:rPr>
        <w:t xml:space="preserve">, ada pengaruh kualitas pelayanan pajak terhadap kepatuhan wajib pajak. Sedangkan, penelitian </w:t>
      </w:r>
      <w:r w:rsidRPr="00BA1B32">
        <w:rPr>
          <w:rFonts w:ascii="Times New Roman" w:hAnsi="Times New Roman" w:cs="Times New Roman"/>
          <w:sz w:val="24"/>
          <w:szCs w:val="24"/>
          <w:lang w:val="en-ID"/>
        </w:rPr>
        <w:t xml:space="preserve">Hangga Wicaksono Murti, Jullie J. Sondakh, </w:t>
      </w:r>
      <w:r>
        <w:rPr>
          <w:rFonts w:ascii="Times New Roman" w:hAnsi="Times New Roman" w:cs="Times New Roman"/>
          <w:sz w:val="24"/>
          <w:szCs w:val="24"/>
          <w:lang w:val="en-ID"/>
        </w:rPr>
        <w:t xml:space="preserve">dan </w:t>
      </w:r>
      <w:r w:rsidRPr="00BA1B32">
        <w:rPr>
          <w:rFonts w:ascii="Times New Roman" w:hAnsi="Times New Roman" w:cs="Times New Roman"/>
          <w:sz w:val="24"/>
          <w:szCs w:val="24"/>
          <w:lang w:val="en-ID"/>
        </w:rPr>
        <w:t>Harijanto Sabijono (2014)</w:t>
      </w:r>
      <w:r>
        <w:rPr>
          <w:rFonts w:ascii="Times New Roman" w:hAnsi="Times New Roman" w:cs="Times New Roman"/>
          <w:sz w:val="24"/>
          <w:szCs w:val="24"/>
          <w:lang w:val="en-ID"/>
        </w:rPr>
        <w:t xml:space="preserve"> menyatakan bahwa pengetahuan perpajakan berpengaruh terhadap kepatuhan wajib pajak.</w:t>
      </w:r>
    </w:p>
    <w:p w:rsidR="00E87DE2" w:rsidRDefault="00E87DE2" w:rsidP="00E87DE2">
      <w:pPr>
        <w:spacing w:after="0"/>
        <w:ind w:left="360" w:firstLine="720"/>
        <w:rPr>
          <w:rFonts w:ascii="Times New Roman" w:hAnsi="Times New Roman" w:cs="Times New Roman"/>
          <w:b/>
          <w:sz w:val="24"/>
          <w:szCs w:val="24"/>
          <w:lang w:val="en-ID"/>
        </w:rPr>
      </w:pPr>
      <w:r>
        <w:rPr>
          <w:rFonts w:ascii="Times New Roman" w:hAnsi="Times New Roman" w:cs="Times New Roman"/>
          <w:sz w:val="24"/>
          <w:szCs w:val="24"/>
          <w:lang w:val="en-ID"/>
        </w:rPr>
        <w:t xml:space="preserve">Penelitian ini memiliki tujuan untuk mengamati variabel-variabel yang mempengaruhi kepatuhan wajib pajak, khususnya di Sunter. Berdasarkan beberapa penelitian terdahulu yang telah dijelaskan, variabel-variabel tersebut memiliki hasil yang bervariasi dan belum konsisten. Berdasarkan penjelasan tersebut, peneliti bertujuan untuk meneliti dengan judul </w:t>
      </w:r>
      <w:r w:rsidRPr="00BA1B32">
        <w:rPr>
          <w:rFonts w:ascii="Times New Roman" w:hAnsi="Times New Roman" w:cs="Times New Roman"/>
          <w:b/>
          <w:sz w:val="24"/>
          <w:szCs w:val="24"/>
          <w:lang w:val="en-ID"/>
        </w:rPr>
        <w:t>“</w:t>
      </w:r>
      <w:r>
        <w:rPr>
          <w:rFonts w:ascii="Times New Roman" w:hAnsi="Times New Roman" w:cs="Times New Roman"/>
          <w:b/>
          <w:sz w:val="24"/>
          <w:szCs w:val="24"/>
          <w:lang w:val="en-ID"/>
        </w:rPr>
        <w:t xml:space="preserve">Pengaruh Tarif Pajak, Sistem </w:t>
      </w:r>
      <w:r>
        <w:rPr>
          <w:rFonts w:ascii="Times New Roman" w:hAnsi="Times New Roman" w:cs="Times New Roman"/>
          <w:b/>
          <w:sz w:val="24"/>
          <w:szCs w:val="24"/>
          <w:lang w:val="en-ID"/>
        </w:rPr>
        <w:softHyphen/>
      </w:r>
      <w:r>
        <w:rPr>
          <w:rFonts w:ascii="Times New Roman" w:hAnsi="Times New Roman" w:cs="Times New Roman"/>
          <w:b/>
          <w:i/>
          <w:sz w:val="24"/>
          <w:szCs w:val="24"/>
          <w:lang w:val="en-ID"/>
        </w:rPr>
        <w:t>e-Filling</w:t>
      </w:r>
      <w:r>
        <w:rPr>
          <w:rFonts w:ascii="Times New Roman" w:hAnsi="Times New Roman" w:cs="Times New Roman"/>
          <w:b/>
          <w:sz w:val="24"/>
          <w:szCs w:val="24"/>
          <w:lang w:val="en-ID"/>
        </w:rPr>
        <w:t>, dan Sanksi Perpajakan terhadap Kepatuhan Wajib Pajak UMKM di Sunter Tahun 2019.”</w:t>
      </w:r>
    </w:p>
    <w:p w:rsidR="00E87DE2" w:rsidRPr="00BA1B32" w:rsidRDefault="00E87DE2" w:rsidP="00E87DE2">
      <w:pPr>
        <w:spacing w:after="0"/>
        <w:ind w:left="360" w:firstLine="720"/>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p>
    <w:p w:rsidR="00E87DE2" w:rsidRPr="00AF280E" w:rsidRDefault="00E87DE2" w:rsidP="00E87DE2">
      <w:pPr>
        <w:pStyle w:val="Heading2"/>
        <w:ind w:left="360" w:hanging="360"/>
        <w:rPr>
          <w:rFonts w:cs="Times New Roman"/>
          <w:szCs w:val="24"/>
          <w:lang w:val="en-ID"/>
        </w:rPr>
      </w:pPr>
      <w:r w:rsidRPr="00AF280E">
        <w:rPr>
          <w:rFonts w:cs="Times New Roman"/>
          <w:szCs w:val="24"/>
          <w:lang w:val="en-ID"/>
        </w:rPr>
        <w:t>Identifikasi Masalah</w:t>
      </w:r>
      <w:bookmarkEnd w:id="3"/>
    </w:p>
    <w:p w:rsidR="00E87DE2" w:rsidRPr="00AF280E" w:rsidRDefault="00E87DE2" w:rsidP="00E87DE2">
      <w:pPr>
        <w:spacing w:after="0"/>
        <w:ind w:left="360" w:firstLine="720"/>
        <w:rPr>
          <w:rFonts w:ascii="Times New Roman" w:hAnsi="Times New Roman" w:cs="Times New Roman"/>
          <w:sz w:val="24"/>
          <w:szCs w:val="24"/>
        </w:rPr>
      </w:pPr>
      <w:r w:rsidRPr="00AF280E">
        <w:rPr>
          <w:rFonts w:ascii="Times New Roman" w:hAnsi="Times New Roman" w:cs="Times New Roman"/>
          <w:sz w:val="24"/>
          <w:szCs w:val="24"/>
        </w:rPr>
        <w:t>Dari latar be</w:t>
      </w:r>
      <w:r>
        <w:rPr>
          <w:rFonts w:ascii="Times New Roman" w:hAnsi="Times New Roman" w:cs="Times New Roman"/>
          <w:sz w:val="24"/>
          <w:szCs w:val="24"/>
        </w:rPr>
        <w:t>lakang masalah di atas, Penulis</w:t>
      </w:r>
      <w:r w:rsidRPr="00AF280E">
        <w:rPr>
          <w:rFonts w:ascii="Times New Roman" w:hAnsi="Times New Roman" w:cs="Times New Roman"/>
          <w:sz w:val="24"/>
          <w:szCs w:val="24"/>
        </w:rPr>
        <w:t xml:space="preserve"> mengidentifikasikan beberapa masalah adalah sebagai berikut:</w:t>
      </w:r>
    </w:p>
    <w:p w:rsidR="00E87DE2" w:rsidRPr="00DB3CEC" w:rsidRDefault="00E87DE2" w:rsidP="00E87DE2">
      <w:pPr>
        <w:pStyle w:val="ListParagraph"/>
        <w:numPr>
          <w:ilvl w:val="0"/>
          <w:numId w:val="1"/>
        </w:numPr>
        <w:spacing w:after="0"/>
        <w:ind w:left="720"/>
        <w:rPr>
          <w:rFonts w:ascii="Times New Roman" w:hAnsi="Times New Roman" w:cs="Times New Roman"/>
          <w:b/>
          <w:sz w:val="24"/>
          <w:szCs w:val="24"/>
        </w:rPr>
      </w:pPr>
      <w:r>
        <w:rPr>
          <w:rFonts w:ascii="Times New Roman" w:hAnsi="Times New Roman" w:cs="Times New Roman"/>
          <w:sz w:val="24"/>
          <w:szCs w:val="24"/>
        </w:rPr>
        <w:t>Tarif pajak yang belum sesuai mempengaruhi kepatuhan wajib pajak UMKM.</w:t>
      </w:r>
    </w:p>
    <w:p w:rsidR="00E87DE2" w:rsidRPr="00FE5CE1" w:rsidRDefault="00E87DE2" w:rsidP="00E87DE2">
      <w:pPr>
        <w:pStyle w:val="ListParagraph"/>
        <w:numPr>
          <w:ilvl w:val="0"/>
          <w:numId w:val="1"/>
        </w:numPr>
        <w:spacing w:after="0"/>
        <w:ind w:left="720"/>
        <w:rPr>
          <w:rFonts w:ascii="Times New Roman" w:hAnsi="Times New Roman" w:cs="Times New Roman"/>
          <w:b/>
          <w:sz w:val="24"/>
          <w:szCs w:val="24"/>
        </w:rPr>
      </w:pPr>
      <w:r>
        <w:rPr>
          <w:rFonts w:ascii="Times New Roman" w:hAnsi="Times New Roman" w:cs="Times New Roman"/>
          <w:sz w:val="24"/>
          <w:szCs w:val="24"/>
        </w:rPr>
        <w:t xml:space="preserve">Sistem </w:t>
      </w:r>
      <w:r>
        <w:rPr>
          <w:rFonts w:ascii="Times New Roman" w:hAnsi="Times New Roman" w:cs="Times New Roman"/>
          <w:i/>
          <w:sz w:val="24"/>
          <w:szCs w:val="24"/>
        </w:rPr>
        <w:t xml:space="preserve">e-Filling </w:t>
      </w:r>
      <w:r>
        <w:rPr>
          <w:rFonts w:ascii="Times New Roman" w:hAnsi="Times New Roman" w:cs="Times New Roman"/>
          <w:sz w:val="24"/>
          <w:szCs w:val="24"/>
        </w:rPr>
        <w:t>yang belum maksimal mempengaruhi kepatuhan wajib pajak UMKM.</w:t>
      </w:r>
    </w:p>
    <w:p w:rsidR="00E87DE2" w:rsidRPr="00BC2FAF" w:rsidRDefault="00E87DE2" w:rsidP="00E87DE2">
      <w:pPr>
        <w:pStyle w:val="ListParagraph"/>
        <w:numPr>
          <w:ilvl w:val="0"/>
          <w:numId w:val="1"/>
        </w:numPr>
        <w:spacing w:after="0"/>
        <w:ind w:left="720"/>
        <w:rPr>
          <w:rFonts w:ascii="Times New Roman" w:hAnsi="Times New Roman" w:cs="Times New Roman"/>
          <w:b/>
          <w:sz w:val="24"/>
          <w:szCs w:val="24"/>
        </w:rPr>
      </w:pPr>
      <w:r>
        <w:rPr>
          <w:rFonts w:ascii="Times New Roman" w:hAnsi="Times New Roman" w:cs="Times New Roman"/>
          <w:sz w:val="24"/>
          <w:szCs w:val="24"/>
        </w:rPr>
        <w:t>Sanksi pajak yang kurang ketat mempengaruhi kepatuhan wajib pajak UMKM.</w:t>
      </w:r>
    </w:p>
    <w:p w:rsidR="00E87DE2" w:rsidRPr="00BC2FAF" w:rsidRDefault="00E87DE2" w:rsidP="00E87DE2">
      <w:pPr>
        <w:pStyle w:val="ListParagraph"/>
        <w:numPr>
          <w:ilvl w:val="0"/>
          <w:numId w:val="1"/>
        </w:numPr>
        <w:spacing w:after="0"/>
        <w:ind w:left="720"/>
        <w:rPr>
          <w:rFonts w:ascii="Times New Roman" w:hAnsi="Times New Roman" w:cs="Times New Roman"/>
          <w:b/>
          <w:sz w:val="24"/>
          <w:szCs w:val="24"/>
        </w:rPr>
      </w:pPr>
      <w:r>
        <w:rPr>
          <w:rFonts w:ascii="Times New Roman" w:hAnsi="Times New Roman" w:cs="Times New Roman"/>
          <w:sz w:val="24"/>
          <w:szCs w:val="24"/>
        </w:rPr>
        <w:lastRenderedPageBreak/>
        <w:t>Kualitas pelayanan yang kurang maksimal mempengaruhi kepatuhan wajib pajak UMKM.</w:t>
      </w:r>
    </w:p>
    <w:p w:rsidR="00E87DE2" w:rsidRPr="00B97D7F" w:rsidRDefault="00E87DE2" w:rsidP="00E87DE2">
      <w:pPr>
        <w:pStyle w:val="ListParagraph"/>
        <w:numPr>
          <w:ilvl w:val="0"/>
          <w:numId w:val="1"/>
        </w:numPr>
        <w:spacing w:after="0"/>
        <w:ind w:left="720"/>
        <w:rPr>
          <w:rFonts w:ascii="Times New Roman" w:hAnsi="Times New Roman" w:cs="Times New Roman"/>
          <w:b/>
          <w:sz w:val="24"/>
          <w:szCs w:val="24"/>
        </w:rPr>
      </w:pPr>
      <w:r>
        <w:rPr>
          <w:rFonts w:ascii="Times New Roman" w:hAnsi="Times New Roman" w:cs="Times New Roman"/>
          <w:sz w:val="24"/>
          <w:szCs w:val="24"/>
        </w:rPr>
        <w:t>Pengetahuan perpajakan WP yang kurang mempengaruhi kepatuhan wajib pajak UMKM.</w:t>
      </w:r>
    </w:p>
    <w:p w:rsidR="00E87DE2" w:rsidRPr="00B97D7F" w:rsidRDefault="00E87DE2" w:rsidP="00E87DE2">
      <w:pPr>
        <w:pStyle w:val="ListParagraph"/>
        <w:spacing w:after="0"/>
        <w:rPr>
          <w:rFonts w:ascii="Times New Roman" w:hAnsi="Times New Roman" w:cs="Times New Roman"/>
          <w:b/>
          <w:sz w:val="24"/>
          <w:szCs w:val="24"/>
        </w:rPr>
      </w:pPr>
    </w:p>
    <w:p w:rsidR="00E87DE2" w:rsidRPr="00AF280E" w:rsidRDefault="00E87DE2" w:rsidP="00E87DE2">
      <w:pPr>
        <w:pStyle w:val="Heading2"/>
        <w:ind w:left="360" w:hanging="360"/>
        <w:rPr>
          <w:rFonts w:cs="Times New Roman"/>
          <w:szCs w:val="24"/>
          <w:lang w:val="en-ID"/>
        </w:rPr>
      </w:pPr>
      <w:bookmarkStart w:id="4" w:name="_Toc530572880"/>
      <w:r w:rsidRPr="00AF280E">
        <w:rPr>
          <w:rFonts w:cs="Times New Roman"/>
          <w:szCs w:val="24"/>
          <w:lang w:val="en-ID"/>
        </w:rPr>
        <w:t>Batasan Masalah</w:t>
      </w:r>
      <w:bookmarkEnd w:id="4"/>
    </w:p>
    <w:p w:rsidR="00E87DE2" w:rsidRDefault="00E87DE2" w:rsidP="00E87DE2">
      <w:pPr>
        <w:pStyle w:val="ListParagraph"/>
        <w:spacing w:after="0"/>
        <w:ind w:left="36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Pada latar belakang dan identifikasi masalah telah dikemukakan masalah-masalah yang terjadi. Agar penelitian ini dapat dibahas secara tuntas dan terfokus, maka diperlukan pembatasan masalah. Penelitian ini hanya menitikberatkan pada Tarif Pajak, Sistem </w:t>
      </w:r>
      <w:r>
        <w:rPr>
          <w:rFonts w:ascii="Times New Roman" w:hAnsi="Times New Roman" w:cs="Times New Roman"/>
          <w:i/>
          <w:sz w:val="24"/>
          <w:szCs w:val="24"/>
          <w:lang w:val="en-ID"/>
        </w:rPr>
        <w:t>e-Filling</w:t>
      </w:r>
      <w:r>
        <w:rPr>
          <w:rFonts w:ascii="Times New Roman" w:hAnsi="Times New Roman" w:cs="Times New Roman"/>
          <w:sz w:val="24"/>
          <w:szCs w:val="24"/>
          <w:lang w:val="en-ID"/>
        </w:rPr>
        <w:t>, dan Sanksi Pajak terhadap Kepatuhan Wajib Pajak UMKM. Penelitian ini meneliti objek penelitian dalam waktu satu tahun yaitu pada tahun 2019 bulan Juli-Agustus 2019. Penelitian ini dilakukan di Sunter.</w:t>
      </w:r>
    </w:p>
    <w:p w:rsidR="00E87DE2" w:rsidRPr="00D43DA8" w:rsidRDefault="00E87DE2" w:rsidP="00E87DE2">
      <w:pPr>
        <w:pStyle w:val="ListParagraph"/>
        <w:spacing w:after="0"/>
        <w:ind w:left="360" w:firstLine="634"/>
        <w:rPr>
          <w:rFonts w:ascii="Times New Roman" w:hAnsi="Times New Roman" w:cs="Times New Roman"/>
          <w:sz w:val="24"/>
          <w:szCs w:val="24"/>
          <w:lang w:val="en-ID"/>
        </w:rPr>
      </w:pPr>
    </w:p>
    <w:p w:rsidR="00E87DE2" w:rsidRPr="00AF280E" w:rsidRDefault="00E87DE2" w:rsidP="00E87DE2">
      <w:pPr>
        <w:pStyle w:val="Heading2"/>
        <w:ind w:left="360" w:hanging="360"/>
        <w:rPr>
          <w:rFonts w:cs="Times New Roman"/>
          <w:szCs w:val="24"/>
          <w:lang w:val="en-ID"/>
        </w:rPr>
      </w:pPr>
      <w:bookmarkStart w:id="5" w:name="_Toc530572881"/>
      <w:r w:rsidRPr="00AF280E">
        <w:rPr>
          <w:rFonts w:cs="Times New Roman"/>
          <w:szCs w:val="24"/>
          <w:lang w:val="en-ID"/>
        </w:rPr>
        <w:t>Batasan Penelitian</w:t>
      </w:r>
      <w:bookmarkEnd w:id="5"/>
    </w:p>
    <w:p w:rsidR="00E87DE2" w:rsidRDefault="00E87DE2" w:rsidP="00E87DE2">
      <w:pPr>
        <w:pStyle w:val="ListParagraph"/>
        <w:spacing w:after="0"/>
        <w:ind w:left="360" w:firstLine="720"/>
        <w:rPr>
          <w:rFonts w:ascii="Times New Roman" w:hAnsi="Times New Roman" w:cs="Times New Roman"/>
          <w:sz w:val="24"/>
          <w:szCs w:val="24"/>
        </w:rPr>
      </w:pPr>
      <w:r w:rsidRPr="00AF280E">
        <w:rPr>
          <w:rFonts w:ascii="Times New Roman" w:hAnsi="Times New Roman" w:cs="Times New Roman"/>
          <w:sz w:val="24"/>
          <w:szCs w:val="24"/>
        </w:rPr>
        <w:t>Dalam penelitian ini akan mengambil</w:t>
      </w:r>
      <w:r>
        <w:rPr>
          <w:rFonts w:ascii="Times New Roman" w:hAnsi="Times New Roman" w:cs="Times New Roman"/>
          <w:sz w:val="24"/>
          <w:szCs w:val="24"/>
        </w:rPr>
        <w:t xml:space="preserve"> data dari Sunter Agung Niaga dan Danau Sunter tahun 2019 bulan Juli-Agustus 2019 yang berkaitan dengan tarif pajak, sistem </w:t>
      </w:r>
      <w:r>
        <w:rPr>
          <w:rFonts w:ascii="Times New Roman" w:hAnsi="Times New Roman" w:cs="Times New Roman"/>
          <w:i/>
          <w:sz w:val="24"/>
          <w:szCs w:val="24"/>
        </w:rPr>
        <w:t>e-Filling</w:t>
      </w:r>
      <w:r>
        <w:rPr>
          <w:rFonts w:ascii="Times New Roman" w:hAnsi="Times New Roman" w:cs="Times New Roman"/>
          <w:sz w:val="24"/>
          <w:szCs w:val="24"/>
        </w:rPr>
        <w:t>, dan sanksi pajak terhadap kepatuhan wajib pajak</w:t>
      </w:r>
      <w:r w:rsidRPr="00AF280E">
        <w:rPr>
          <w:rFonts w:ascii="Times New Roman" w:hAnsi="Times New Roman" w:cs="Times New Roman"/>
          <w:sz w:val="24"/>
          <w:szCs w:val="24"/>
        </w:rPr>
        <w:t xml:space="preserve">. Sumber data yang digunakan adalah data sekunder yang berupa </w:t>
      </w:r>
      <w:r>
        <w:rPr>
          <w:rFonts w:ascii="Times New Roman" w:hAnsi="Times New Roman" w:cs="Times New Roman"/>
          <w:sz w:val="24"/>
          <w:szCs w:val="24"/>
        </w:rPr>
        <w:t xml:space="preserve">informasi tentang besarnya tarif pajak, sistem </w:t>
      </w:r>
      <w:r>
        <w:rPr>
          <w:rFonts w:ascii="Times New Roman" w:hAnsi="Times New Roman" w:cs="Times New Roman"/>
          <w:i/>
          <w:sz w:val="24"/>
          <w:szCs w:val="24"/>
        </w:rPr>
        <w:t>e-Filling</w:t>
      </w:r>
      <w:r>
        <w:rPr>
          <w:rFonts w:ascii="Times New Roman" w:hAnsi="Times New Roman" w:cs="Times New Roman"/>
          <w:sz w:val="24"/>
          <w:szCs w:val="24"/>
        </w:rPr>
        <w:t>, dan sanksi perpajakan yang mempengaruhi kepatuhan wajib pajak UMKM di Sunter tahun 2019.</w:t>
      </w:r>
    </w:p>
    <w:p w:rsidR="00E87DE2" w:rsidRPr="007E635F" w:rsidRDefault="00E87DE2" w:rsidP="00E87DE2">
      <w:pPr>
        <w:spacing w:after="0"/>
        <w:ind w:left="0"/>
      </w:pPr>
    </w:p>
    <w:p w:rsidR="00E87DE2" w:rsidRPr="00AF280E" w:rsidRDefault="00E87DE2" w:rsidP="00E87DE2">
      <w:pPr>
        <w:pStyle w:val="Heading2"/>
        <w:ind w:left="360" w:hanging="360"/>
        <w:rPr>
          <w:rFonts w:cs="Times New Roman"/>
          <w:szCs w:val="24"/>
          <w:lang w:val="en-ID"/>
        </w:rPr>
      </w:pPr>
      <w:bookmarkStart w:id="6" w:name="_Toc530572882"/>
      <w:r w:rsidRPr="00AF280E">
        <w:rPr>
          <w:rFonts w:cs="Times New Roman"/>
          <w:szCs w:val="24"/>
          <w:lang w:val="en-ID"/>
        </w:rPr>
        <w:t>Rumusan Masalah</w:t>
      </w:r>
      <w:bookmarkEnd w:id="6"/>
    </w:p>
    <w:p w:rsidR="00E87DE2" w:rsidRDefault="00E87DE2" w:rsidP="00E87DE2">
      <w:pPr>
        <w:spacing w:after="0"/>
        <w:ind w:left="360" w:firstLine="720"/>
        <w:rPr>
          <w:rFonts w:ascii="Times New Roman" w:hAnsi="Times New Roman" w:cs="Times New Roman"/>
          <w:sz w:val="24"/>
          <w:szCs w:val="24"/>
          <w:lang w:val="en-ID"/>
        </w:rPr>
      </w:pPr>
      <w:r w:rsidRPr="00AF280E">
        <w:rPr>
          <w:rFonts w:ascii="Times New Roman" w:hAnsi="Times New Roman" w:cs="Times New Roman"/>
          <w:sz w:val="24"/>
          <w:szCs w:val="24"/>
          <w:lang w:val="en-ID"/>
        </w:rPr>
        <w:t>Berdasarkan rumusan masalah diatas, penulis merumuskan masalah sebagai berikut: “</w:t>
      </w:r>
      <w:r>
        <w:rPr>
          <w:rFonts w:ascii="Times New Roman" w:hAnsi="Times New Roman" w:cs="Times New Roman"/>
          <w:sz w:val="24"/>
          <w:szCs w:val="24"/>
          <w:lang w:val="en-ID"/>
        </w:rPr>
        <w:t xml:space="preserve">Apakah pengaruh Tarif Pajak, Sistem </w:t>
      </w:r>
      <w:r>
        <w:rPr>
          <w:rFonts w:ascii="Times New Roman" w:hAnsi="Times New Roman" w:cs="Times New Roman"/>
          <w:i/>
          <w:sz w:val="24"/>
          <w:szCs w:val="24"/>
          <w:lang w:val="en-ID"/>
        </w:rPr>
        <w:t>e-Filling</w:t>
      </w:r>
      <w:r>
        <w:rPr>
          <w:rFonts w:ascii="Times New Roman" w:hAnsi="Times New Roman" w:cs="Times New Roman"/>
          <w:sz w:val="24"/>
          <w:szCs w:val="24"/>
          <w:lang w:val="en-ID"/>
        </w:rPr>
        <w:t>, dan sanksi perpajakan terhadap kepatuhan wajib pajak UMKM di Sunter tahun 2019</w:t>
      </w:r>
      <w:r w:rsidRPr="00AF280E">
        <w:rPr>
          <w:rFonts w:ascii="Times New Roman" w:hAnsi="Times New Roman" w:cs="Times New Roman"/>
          <w:sz w:val="24"/>
          <w:szCs w:val="24"/>
          <w:lang w:val="en-ID"/>
        </w:rPr>
        <w:t>?”</w:t>
      </w:r>
    </w:p>
    <w:p w:rsidR="00E87DE2" w:rsidRPr="00AF280E" w:rsidRDefault="00E87DE2" w:rsidP="00E87DE2">
      <w:pPr>
        <w:spacing w:after="0"/>
        <w:ind w:left="357" w:firstLine="567"/>
        <w:rPr>
          <w:rFonts w:ascii="Times New Roman" w:hAnsi="Times New Roman" w:cs="Times New Roman"/>
          <w:sz w:val="24"/>
          <w:szCs w:val="24"/>
          <w:lang w:val="en-ID"/>
        </w:rPr>
      </w:pPr>
    </w:p>
    <w:p w:rsidR="00E87DE2" w:rsidRPr="00AF280E" w:rsidRDefault="00E87DE2" w:rsidP="00E87DE2">
      <w:pPr>
        <w:pStyle w:val="Heading2"/>
        <w:ind w:left="360" w:hanging="360"/>
        <w:rPr>
          <w:rFonts w:cs="Times New Roman"/>
          <w:szCs w:val="24"/>
          <w:lang w:val="en-ID"/>
        </w:rPr>
      </w:pPr>
      <w:bookmarkStart w:id="7" w:name="_Toc530572883"/>
      <w:r w:rsidRPr="00AF280E">
        <w:rPr>
          <w:rFonts w:cs="Times New Roman"/>
          <w:szCs w:val="24"/>
          <w:lang w:val="en-ID"/>
        </w:rPr>
        <w:t>Tujuan Penelitian</w:t>
      </w:r>
      <w:bookmarkEnd w:id="7"/>
    </w:p>
    <w:p w:rsidR="00E87DE2" w:rsidRPr="00AF280E" w:rsidRDefault="00E87DE2" w:rsidP="00E87DE2">
      <w:pPr>
        <w:spacing w:after="0"/>
        <w:ind w:left="360" w:firstLine="720"/>
        <w:rPr>
          <w:rFonts w:ascii="Times New Roman" w:hAnsi="Times New Roman" w:cs="Times New Roman"/>
          <w:sz w:val="24"/>
          <w:szCs w:val="24"/>
        </w:rPr>
      </w:pPr>
      <w:r w:rsidRPr="00AF280E">
        <w:rPr>
          <w:rFonts w:ascii="Times New Roman" w:hAnsi="Times New Roman" w:cs="Times New Roman"/>
          <w:sz w:val="24"/>
          <w:szCs w:val="24"/>
        </w:rPr>
        <w:t>Penelitian ini dilaksanakan dengan maksud untuk memperoleh pemahaman yang mendalam mengenai</w:t>
      </w:r>
      <w:r>
        <w:rPr>
          <w:rFonts w:ascii="Times New Roman" w:hAnsi="Times New Roman" w:cs="Times New Roman"/>
          <w:sz w:val="24"/>
          <w:szCs w:val="24"/>
        </w:rPr>
        <w:t xml:space="preserve"> pengaruh tarif pajak, sistem </w:t>
      </w:r>
      <w:r>
        <w:rPr>
          <w:rFonts w:ascii="Times New Roman" w:hAnsi="Times New Roman" w:cs="Times New Roman"/>
          <w:i/>
          <w:sz w:val="24"/>
          <w:szCs w:val="24"/>
        </w:rPr>
        <w:t>e-Filling</w:t>
      </w:r>
      <w:r>
        <w:rPr>
          <w:rFonts w:ascii="Times New Roman" w:hAnsi="Times New Roman" w:cs="Times New Roman"/>
          <w:sz w:val="24"/>
          <w:szCs w:val="24"/>
        </w:rPr>
        <w:t>, dan sanksi perpajakan terhadap kepatuhan wajib pajak UMKM di Sunter tahun 2019</w:t>
      </w:r>
      <w:r w:rsidRPr="00AF280E">
        <w:rPr>
          <w:rFonts w:ascii="Times New Roman" w:hAnsi="Times New Roman" w:cs="Times New Roman"/>
          <w:sz w:val="24"/>
          <w:szCs w:val="24"/>
        </w:rPr>
        <w:t>. Adapun tujuan penelitian ini adalah sebagai berikut:</w:t>
      </w:r>
    </w:p>
    <w:p w:rsidR="00E87DE2" w:rsidRDefault="00E87DE2" w:rsidP="00E87DE2">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Untuk mengetahui pengaruh tarif pajak terhadap kepatuhan wajib pajak UMKM.</w:t>
      </w:r>
    </w:p>
    <w:p w:rsidR="00E87DE2" w:rsidRDefault="00E87DE2" w:rsidP="00E87DE2">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 xml:space="preserve">Untuk mengetahui pengaruh sistem </w:t>
      </w:r>
      <w:r>
        <w:rPr>
          <w:rFonts w:ascii="Times New Roman" w:hAnsi="Times New Roman" w:cs="Times New Roman"/>
          <w:i/>
          <w:sz w:val="24"/>
          <w:szCs w:val="24"/>
        </w:rPr>
        <w:t>e-Filling</w:t>
      </w:r>
      <w:r>
        <w:rPr>
          <w:rFonts w:ascii="Times New Roman" w:hAnsi="Times New Roman" w:cs="Times New Roman"/>
          <w:sz w:val="24"/>
          <w:szCs w:val="24"/>
        </w:rPr>
        <w:t xml:space="preserve"> terhadap kepatuhan wajib pajak UMKM.</w:t>
      </w:r>
    </w:p>
    <w:p w:rsidR="00E87DE2" w:rsidRPr="00AF280E" w:rsidRDefault="00E87DE2" w:rsidP="00E87DE2">
      <w:pPr>
        <w:pStyle w:val="ListParagraph"/>
        <w:numPr>
          <w:ilvl w:val="0"/>
          <w:numId w:val="3"/>
        </w:numPr>
        <w:spacing w:after="0"/>
        <w:ind w:left="720"/>
        <w:rPr>
          <w:rFonts w:ascii="Times New Roman" w:hAnsi="Times New Roman" w:cs="Times New Roman"/>
          <w:sz w:val="24"/>
          <w:szCs w:val="24"/>
        </w:rPr>
      </w:pPr>
      <w:r>
        <w:rPr>
          <w:rFonts w:ascii="Times New Roman" w:hAnsi="Times New Roman" w:cs="Times New Roman"/>
          <w:sz w:val="24"/>
          <w:szCs w:val="24"/>
        </w:rPr>
        <w:t>Untuk mengetahui pengaruh sanksi perpajakan terhadap kepatuhan wajib pajak UMKM.</w:t>
      </w:r>
    </w:p>
    <w:p w:rsidR="00E87DE2" w:rsidRPr="00AF280E" w:rsidRDefault="00E87DE2" w:rsidP="00E87DE2">
      <w:pPr>
        <w:spacing w:after="0"/>
        <w:ind w:left="357" w:firstLine="567"/>
        <w:rPr>
          <w:rFonts w:ascii="Times New Roman" w:hAnsi="Times New Roman" w:cs="Times New Roman"/>
          <w:sz w:val="24"/>
          <w:szCs w:val="24"/>
          <w:lang w:val="en-ID"/>
        </w:rPr>
      </w:pPr>
    </w:p>
    <w:p w:rsidR="00E87DE2" w:rsidRPr="00AF280E" w:rsidRDefault="00E87DE2" w:rsidP="00E87DE2">
      <w:pPr>
        <w:pStyle w:val="Heading2"/>
        <w:ind w:left="360" w:hanging="360"/>
        <w:rPr>
          <w:rFonts w:cs="Times New Roman"/>
          <w:szCs w:val="24"/>
          <w:lang w:val="en-ID"/>
        </w:rPr>
      </w:pPr>
      <w:bookmarkStart w:id="8" w:name="_Toc530572884"/>
      <w:r w:rsidRPr="00AF280E">
        <w:rPr>
          <w:rFonts w:cs="Times New Roman"/>
          <w:szCs w:val="24"/>
          <w:lang w:val="en-ID"/>
        </w:rPr>
        <w:t>Manfaat Penelitian</w:t>
      </w:r>
      <w:bookmarkEnd w:id="8"/>
    </w:p>
    <w:p w:rsidR="00E87DE2" w:rsidRPr="00AF280E" w:rsidRDefault="00E87DE2" w:rsidP="00E87DE2">
      <w:pPr>
        <w:spacing w:after="0"/>
        <w:ind w:left="360" w:firstLine="720"/>
        <w:rPr>
          <w:rFonts w:ascii="Times New Roman" w:hAnsi="Times New Roman" w:cs="Times New Roman"/>
          <w:sz w:val="24"/>
          <w:szCs w:val="24"/>
          <w:lang w:val="en-ID"/>
        </w:rPr>
      </w:pPr>
      <w:r w:rsidRPr="00AF280E">
        <w:rPr>
          <w:rFonts w:ascii="Times New Roman" w:hAnsi="Times New Roman" w:cs="Times New Roman"/>
          <w:sz w:val="24"/>
          <w:szCs w:val="24"/>
          <w:lang w:val="en-ID"/>
        </w:rPr>
        <w:t>Penelitian ini diharapkan memberikan manfaat kepada beberapa pihak, yaitu:</w:t>
      </w:r>
    </w:p>
    <w:p w:rsidR="00E87DE2" w:rsidRDefault="00E87DE2" w:rsidP="00E87DE2">
      <w:pPr>
        <w:pStyle w:val="ListParagraph"/>
        <w:numPr>
          <w:ilvl w:val="0"/>
          <w:numId w:val="4"/>
        </w:numPr>
        <w:spacing w:after="0"/>
        <w:ind w:left="720"/>
        <w:rPr>
          <w:rFonts w:ascii="Times New Roman" w:hAnsi="Times New Roman" w:cs="Times New Roman"/>
          <w:sz w:val="24"/>
          <w:szCs w:val="24"/>
          <w:lang w:val="en-ID"/>
        </w:rPr>
      </w:pPr>
      <w:r w:rsidRPr="00AF280E">
        <w:rPr>
          <w:rFonts w:ascii="Times New Roman" w:hAnsi="Times New Roman" w:cs="Times New Roman"/>
          <w:sz w:val="24"/>
          <w:szCs w:val="24"/>
          <w:lang w:val="en-ID"/>
        </w:rPr>
        <w:t xml:space="preserve">Bagi </w:t>
      </w:r>
      <w:r>
        <w:rPr>
          <w:rFonts w:ascii="Times New Roman" w:hAnsi="Times New Roman" w:cs="Times New Roman"/>
          <w:sz w:val="24"/>
          <w:szCs w:val="24"/>
          <w:lang w:val="en-ID"/>
        </w:rPr>
        <w:t>peneliti</w:t>
      </w:r>
    </w:p>
    <w:p w:rsidR="00E87DE2" w:rsidRPr="00AF280E" w:rsidRDefault="00E87DE2" w:rsidP="00E87DE2">
      <w:pPr>
        <w:pStyle w:val="ListParagraph"/>
        <w:spacing w:after="0"/>
        <w:rPr>
          <w:rFonts w:ascii="Times New Roman" w:hAnsi="Times New Roman" w:cs="Times New Roman"/>
          <w:sz w:val="24"/>
          <w:szCs w:val="24"/>
          <w:lang w:val="en-ID"/>
        </w:rPr>
      </w:pPr>
      <w:r>
        <w:rPr>
          <w:rFonts w:ascii="Times New Roman" w:hAnsi="Times New Roman" w:cs="Times New Roman"/>
          <w:sz w:val="24"/>
          <w:szCs w:val="24"/>
          <w:lang w:val="en-ID"/>
        </w:rPr>
        <w:t>Hasil penelitian ini diharapkan mampu menjadi sumber untuk menambah pengetahuan peneliti tentang faktor-faktor yang mempengaruhi kepatuhan wajib pajak.</w:t>
      </w:r>
    </w:p>
    <w:p w:rsidR="00E87DE2" w:rsidRDefault="00E87DE2" w:rsidP="00E87DE2">
      <w:pPr>
        <w:pStyle w:val="ListParagraph"/>
        <w:numPr>
          <w:ilvl w:val="0"/>
          <w:numId w:val="4"/>
        </w:numPr>
        <w:spacing w:after="0"/>
        <w:ind w:left="720"/>
        <w:rPr>
          <w:rFonts w:ascii="Times New Roman" w:hAnsi="Times New Roman" w:cs="Times New Roman"/>
          <w:sz w:val="24"/>
          <w:szCs w:val="24"/>
          <w:lang w:val="en-ID"/>
        </w:rPr>
      </w:pPr>
      <w:r w:rsidRPr="00AF280E">
        <w:rPr>
          <w:rFonts w:ascii="Times New Roman" w:hAnsi="Times New Roman" w:cs="Times New Roman"/>
          <w:sz w:val="24"/>
          <w:szCs w:val="24"/>
          <w:lang w:val="en-ID"/>
        </w:rPr>
        <w:t xml:space="preserve">Bagi </w:t>
      </w:r>
      <w:r>
        <w:rPr>
          <w:rFonts w:ascii="Times New Roman" w:hAnsi="Times New Roman" w:cs="Times New Roman"/>
          <w:sz w:val="24"/>
          <w:szCs w:val="24"/>
          <w:lang w:val="en-ID"/>
        </w:rPr>
        <w:t>wajib pajak</w:t>
      </w:r>
    </w:p>
    <w:p w:rsidR="00E87DE2" w:rsidRPr="0099289B" w:rsidRDefault="00E87DE2" w:rsidP="00E87DE2">
      <w:pPr>
        <w:pStyle w:val="ListParagraph"/>
        <w:spacing w:after="0"/>
        <w:rPr>
          <w:rFonts w:ascii="Times New Roman" w:hAnsi="Times New Roman" w:cs="Times New Roman"/>
          <w:sz w:val="24"/>
          <w:szCs w:val="24"/>
          <w:lang w:val="en-ID"/>
        </w:rPr>
      </w:pPr>
      <w:r>
        <w:rPr>
          <w:rFonts w:ascii="Times New Roman" w:hAnsi="Times New Roman" w:cs="Times New Roman"/>
          <w:sz w:val="24"/>
          <w:szCs w:val="24"/>
          <w:lang w:val="en-ID"/>
        </w:rPr>
        <w:t>Hasil penelitian ini diharapkan mampu menjadi bahan informasi bagi WP dalam melaksanakan kewajibannya sebagai wajib pajak.</w:t>
      </w:r>
    </w:p>
    <w:p w:rsidR="00E87DE2" w:rsidRDefault="00E87DE2" w:rsidP="00E87DE2">
      <w:pPr>
        <w:pStyle w:val="ListParagraph"/>
        <w:numPr>
          <w:ilvl w:val="0"/>
          <w:numId w:val="4"/>
        </w:numPr>
        <w:spacing w:after="0"/>
        <w:ind w:left="720"/>
        <w:rPr>
          <w:rFonts w:ascii="Times New Roman" w:hAnsi="Times New Roman" w:cs="Times New Roman"/>
          <w:sz w:val="24"/>
          <w:szCs w:val="24"/>
          <w:lang w:val="en-ID"/>
        </w:rPr>
      </w:pPr>
      <w:r>
        <w:rPr>
          <w:rFonts w:ascii="Times New Roman" w:hAnsi="Times New Roman" w:cs="Times New Roman"/>
          <w:sz w:val="24"/>
          <w:szCs w:val="24"/>
          <w:lang w:val="en-ID"/>
        </w:rPr>
        <w:t>Bagi penelitian selanjutnya</w:t>
      </w:r>
    </w:p>
    <w:p w:rsidR="00E87DE2" w:rsidRPr="0099289B" w:rsidRDefault="00E87DE2" w:rsidP="00E87DE2">
      <w:pPr>
        <w:pStyle w:val="ListParagraph"/>
        <w:spacing w:after="0"/>
        <w:rPr>
          <w:rFonts w:ascii="Times New Roman" w:hAnsi="Times New Roman" w:cs="Times New Roman"/>
          <w:sz w:val="24"/>
          <w:szCs w:val="24"/>
          <w:lang w:val="en-ID"/>
        </w:rPr>
      </w:pPr>
      <w:r>
        <w:rPr>
          <w:rFonts w:ascii="Times New Roman" w:hAnsi="Times New Roman" w:cs="Times New Roman"/>
          <w:sz w:val="24"/>
          <w:szCs w:val="24"/>
          <w:lang w:val="en-ID"/>
        </w:rPr>
        <w:t>Hasil penelitian diharapkan dapat menambah referensi secara luas dan mendalam yang berkaitan dengan kepatuhan wajib pajak UMKM.</w:t>
      </w:r>
    </w:p>
    <w:p w:rsidR="00A02A81" w:rsidRDefault="00E87DE2">
      <w:bookmarkStart w:id="9" w:name="_GoBack"/>
      <w:bookmarkEnd w:id="9"/>
    </w:p>
    <w:sectPr w:rsidR="00A0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
    <w:nsid w:val="5D636DA9"/>
    <w:multiLevelType w:val="hybridMultilevel"/>
    <w:tmpl w:val="9CD89000"/>
    <w:lvl w:ilvl="0" w:tplc="81DE9C4C">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B85B0F"/>
    <w:multiLevelType w:val="hybridMultilevel"/>
    <w:tmpl w:val="7D302F36"/>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E2"/>
    <w:rsid w:val="00947843"/>
    <w:rsid w:val="00E87DE2"/>
    <w:rsid w:val="00F1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E2"/>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E87DE2"/>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87DE2"/>
    <w:pPr>
      <w:keepNext/>
      <w:keepLines/>
      <w:numPr>
        <w:numId w:val="2"/>
      </w:numPr>
      <w:spacing w:after="0"/>
      <w:ind w:left="357" w:hanging="357"/>
      <w:jc w:val="left"/>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DE2"/>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E87DE2"/>
    <w:rPr>
      <w:rFonts w:ascii="Times New Roman" w:eastAsiaTheme="majorEastAsia" w:hAnsi="Times New Roman" w:cstheme="majorBidi"/>
      <w:b/>
      <w:bCs/>
      <w:sz w:val="24"/>
      <w:szCs w:val="26"/>
      <w:lang w:eastAsia="ja-JP"/>
    </w:rPr>
  </w:style>
  <w:style w:type="paragraph" w:styleId="ListParagraph">
    <w:name w:val="List Paragraph"/>
    <w:aliases w:val="skripsi,Body Text Char1,Char Char2,List Paragraph2,List Paragraph1,Body of text"/>
    <w:basedOn w:val="Normal"/>
    <w:link w:val="ListParagraphChar"/>
    <w:uiPriority w:val="34"/>
    <w:qFormat/>
    <w:rsid w:val="00E87DE2"/>
    <w:pPr>
      <w:ind w:left="720"/>
      <w:contextualSpacing/>
    </w:p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rsid w:val="00E87DE2"/>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E2"/>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E87DE2"/>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87DE2"/>
    <w:pPr>
      <w:keepNext/>
      <w:keepLines/>
      <w:numPr>
        <w:numId w:val="2"/>
      </w:numPr>
      <w:spacing w:after="0"/>
      <w:ind w:left="357" w:hanging="357"/>
      <w:jc w:val="left"/>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DE2"/>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E87DE2"/>
    <w:rPr>
      <w:rFonts w:ascii="Times New Roman" w:eastAsiaTheme="majorEastAsia" w:hAnsi="Times New Roman" w:cstheme="majorBidi"/>
      <w:b/>
      <w:bCs/>
      <w:sz w:val="24"/>
      <w:szCs w:val="26"/>
      <w:lang w:eastAsia="ja-JP"/>
    </w:rPr>
  </w:style>
  <w:style w:type="paragraph" w:styleId="ListParagraph">
    <w:name w:val="List Paragraph"/>
    <w:aliases w:val="skripsi,Body Text Char1,Char Char2,List Paragraph2,List Paragraph1,Body of text"/>
    <w:basedOn w:val="Normal"/>
    <w:link w:val="ListParagraphChar"/>
    <w:uiPriority w:val="34"/>
    <w:qFormat/>
    <w:rsid w:val="00E87DE2"/>
    <w:pPr>
      <w:ind w:left="720"/>
      <w:contextualSpacing/>
    </w:p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rsid w:val="00E87DE2"/>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1294</Words>
  <Characters>7379</Characters>
  <Application>Microsoft Office Word</Application>
  <DocSecurity>0</DocSecurity>
  <Lines>61</Lines>
  <Paragraphs>17</Paragraphs>
  <ScaleCrop>false</ScaleCrop>
  <Company>home</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2019-10-23T16:07:00Z</dcterms:created>
  <dcterms:modified xsi:type="dcterms:W3CDTF">2019-10-23T16:07:00Z</dcterms:modified>
</cp:coreProperties>
</file>