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579" w:rsidRDefault="004E3579" w:rsidP="004E3579">
      <w:pPr>
        <w:pStyle w:val="Heading1"/>
        <w:spacing w:line="480" w:lineRule="auto"/>
        <w:jc w:val="center"/>
        <w:rPr>
          <w:rFonts w:ascii="Times New Roman" w:hAnsi="Times New Roman" w:cs="Times New Roman"/>
          <w:b/>
          <w:color w:val="auto"/>
          <w:sz w:val="24"/>
          <w:szCs w:val="28"/>
        </w:rPr>
      </w:pPr>
      <w:bookmarkStart w:id="0" w:name="_Toc534794781"/>
      <w:r w:rsidRPr="00F162F3">
        <w:rPr>
          <w:rFonts w:ascii="Times New Roman" w:hAnsi="Times New Roman" w:cs="Times New Roman"/>
          <w:b/>
          <w:color w:val="auto"/>
          <w:sz w:val="24"/>
          <w:szCs w:val="28"/>
        </w:rPr>
        <w:t>BAB I</w:t>
      </w:r>
      <w:bookmarkEnd w:id="0"/>
    </w:p>
    <w:p w:rsidR="004E3579" w:rsidRPr="00410588" w:rsidRDefault="004E3579" w:rsidP="004E3579">
      <w:pPr>
        <w:pStyle w:val="Heading1"/>
        <w:spacing w:after="240" w:line="480" w:lineRule="auto"/>
        <w:jc w:val="center"/>
        <w:rPr>
          <w:rFonts w:ascii="Times New Roman" w:hAnsi="Times New Roman" w:cs="Times New Roman"/>
          <w:b/>
          <w:color w:val="auto"/>
          <w:sz w:val="24"/>
          <w:szCs w:val="28"/>
        </w:rPr>
      </w:pPr>
      <w:bookmarkStart w:id="1" w:name="_Toc534794782"/>
      <w:r w:rsidRPr="00605A0D">
        <w:rPr>
          <w:rFonts w:ascii="Times New Roman" w:hAnsi="Times New Roman" w:cs="Times New Roman"/>
          <w:b/>
          <w:color w:val="auto"/>
          <w:sz w:val="24"/>
          <w:szCs w:val="24"/>
        </w:rPr>
        <w:t>PENDAHULUAN</w:t>
      </w:r>
      <w:bookmarkEnd w:id="1"/>
    </w:p>
    <w:p w:rsidR="004E3579" w:rsidRDefault="004E3579" w:rsidP="004E3579">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Bab ini terdiri dari tujuh bagian, yaitu: pertama, latar belakang masalah yang membahas alasan pemilihan judul serta topik permasalahan yang menarik untuk dibahas dalam penelitian ini. Kedua, identifikasi masalah menjelaskan dan merangkum permasalahan apa saja yang mungkin timbul dalam topik penelitian ini. Kemudian yang ketiga adalah batasan masalah dari identifikasi masalah yang telah dijabarkan sebelumnya.</w:t>
      </w:r>
    </w:p>
    <w:p w:rsidR="004E3579" w:rsidRPr="00EF4A0E" w:rsidRDefault="004E3579" w:rsidP="004E3579">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Keempat merupakan batasan penelitian yang berisi batasan atas objek penelitian, waktu, serta variable-variabel yang akan diteliti dalam penelitian ini. Kelima adalah rumusan masalah, yaitu perumusan dari identifikasi yang ada. Rumusan masalah merupakan fokus utama dalam penelitian ini, dimana di dalamnya terdapat pertanyaan yang nantinya akan dijawab setelah penelitian selesai dilakukan. Keenam adalah tujuan penelitian, penelitian ini diharapkan mampu menjawab pertanyaan-pertanyaan yang disampaikan pada identifikasi masalah yang dijelaskan sebelumnya. Bagian terakhir dari bab ini adalah manfaat penelitian, peneliti berharap penelitian ini akan memberikan manfaat bag banyak pihak khususnya bagi pembaca.</w:t>
      </w:r>
    </w:p>
    <w:p w:rsidR="004E3579" w:rsidRPr="0081696E" w:rsidRDefault="004E3579" w:rsidP="004E3579">
      <w:pPr>
        <w:pStyle w:val="Heading2"/>
        <w:numPr>
          <w:ilvl w:val="0"/>
          <w:numId w:val="6"/>
        </w:numPr>
        <w:spacing w:line="480" w:lineRule="auto"/>
        <w:ind w:left="426" w:hanging="426"/>
        <w:rPr>
          <w:rFonts w:ascii="Times New Roman" w:hAnsi="Times New Roman" w:cs="Times New Roman"/>
          <w:b/>
          <w:color w:val="auto"/>
          <w:sz w:val="24"/>
          <w:szCs w:val="24"/>
        </w:rPr>
      </w:pPr>
      <w:bookmarkStart w:id="2" w:name="_Toc534794783"/>
      <w:r w:rsidRPr="0081696E">
        <w:rPr>
          <w:rFonts w:ascii="Times New Roman" w:hAnsi="Times New Roman" w:cs="Times New Roman"/>
          <w:b/>
          <w:color w:val="auto"/>
          <w:sz w:val="24"/>
          <w:szCs w:val="24"/>
        </w:rPr>
        <w:t>Latar Belakang Masalah</w:t>
      </w:r>
      <w:bookmarkEnd w:id="2"/>
    </w:p>
    <w:p w:rsidR="004E3579" w:rsidRDefault="004E3579" w:rsidP="004E3579">
      <w:pPr>
        <w:pStyle w:val="ListParagraph"/>
        <w:spacing w:line="480" w:lineRule="auto"/>
        <w:ind w:left="426" w:firstLine="425"/>
        <w:jc w:val="both"/>
        <w:rPr>
          <w:rFonts w:ascii="Times New Roman" w:hAnsi="Times New Roman" w:cs="Times New Roman"/>
          <w:sz w:val="24"/>
          <w:szCs w:val="24"/>
        </w:rPr>
      </w:pPr>
      <w:r w:rsidRPr="00B33391">
        <w:rPr>
          <w:rFonts w:ascii="Times New Roman" w:hAnsi="Times New Roman" w:cs="Times New Roman"/>
          <w:sz w:val="24"/>
          <w:szCs w:val="24"/>
        </w:rPr>
        <w:t xml:space="preserve">Globalisasi membuat perkembangan perekonomian di dunia menjadi semakin pesat dan membuat batas-batas negara menjadi hampir tidak ada. Perusahaan multinasional juga akan mengahadapi suatu permasalahan yaitu perbedaan tarif pajak. Perbedaan tarif pajak ini membuat perusahan multinasional mengambil keputusan untuk melakukan </w:t>
      </w:r>
      <w:r w:rsidRPr="00B33391">
        <w:rPr>
          <w:rFonts w:ascii="Times New Roman" w:hAnsi="Times New Roman" w:cs="Times New Roman"/>
          <w:i/>
          <w:iCs/>
          <w:sz w:val="24"/>
          <w:szCs w:val="24"/>
        </w:rPr>
        <w:t>transfer pricing</w:t>
      </w:r>
      <w:r w:rsidRPr="00B33391">
        <w:rPr>
          <w:rFonts w:ascii="Times New Roman" w:hAnsi="Times New Roman" w:cs="Times New Roman"/>
          <w:sz w:val="24"/>
          <w:szCs w:val="24"/>
        </w:rPr>
        <w:t xml:space="preserve">. </w:t>
      </w:r>
      <w:r w:rsidRPr="00B33391">
        <w:rPr>
          <w:rFonts w:ascii="Times New Roman" w:hAnsi="Times New Roman" w:cs="Times New Roman"/>
          <w:i/>
          <w:iCs/>
          <w:sz w:val="24"/>
          <w:szCs w:val="24"/>
        </w:rPr>
        <w:t xml:space="preserve">Transfer pricing </w:t>
      </w:r>
      <w:r w:rsidRPr="00B33391">
        <w:rPr>
          <w:rFonts w:ascii="Times New Roman" w:hAnsi="Times New Roman" w:cs="Times New Roman"/>
          <w:sz w:val="24"/>
          <w:szCs w:val="24"/>
        </w:rPr>
        <w:t xml:space="preserve">menimbulkan beberapa masalah menyangkut bea </w:t>
      </w:r>
      <w:r>
        <w:rPr>
          <w:rFonts w:ascii="Times New Roman" w:hAnsi="Times New Roman" w:cs="Times New Roman"/>
          <w:sz w:val="24"/>
          <w:szCs w:val="24"/>
        </w:rPr>
        <w:lastRenderedPageBreak/>
        <w:t xml:space="preserve">cukai, pajak, ketentuan anti </w:t>
      </w:r>
      <w:r w:rsidRPr="00B33391">
        <w:rPr>
          <w:rFonts w:ascii="Times New Roman" w:hAnsi="Times New Roman" w:cs="Times New Roman"/>
          <w:sz w:val="24"/>
          <w:szCs w:val="24"/>
        </w:rPr>
        <w:t>dumping, persaingan usaha yang tidak sehat, dan masalah internal manajemen.</w:t>
      </w:r>
    </w:p>
    <w:p w:rsidR="004E3579" w:rsidRDefault="004E3579" w:rsidP="004E3579">
      <w:pPr>
        <w:pStyle w:val="ListParagraph"/>
        <w:spacing w:line="480" w:lineRule="auto"/>
        <w:ind w:left="426" w:firstLine="425"/>
        <w:jc w:val="both"/>
        <w:rPr>
          <w:rFonts w:ascii="Times New Roman" w:hAnsi="Times New Roman" w:cs="Times New Roman"/>
          <w:sz w:val="24"/>
          <w:szCs w:val="24"/>
        </w:rPr>
      </w:pPr>
      <w:r w:rsidRPr="00B33391">
        <w:rPr>
          <w:rFonts w:ascii="Times New Roman" w:hAnsi="Times New Roman" w:cs="Times New Roman"/>
          <w:sz w:val="24"/>
          <w:szCs w:val="24"/>
        </w:rPr>
        <w:t xml:space="preserve">Para ahli juga mengakui bahwa </w:t>
      </w:r>
      <w:r w:rsidRPr="00B33391">
        <w:rPr>
          <w:rFonts w:ascii="Times New Roman" w:hAnsi="Times New Roman" w:cs="Times New Roman"/>
          <w:i/>
          <w:iCs/>
          <w:sz w:val="24"/>
          <w:szCs w:val="24"/>
        </w:rPr>
        <w:t>transfer pricing</w:t>
      </w:r>
      <w:r w:rsidRPr="00B33391">
        <w:rPr>
          <w:rFonts w:ascii="Times New Roman" w:hAnsi="Times New Roman" w:cs="Times New Roman"/>
          <w:sz w:val="24"/>
          <w:szCs w:val="24"/>
        </w:rPr>
        <w:t xml:space="preserve"> bisa menjadi suatu masalah bagi perusahaan, namun</w:t>
      </w:r>
      <w:r>
        <w:rPr>
          <w:rFonts w:ascii="Times New Roman" w:hAnsi="Times New Roman" w:cs="Times New Roman"/>
          <w:sz w:val="24"/>
          <w:szCs w:val="24"/>
        </w:rPr>
        <w:t xml:space="preserve"> </w:t>
      </w:r>
      <w:r w:rsidRPr="00B33391">
        <w:rPr>
          <w:rFonts w:ascii="Times New Roman" w:hAnsi="Times New Roman" w:cs="Times New Roman"/>
          <w:sz w:val="24"/>
          <w:szCs w:val="24"/>
        </w:rPr>
        <w:t xml:space="preserve">juga bisa menjadi peluang penyalahgunaan untuk perusahaan yang mengejar laba yang tinggi. Bagi perusahaan yang memiliki anak perusahaan di negara yang tarif pajaknya tinggi maka akan menjadi suatu masalah karena akan membayar pajak lebih banyak, sehingga keuntungan yang didapat lebih sedikit. Tidak sedikit juga perusahaan yang melihat ini sebagai suatu peluang dan membuat strategi untuk mendapatkan keuntungan lebih dari penjualan dan penghindaran pajak. Salah satu caranya adalah dengan membuat anak perusahaan di negara yang memberikan tarif pajak rendah ataupun negara yang berstatus </w:t>
      </w:r>
      <w:r w:rsidRPr="00B33391">
        <w:rPr>
          <w:rFonts w:ascii="Times New Roman" w:hAnsi="Times New Roman" w:cs="Times New Roman"/>
          <w:i/>
          <w:iCs/>
          <w:sz w:val="24"/>
          <w:szCs w:val="24"/>
        </w:rPr>
        <w:t>tax heaven country</w:t>
      </w:r>
      <w:r w:rsidRPr="00B33391">
        <w:rPr>
          <w:rFonts w:ascii="Times New Roman" w:hAnsi="Times New Roman" w:cs="Times New Roman"/>
          <w:sz w:val="24"/>
          <w:szCs w:val="24"/>
        </w:rPr>
        <w:t>.</w:t>
      </w:r>
    </w:p>
    <w:p w:rsidR="004E3579" w:rsidRDefault="004E3579" w:rsidP="004E3579">
      <w:pPr>
        <w:pStyle w:val="ListParagraph"/>
        <w:spacing w:line="480" w:lineRule="auto"/>
        <w:ind w:left="426" w:firstLine="567"/>
        <w:jc w:val="both"/>
        <w:rPr>
          <w:rFonts w:ascii="Times New Roman" w:hAnsi="Times New Roman" w:cs="Times New Roman"/>
          <w:sz w:val="24"/>
          <w:szCs w:val="24"/>
        </w:rPr>
      </w:pPr>
      <w:r w:rsidRPr="005B146C">
        <w:rPr>
          <w:rFonts w:ascii="Times New Roman" w:hAnsi="Times New Roman" w:cs="Times New Roman"/>
          <w:sz w:val="24"/>
          <w:szCs w:val="24"/>
        </w:rPr>
        <w:t xml:space="preserve">Menurut Dirjen Pajak Indonesia tidak diragukan lagi bahwa </w:t>
      </w:r>
      <w:r w:rsidRPr="005B146C">
        <w:rPr>
          <w:rFonts w:ascii="Times New Roman" w:hAnsi="Times New Roman" w:cs="Times New Roman"/>
          <w:i/>
          <w:iCs/>
          <w:sz w:val="24"/>
          <w:szCs w:val="24"/>
        </w:rPr>
        <w:t xml:space="preserve">transfer pricing </w:t>
      </w:r>
      <w:r w:rsidRPr="005B146C">
        <w:rPr>
          <w:rFonts w:ascii="Times New Roman" w:hAnsi="Times New Roman" w:cs="Times New Roman"/>
          <w:sz w:val="24"/>
          <w:szCs w:val="24"/>
        </w:rPr>
        <w:t xml:space="preserve">sangat berpengaruh terhadap penerimaan pajak negara. Menurut perhitungan Dirjen Pajak, negara berpotensi kehilangan 1.300 Triliun Rupiah akibat dari praktek </w:t>
      </w:r>
      <w:r w:rsidRPr="005B146C">
        <w:rPr>
          <w:rFonts w:ascii="Times New Roman" w:hAnsi="Times New Roman" w:cs="Times New Roman"/>
          <w:i/>
          <w:iCs/>
          <w:sz w:val="24"/>
          <w:szCs w:val="24"/>
        </w:rPr>
        <w:t>transfer pricing</w:t>
      </w:r>
      <w:r w:rsidRPr="005B146C">
        <w:rPr>
          <w:rFonts w:ascii="Times New Roman" w:hAnsi="Times New Roman" w:cs="Times New Roman"/>
          <w:sz w:val="24"/>
          <w:szCs w:val="24"/>
        </w:rPr>
        <w:t>. Bahkan lebih dipertegas lagi menurut informasi internal Dirjen Pajak bahwa kehilangan tersebut kebanyakan akibat adanya pembayaran Bunga, Royalti serta Intragroup Service, sehingga Dirjen Pajak percaya bahwa dengan menyetop pembayaran tersebut negara sudah tidak perlu menambah hutang lagi</w:t>
      </w:r>
      <w:r>
        <w:rPr>
          <w:rFonts w:ascii="Times New Roman" w:hAnsi="Times New Roman" w:cs="Times New Roman"/>
          <w:sz w:val="24"/>
          <w:szCs w:val="24"/>
        </w:rPr>
        <w:t>.</w:t>
      </w:r>
    </w:p>
    <w:p w:rsidR="004E3579" w:rsidRPr="00D652DC" w:rsidRDefault="004E3579" w:rsidP="004E3579">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Praktik </w:t>
      </w:r>
      <w:r>
        <w:rPr>
          <w:rFonts w:ascii="Times New Roman" w:hAnsi="Times New Roman" w:cs="Times New Roman"/>
          <w:i/>
          <w:sz w:val="24"/>
          <w:szCs w:val="24"/>
        </w:rPr>
        <w:t>transfer pricing</w:t>
      </w:r>
      <w:r>
        <w:rPr>
          <w:rFonts w:ascii="Times New Roman" w:hAnsi="Times New Roman" w:cs="Times New Roman"/>
          <w:sz w:val="24"/>
          <w:szCs w:val="24"/>
        </w:rPr>
        <w:t xml:space="preserve"> telah dilakukan juga oleh perusahaan multinasional di Indonesia, seperti </w:t>
      </w:r>
      <w:r w:rsidRPr="00D652DC">
        <w:rPr>
          <w:rFonts w:ascii="Times New Roman" w:hAnsi="Times New Roman" w:cs="Times New Roman"/>
          <w:sz w:val="24"/>
          <w:szCs w:val="24"/>
        </w:rPr>
        <w:t xml:space="preserve">PT Toyota Motor Manufacturing Indonesia </w:t>
      </w:r>
      <w:r>
        <w:rPr>
          <w:rFonts w:ascii="Times New Roman" w:hAnsi="Times New Roman" w:cs="Times New Roman"/>
          <w:sz w:val="24"/>
          <w:szCs w:val="24"/>
        </w:rPr>
        <w:t>yang</w:t>
      </w:r>
      <w:r w:rsidRPr="00D652DC">
        <w:rPr>
          <w:rFonts w:ascii="Times New Roman" w:hAnsi="Times New Roman" w:cs="Times New Roman"/>
          <w:sz w:val="24"/>
          <w:szCs w:val="24"/>
        </w:rPr>
        <w:t xml:space="preserve"> diduga melakukan praktik </w:t>
      </w:r>
      <w:r w:rsidRPr="00D652DC">
        <w:rPr>
          <w:rFonts w:ascii="Times New Roman" w:hAnsi="Times New Roman" w:cs="Times New Roman"/>
          <w:i/>
          <w:sz w:val="24"/>
          <w:szCs w:val="24"/>
        </w:rPr>
        <w:t>transfer pricing</w:t>
      </w:r>
      <w:r w:rsidRPr="00D652DC">
        <w:rPr>
          <w:rFonts w:ascii="Times New Roman" w:hAnsi="Times New Roman" w:cs="Times New Roman"/>
          <w:sz w:val="24"/>
          <w:szCs w:val="24"/>
        </w:rPr>
        <w:t xml:space="preserve">. Direktorat Jenderal Pajak menganggap bahwa PT Toyota melakukan penjualan dengan </w:t>
      </w:r>
      <w:r w:rsidRPr="00D652DC">
        <w:rPr>
          <w:rFonts w:ascii="Times New Roman" w:hAnsi="Times New Roman" w:cs="Times New Roman"/>
          <w:i/>
          <w:sz w:val="24"/>
          <w:szCs w:val="24"/>
        </w:rPr>
        <w:t>transfer pricing</w:t>
      </w:r>
      <w:r w:rsidRPr="00D652DC">
        <w:rPr>
          <w:rFonts w:ascii="Times New Roman" w:hAnsi="Times New Roman" w:cs="Times New Roman"/>
          <w:sz w:val="24"/>
          <w:szCs w:val="24"/>
        </w:rPr>
        <w:t xml:space="preserve"> di luar prinsip kewajaran dan kelaziman usaha kepada perusahaan afiliasinya yang berada di Singapura. Indikasi dari PT Toyota memilih mengalihkan keuntungannya ke Singapura, karena pajak di Singapura memang lebih rendah. Indonesia menerapkan pajak 25 persen, sementara di Singapura hanya 17 </w:t>
      </w:r>
      <w:r w:rsidRPr="00D652DC">
        <w:rPr>
          <w:rFonts w:ascii="Times New Roman" w:hAnsi="Times New Roman" w:cs="Times New Roman"/>
          <w:sz w:val="24"/>
          <w:szCs w:val="24"/>
        </w:rPr>
        <w:lastRenderedPageBreak/>
        <w:t>persen. Karena itulah, sejumlah industri di Indonesia memiliki kantor afiliasi di Singapura, termasuk PT Toyota sehingga seolah-olah wajar jika perhitungan pajaknya juga di sana (</w:t>
      </w:r>
      <w:hyperlink r:id="rId7" w:history="1">
        <w:r w:rsidRPr="00D652DC">
          <w:rPr>
            <w:rStyle w:val="Hyperlink"/>
            <w:rFonts w:ascii="Times New Roman" w:hAnsi="Times New Roman" w:cs="Times New Roman"/>
            <w:sz w:val="24"/>
            <w:szCs w:val="24"/>
          </w:rPr>
          <w:t>www.kompasiana.com</w:t>
        </w:r>
      </w:hyperlink>
      <w:r w:rsidRPr="00D652DC">
        <w:rPr>
          <w:rFonts w:ascii="Times New Roman" w:hAnsi="Times New Roman" w:cs="Times New Roman"/>
          <w:sz w:val="24"/>
          <w:szCs w:val="24"/>
        </w:rPr>
        <w:t xml:space="preserve">). </w:t>
      </w:r>
    </w:p>
    <w:p w:rsidR="004E3579" w:rsidRDefault="004E3579" w:rsidP="004E3579">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Pajak sangat penting dan potensial sebagai pemasukan utama Anggaran Pendapatan dan Belanja Negara. Tabel 1.1 menjelaskan tentang penerimaan pajak dalam APBN tahun 2015-2017.</w:t>
      </w:r>
    </w:p>
    <w:p w:rsidR="004E3579" w:rsidRDefault="004E3579" w:rsidP="004E3579">
      <w:pPr>
        <w:pStyle w:val="ListParagraph"/>
        <w:spacing w:line="480" w:lineRule="auto"/>
        <w:ind w:left="426" w:firstLine="567"/>
        <w:jc w:val="center"/>
        <w:rPr>
          <w:rFonts w:ascii="Times New Roman" w:hAnsi="Times New Roman" w:cs="Times New Roman"/>
          <w:sz w:val="24"/>
          <w:szCs w:val="24"/>
        </w:rPr>
      </w:pPr>
    </w:p>
    <w:p w:rsidR="004E3579" w:rsidRDefault="004E3579" w:rsidP="004E3579">
      <w:pPr>
        <w:pStyle w:val="ListParagraph"/>
        <w:spacing w:line="480" w:lineRule="auto"/>
        <w:ind w:left="426" w:firstLine="567"/>
        <w:jc w:val="center"/>
        <w:rPr>
          <w:rFonts w:ascii="Times New Roman" w:hAnsi="Times New Roman" w:cs="Times New Roman"/>
          <w:sz w:val="24"/>
          <w:szCs w:val="24"/>
        </w:rPr>
      </w:pPr>
      <w:r>
        <w:rPr>
          <w:rFonts w:ascii="Times New Roman" w:hAnsi="Times New Roman" w:cs="Times New Roman"/>
          <w:sz w:val="24"/>
          <w:szCs w:val="24"/>
        </w:rPr>
        <w:t>Tabel 1.1</w:t>
      </w:r>
    </w:p>
    <w:p w:rsidR="004E3579" w:rsidRDefault="004E3579" w:rsidP="004E3579">
      <w:pPr>
        <w:pStyle w:val="ListParagraph"/>
        <w:spacing w:line="480" w:lineRule="auto"/>
        <w:ind w:left="426" w:firstLine="567"/>
        <w:jc w:val="center"/>
        <w:rPr>
          <w:rFonts w:ascii="Times New Roman" w:hAnsi="Times New Roman" w:cs="Times New Roman"/>
          <w:sz w:val="24"/>
          <w:szCs w:val="24"/>
        </w:rPr>
      </w:pPr>
      <w:r>
        <w:rPr>
          <w:rFonts w:ascii="Times New Roman" w:hAnsi="Times New Roman" w:cs="Times New Roman"/>
          <w:sz w:val="24"/>
          <w:szCs w:val="24"/>
        </w:rPr>
        <w:t>Penerimaan Pajak dalam APBN Tahun 2015-2017</w:t>
      </w:r>
    </w:p>
    <w:p w:rsidR="004E3579" w:rsidRDefault="004E3579" w:rsidP="004E3579">
      <w:pPr>
        <w:pStyle w:val="ListParagraph"/>
        <w:spacing w:line="480" w:lineRule="auto"/>
        <w:ind w:left="426" w:firstLine="567"/>
        <w:jc w:val="center"/>
        <w:rPr>
          <w:rFonts w:ascii="Times New Roman" w:hAnsi="Times New Roman" w:cs="Times New Roman"/>
          <w:sz w:val="24"/>
          <w:szCs w:val="24"/>
        </w:rPr>
      </w:pPr>
      <w:r>
        <w:rPr>
          <w:rFonts w:ascii="Times New Roman" w:hAnsi="Times New Roman" w:cs="Times New Roman"/>
          <w:sz w:val="24"/>
          <w:szCs w:val="24"/>
        </w:rPr>
        <w:t>(dalam triliun rupiah)</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1276"/>
        <w:gridCol w:w="1417"/>
        <w:gridCol w:w="1559"/>
        <w:gridCol w:w="1411"/>
      </w:tblGrid>
      <w:tr w:rsidR="004E3579" w:rsidTr="004D42AC">
        <w:tc>
          <w:tcPr>
            <w:tcW w:w="2688" w:type="dxa"/>
          </w:tcPr>
          <w:p w:rsidR="004E3579" w:rsidRDefault="004E3579" w:rsidP="004D42A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Uraian</w:t>
            </w:r>
          </w:p>
        </w:tc>
        <w:tc>
          <w:tcPr>
            <w:tcW w:w="1276" w:type="dxa"/>
          </w:tcPr>
          <w:p w:rsidR="004E3579" w:rsidRDefault="004E3579" w:rsidP="004D42A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2015</w:t>
            </w:r>
          </w:p>
        </w:tc>
        <w:tc>
          <w:tcPr>
            <w:tcW w:w="1417" w:type="dxa"/>
          </w:tcPr>
          <w:p w:rsidR="004E3579" w:rsidRDefault="004E3579" w:rsidP="004D42A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2016</w:t>
            </w:r>
          </w:p>
        </w:tc>
        <w:tc>
          <w:tcPr>
            <w:tcW w:w="1559" w:type="dxa"/>
          </w:tcPr>
          <w:p w:rsidR="004E3579" w:rsidRDefault="004E3579" w:rsidP="004D42AC">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2016</w:t>
            </w:r>
          </w:p>
          <w:p w:rsidR="004E3579" w:rsidRDefault="004E3579" w:rsidP="004D42AC">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(APBNP)</w:t>
            </w:r>
          </w:p>
        </w:tc>
        <w:tc>
          <w:tcPr>
            <w:tcW w:w="1411" w:type="dxa"/>
          </w:tcPr>
          <w:p w:rsidR="004E3579" w:rsidRDefault="004E3579" w:rsidP="004D42A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2017</w:t>
            </w:r>
          </w:p>
        </w:tc>
      </w:tr>
      <w:tr w:rsidR="004E3579" w:rsidTr="004D42AC">
        <w:tc>
          <w:tcPr>
            <w:tcW w:w="2688" w:type="dxa"/>
          </w:tcPr>
          <w:p w:rsidR="004E3579" w:rsidRDefault="004E3579" w:rsidP="004D42A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Pendapatan Negara</w:t>
            </w:r>
          </w:p>
        </w:tc>
        <w:tc>
          <w:tcPr>
            <w:tcW w:w="1276" w:type="dxa"/>
          </w:tcPr>
          <w:p w:rsidR="004E3579" w:rsidRDefault="004E3579" w:rsidP="004D42A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1.793,6</w:t>
            </w:r>
          </w:p>
        </w:tc>
        <w:tc>
          <w:tcPr>
            <w:tcW w:w="1417" w:type="dxa"/>
          </w:tcPr>
          <w:p w:rsidR="004E3579" w:rsidRDefault="004E3579" w:rsidP="004D42A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1.822,5</w:t>
            </w:r>
          </w:p>
        </w:tc>
        <w:tc>
          <w:tcPr>
            <w:tcW w:w="1559" w:type="dxa"/>
          </w:tcPr>
          <w:p w:rsidR="004E3579" w:rsidRDefault="004E3579" w:rsidP="004D42A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1,786,2</w:t>
            </w:r>
          </w:p>
        </w:tc>
        <w:tc>
          <w:tcPr>
            <w:tcW w:w="1411" w:type="dxa"/>
          </w:tcPr>
          <w:p w:rsidR="004E3579" w:rsidRDefault="004E3579" w:rsidP="004D42A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1.750,3</w:t>
            </w:r>
          </w:p>
        </w:tc>
      </w:tr>
      <w:tr w:rsidR="004E3579" w:rsidTr="004D42AC">
        <w:tc>
          <w:tcPr>
            <w:tcW w:w="2688" w:type="dxa"/>
          </w:tcPr>
          <w:p w:rsidR="004E3579" w:rsidRDefault="004E3579" w:rsidP="004D42A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Penerimaan Pajak</w:t>
            </w:r>
          </w:p>
        </w:tc>
        <w:tc>
          <w:tcPr>
            <w:tcW w:w="1276" w:type="dxa"/>
          </w:tcPr>
          <w:p w:rsidR="004E3579" w:rsidRDefault="004E3579" w:rsidP="004D42A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1.201,7</w:t>
            </w:r>
          </w:p>
        </w:tc>
        <w:tc>
          <w:tcPr>
            <w:tcW w:w="1417" w:type="dxa"/>
          </w:tcPr>
          <w:p w:rsidR="004E3579" w:rsidRDefault="004E3579" w:rsidP="004D42A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1.546,7</w:t>
            </w:r>
          </w:p>
        </w:tc>
        <w:tc>
          <w:tcPr>
            <w:tcW w:w="1559" w:type="dxa"/>
          </w:tcPr>
          <w:p w:rsidR="004E3579" w:rsidRDefault="004E3579" w:rsidP="004D42A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1.539,2</w:t>
            </w:r>
          </w:p>
        </w:tc>
        <w:tc>
          <w:tcPr>
            <w:tcW w:w="1411" w:type="dxa"/>
          </w:tcPr>
          <w:p w:rsidR="004E3579" w:rsidRDefault="004E3579" w:rsidP="004D42A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1.498,3</w:t>
            </w:r>
          </w:p>
        </w:tc>
      </w:tr>
      <w:tr w:rsidR="004E3579" w:rsidTr="004D42AC">
        <w:tc>
          <w:tcPr>
            <w:tcW w:w="2688" w:type="dxa"/>
          </w:tcPr>
          <w:p w:rsidR="004E3579" w:rsidRDefault="004E3579" w:rsidP="004D42AC">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Persentase Penerimaan Negara Sektor Pajak</w:t>
            </w:r>
          </w:p>
        </w:tc>
        <w:tc>
          <w:tcPr>
            <w:tcW w:w="1276" w:type="dxa"/>
          </w:tcPr>
          <w:p w:rsidR="004E3579" w:rsidRDefault="004E3579" w:rsidP="004D42A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67%</w:t>
            </w:r>
          </w:p>
        </w:tc>
        <w:tc>
          <w:tcPr>
            <w:tcW w:w="1417" w:type="dxa"/>
          </w:tcPr>
          <w:p w:rsidR="004E3579" w:rsidRDefault="004E3579" w:rsidP="004D42A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84,87%</w:t>
            </w:r>
          </w:p>
        </w:tc>
        <w:tc>
          <w:tcPr>
            <w:tcW w:w="1559" w:type="dxa"/>
          </w:tcPr>
          <w:p w:rsidR="004E3579" w:rsidRDefault="004E3579" w:rsidP="004D42A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86,17%</w:t>
            </w:r>
          </w:p>
        </w:tc>
        <w:tc>
          <w:tcPr>
            <w:tcW w:w="1411" w:type="dxa"/>
          </w:tcPr>
          <w:p w:rsidR="004E3579" w:rsidRDefault="004E3579" w:rsidP="004D42A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85,60%</w:t>
            </w:r>
          </w:p>
        </w:tc>
      </w:tr>
    </w:tbl>
    <w:p w:rsidR="004E3579" w:rsidRDefault="004E3579" w:rsidP="004E3579">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Sumber : </w:t>
      </w:r>
      <w:hyperlink r:id="rId8" w:history="1">
        <w:r w:rsidRPr="0076004B">
          <w:rPr>
            <w:rStyle w:val="Hyperlink"/>
            <w:rFonts w:ascii="Times New Roman" w:hAnsi="Times New Roman" w:cs="Times New Roman"/>
            <w:sz w:val="24"/>
            <w:szCs w:val="24"/>
          </w:rPr>
          <w:t>www.kemenkeu.go.id</w:t>
        </w:r>
      </w:hyperlink>
    </w:p>
    <w:p w:rsidR="004E3579" w:rsidRDefault="004E3579" w:rsidP="004E3579">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Dari data tersebut dapat dilihat bahwa pendapatan di Indonesia paling besar berasal dari sektor perpajakan yaitu 67% - 86%. Terjadi peningkatan persentase penerimaan negara dari sektor pajak pada tahun 2015, 2016, kemudian 2016 (APBNP). Tetapi pada tahun 2017, persentase penerimaan negara dari sektor pajak mengalami penurunan.</w:t>
      </w:r>
    </w:p>
    <w:p w:rsidR="004E3579" w:rsidRDefault="004E3579" w:rsidP="004E3579">
      <w:pPr>
        <w:spacing w:line="480" w:lineRule="auto"/>
        <w:ind w:left="426" w:firstLine="567"/>
        <w:jc w:val="both"/>
        <w:rPr>
          <w:rFonts w:ascii="Times New Roman" w:hAnsi="Times New Roman" w:cs="Times New Roman"/>
          <w:sz w:val="24"/>
          <w:szCs w:val="24"/>
        </w:rPr>
      </w:pPr>
      <w:r w:rsidRPr="00B400AC">
        <w:rPr>
          <w:rFonts w:ascii="Times New Roman" w:hAnsi="Times New Roman" w:cs="Times New Roman"/>
          <w:sz w:val="24"/>
          <w:szCs w:val="24"/>
        </w:rPr>
        <w:t xml:space="preserve">Undang-Undang Nomor 36 Tahun 2008 yang diatur dalam Pasal 18 ayat (4) menerangkan bahwa hubungan istimewa antara wajib pajak badan dapat terjadi karena pemilikan atau penguasaan modal saham suatu badan oleh badan lainya sebanyak 25% (dua puluh lima persen) atau lebih, atau antara beberapa badan yang 25% (dua puluh lima persen) atau lebih sahamnya dimiliki oleh suatu badan. Sedangkan untuk wajib </w:t>
      </w:r>
      <w:r w:rsidRPr="00B400AC">
        <w:rPr>
          <w:rFonts w:ascii="Times New Roman" w:hAnsi="Times New Roman" w:cs="Times New Roman"/>
          <w:sz w:val="24"/>
          <w:szCs w:val="24"/>
        </w:rPr>
        <w:lastRenderedPageBreak/>
        <w:t>pajak perseorangan, hubungan istimewa dapat terjadi karena hubungan keluarga sedarah dalam garis lurus atau kesamping satu derajat. Hubungan istimewa yang dimaksud dapat mengakibatkan kekurangwajaran harga, biaya, atau imbalan lain yang direalisasikan dalam suatu transaksi usaha.</w:t>
      </w:r>
    </w:p>
    <w:p w:rsidR="004E3579" w:rsidRPr="00DC7D01" w:rsidRDefault="004E3579" w:rsidP="004E3579">
      <w:pPr>
        <w:spacing w:line="480" w:lineRule="auto"/>
        <w:ind w:left="426" w:firstLine="567"/>
        <w:jc w:val="both"/>
        <w:rPr>
          <w:rFonts w:ascii="Times New Roman" w:hAnsi="Times New Roman" w:cs="Times New Roman"/>
          <w:sz w:val="24"/>
          <w:szCs w:val="24"/>
        </w:rPr>
      </w:pPr>
      <w:r w:rsidRPr="00DC7D01">
        <w:rPr>
          <w:rFonts w:ascii="Times New Roman" w:hAnsi="Times New Roman" w:cs="Times New Roman"/>
          <w:sz w:val="24"/>
          <w:szCs w:val="24"/>
        </w:rPr>
        <w:t xml:space="preserve">Menurut Undang-Undang Nomor 16 tahun 2009 tentang Ketentuan Umum dan Tata Cara Perpajakan: “pajak adalah kontribusi wajib kepada negara yang terutang oleh orang pribadi atau badan yang bersifat memaksa berdasarkan Undang-Undang, dengan tidak mendapatkan imbalan secara langsung dan digunakan untuk keperluan negara bagi sebesar-besarnya kemakmuran rakyat”. </w:t>
      </w:r>
      <w:r>
        <w:rPr>
          <w:rFonts w:ascii="Times New Roman" w:hAnsi="Times New Roman" w:cs="Times New Roman"/>
          <w:sz w:val="24"/>
          <w:szCs w:val="24"/>
        </w:rPr>
        <w:t xml:space="preserve">Penelitian yang dilakukan oleh </w:t>
      </w:r>
      <w:r w:rsidRPr="00DC7D0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{"citationItems":[{"id":"ITEM-1","itemData":{"author":[{"dropping-particle":"","family":"Refgia","given":"Thesa","non-dropping-particle":"","parse-names":false,"suffix":""}],"container-title":"JOM Fekon","id":"ITEM-1","issue":"1","issued":{"date-parts":[["2017"]]},"page":"543-555","title":"Pengaruh Pajak, Mekanisme Bonus, Ukuran Perusahan, Kepemilikan Asing dan Tuneling Incentive terhadap Tranfser Pricing (Perusahan Sektor Industri Dasar dan Kimia yang Listing Di BEI Tahun 2011-2014)","type":"article-journal","volume":"4"},"uris":["http://www.mendeley.com/documents/?uuid=2b4ef9bb-4024-45fc-af27-b9656e855283"]}],"mendeley":{"formattedCitation":"(Refgia, 2017)","manualFormatting":"Refgia (2017)","plainTextFormattedCitation":"(Refgia, 2017)","previouslyFormattedCitation":"(Refgia, 2017)"},"properties":{"noteIndex":0},"schema":"https://github.com/citation-style-language/schema/raw/master/csl-citation.json"}</w:instrText>
      </w:r>
      <w:r w:rsidRPr="00DC7D01">
        <w:rPr>
          <w:rFonts w:ascii="Times New Roman" w:hAnsi="Times New Roman" w:cs="Times New Roman"/>
          <w:sz w:val="24"/>
          <w:szCs w:val="24"/>
        </w:rPr>
        <w:fldChar w:fldCharType="separate"/>
      </w:r>
      <w:r>
        <w:rPr>
          <w:rFonts w:ascii="Times New Roman" w:hAnsi="Times New Roman" w:cs="Times New Roman"/>
          <w:noProof/>
          <w:sz w:val="24"/>
          <w:szCs w:val="24"/>
        </w:rPr>
        <w:t>Refgia</w:t>
      </w:r>
      <w:r w:rsidRPr="00DC7D01">
        <w:rPr>
          <w:rFonts w:ascii="Times New Roman" w:hAnsi="Times New Roman" w:cs="Times New Roman"/>
          <w:noProof/>
          <w:sz w:val="24"/>
          <w:szCs w:val="24"/>
        </w:rPr>
        <w:t xml:space="preserve"> </w:t>
      </w:r>
      <w:r>
        <w:rPr>
          <w:rFonts w:ascii="Times New Roman" w:hAnsi="Times New Roman" w:cs="Times New Roman"/>
          <w:noProof/>
          <w:sz w:val="24"/>
          <w:szCs w:val="24"/>
        </w:rPr>
        <w:t>(</w:t>
      </w:r>
      <w:r w:rsidRPr="00DC7D01">
        <w:rPr>
          <w:rFonts w:ascii="Times New Roman" w:hAnsi="Times New Roman" w:cs="Times New Roman"/>
          <w:noProof/>
          <w:sz w:val="24"/>
          <w:szCs w:val="24"/>
        </w:rPr>
        <w:t>2017)</w:t>
      </w:r>
      <w:r w:rsidRPr="00DC7D01">
        <w:rPr>
          <w:rFonts w:ascii="Times New Roman" w:hAnsi="Times New Roman" w:cs="Times New Roman"/>
          <w:sz w:val="24"/>
          <w:szCs w:val="24"/>
        </w:rPr>
        <w:fldChar w:fldCharType="end"/>
      </w:r>
      <w:r w:rsidRPr="00DC7D01">
        <w:rPr>
          <w:rFonts w:ascii="Times New Roman" w:hAnsi="Times New Roman" w:cs="Times New Roman"/>
          <w:sz w:val="24"/>
          <w:szCs w:val="24"/>
        </w:rPr>
        <w:t xml:space="preserve"> </w:t>
      </w:r>
      <w:r>
        <w:rPr>
          <w:rFonts w:ascii="Times New Roman" w:hAnsi="Times New Roman" w:cs="Times New Roman"/>
          <w:sz w:val="24"/>
          <w:szCs w:val="24"/>
        </w:rPr>
        <w:t>menyatakan</w:t>
      </w:r>
      <w:r w:rsidRPr="00DC7D01">
        <w:rPr>
          <w:rFonts w:ascii="Times New Roman" w:hAnsi="Times New Roman" w:cs="Times New Roman"/>
          <w:sz w:val="24"/>
          <w:szCs w:val="24"/>
        </w:rPr>
        <w:t xml:space="preserve"> bahwa semakin tinggi tarif pajak suatu negara maka akan semakin besar kemungkinan perusahaan memanipulasi agar mengalihkan penghasilannya kepada perusahaan di negara yang memiliki tarif pajaknya lebih sedikit. Menurut penelitian </w:t>
      </w:r>
      <w:r w:rsidRPr="00DC7D0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{"citationItems":[{"id":"ITEM-1","itemData":{"DOI":"10.20885/jaai.vol18.iss2.art6","ISSN":"14102420","abstract":"Tujuan penelitian ini adalah untuk menguji pengaruh pajak, tunneling incentive dan exchange rate terhadap keputusan transfer pricing perusahaan manufaktur. Populasi sampel studi ini adalah semua perusahaan manufaktur yang terdaftar di Bursa Efek Indonesia pada tahun 2010 hingga 2012. Metode sampel yang digunakan pada studi ini adalah purposive sampling. Berdasarkan pada hasil analisis regresi logistik ditemukan bahwa dari tiga hipotesis yang diuji, hanya hipotesis kedua tentang pengaruh positip tunneling incentive terhadap transfer pricing yang didukung. Pengujian hipotesis pertama tentang pengaruh positip pajak terhadap transfer pricing, hasilnya justru berlawanan arah dengan yang diprediksi, yaitu pajak berpengaruh negatip signifikan terhadap keputusan transfer pricing perusahaan. Sementara pengujian hipotesis ketiga tentang pengaruh exchange rate terhadap transfer pricing menunjukkan arah positif tetapi tidak signifikan.  Kata kunci: transfer pricing, pajak, tunneling incentive, exchange rate","author":[{"dropping-particle":"","family":"Marfuah","given":"Marfuah","non-dropping-particle":"","parse-names":false,"suffix":""},{"dropping-particle":"","family":"Azizah","given":"Andri Puren Noor","non-dropping-particle":"","parse-names":false,"suffix":""}],"container-title":"Jurnal Akuntansi &amp; Auditing Indonesia","id":"ITEM-1","issue":"2","issued":{"date-parts":[["2014"]]},"page":"156-165","title":"Pengaruh pajak, tunneling incentive dan exchange rate pada keputusan transfer pricing perusahaan","type":"article-journal","volume":"18"},"uris":["http://www.mendeley.com/documents/?uuid=b99a90c1-3700-4823-83a0-c34f940e24df"]}],"mendeley":{"formattedCitation":"(Marfuah &amp; Azizah, 2014)","manualFormatting":"Marfuah dan Azizah (2014)","plainTextFormattedCitation":"(Marfuah &amp; Azizah, 2014)","previouslyFormattedCitation":"(Marfuah &amp; Azizah, 2014)"},"properties":{"noteIndex":0},"schema":"https://github.com/citation-style-language/schema/raw/master/csl-citation.json"}</w:instrText>
      </w:r>
      <w:r w:rsidRPr="00DC7D01">
        <w:rPr>
          <w:rFonts w:ascii="Times New Roman" w:hAnsi="Times New Roman" w:cs="Times New Roman"/>
          <w:sz w:val="24"/>
          <w:szCs w:val="24"/>
        </w:rPr>
        <w:fldChar w:fldCharType="separate"/>
      </w:r>
      <w:r>
        <w:rPr>
          <w:rFonts w:ascii="Times New Roman" w:hAnsi="Times New Roman" w:cs="Times New Roman"/>
          <w:noProof/>
          <w:sz w:val="24"/>
          <w:szCs w:val="24"/>
        </w:rPr>
        <w:t>Marfuah dan Azizah</w:t>
      </w:r>
      <w:r w:rsidRPr="00DC7D01">
        <w:rPr>
          <w:rFonts w:ascii="Times New Roman" w:hAnsi="Times New Roman" w:cs="Times New Roman"/>
          <w:noProof/>
          <w:sz w:val="24"/>
          <w:szCs w:val="24"/>
        </w:rPr>
        <w:t xml:space="preserve"> </w:t>
      </w:r>
      <w:r>
        <w:rPr>
          <w:rFonts w:ascii="Times New Roman" w:hAnsi="Times New Roman" w:cs="Times New Roman"/>
          <w:noProof/>
          <w:sz w:val="24"/>
          <w:szCs w:val="24"/>
        </w:rPr>
        <w:t>(</w:t>
      </w:r>
      <w:r w:rsidRPr="00DC7D01">
        <w:rPr>
          <w:rFonts w:ascii="Times New Roman" w:hAnsi="Times New Roman" w:cs="Times New Roman"/>
          <w:noProof/>
          <w:sz w:val="24"/>
          <w:szCs w:val="24"/>
        </w:rPr>
        <w:t>2014)</w:t>
      </w:r>
      <w:r w:rsidRPr="00DC7D01">
        <w:rPr>
          <w:rFonts w:ascii="Times New Roman" w:hAnsi="Times New Roman" w:cs="Times New Roman"/>
          <w:sz w:val="24"/>
          <w:szCs w:val="24"/>
        </w:rPr>
        <w:fldChar w:fldCharType="end"/>
      </w:r>
      <w:r w:rsidRPr="00DC7D01">
        <w:rPr>
          <w:rFonts w:ascii="Times New Roman" w:hAnsi="Times New Roman" w:cs="Times New Roman"/>
          <w:sz w:val="24"/>
          <w:szCs w:val="24"/>
        </w:rPr>
        <w:t xml:space="preserve">, pajak berpengaruh negatif terhadap </w:t>
      </w:r>
      <w:r w:rsidRPr="00DC7D01">
        <w:rPr>
          <w:rFonts w:ascii="Times New Roman" w:hAnsi="Times New Roman" w:cs="Times New Roman"/>
          <w:i/>
          <w:sz w:val="24"/>
          <w:szCs w:val="24"/>
        </w:rPr>
        <w:t xml:space="preserve">transfer pricing. </w:t>
      </w:r>
      <w:r w:rsidRPr="00DC7D01">
        <w:rPr>
          <w:rFonts w:ascii="Times New Roman" w:hAnsi="Times New Roman" w:cs="Times New Roman"/>
          <w:sz w:val="24"/>
          <w:szCs w:val="24"/>
          <w:lang w:val="en-US"/>
        </w:rPr>
        <w:t xml:space="preserve">Hasil ini mengindikasikan bahwa semakin meningkatnya </w:t>
      </w:r>
      <w:r>
        <w:rPr>
          <w:rFonts w:ascii="Times New Roman" w:hAnsi="Times New Roman" w:cs="Times New Roman"/>
          <w:sz w:val="24"/>
          <w:szCs w:val="24"/>
          <w:lang w:val="en-US"/>
        </w:rPr>
        <w:t xml:space="preserve">tarif </w:t>
      </w:r>
      <w:r w:rsidRPr="00DC7D01">
        <w:rPr>
          <w:rFonts w:ascii="Times New Roman" w:hAnsi="Times New Roman" w:cs="Times New Roman"/>
          <w:sz w:val="24"/>
          <w:szCs w:val="24"/>
          <w:lang w:val="en-US"/>
        </w:rPr>
        <w:t xml:space="preserve">pajak yang </w:t>
      </w:r>
      <w:r>
        <w:rPr>
          <w:rFonts w:ascii="Times New Roman" w:hAnsi="Times New Roman" w:cs="Times New Roman"/>
          <w:sz w:val="24"/>
          <w:szCs w:val="24"/>
          <w:lang w:val="en-US"/>
        </w:rPr>
        <w:t>dibayar</w:t>
      </w:r>
      <w:r w:rsidRPr="00DC7D01">
        <w:rPr>
          <w:rFonts w:ascii="Times New Roman" w:hAnsi="Times New Roman" w:cs="Times New Roman"/>
          <w:sz w:val="24"/>
          <w:szCs w:val="24"/>
          <w:lang w:val="en-US"/>
        </w:rPr>
        <w:t xml:space="preserve"> maka perusahaan cenderung tidak melakukan </w:t>
      </w:r>
      <w:r w:rsidRPr="00DC7D01">
        <w:rPr>
          <w:rFonts w:ascii="Times New Roman" w:hAnsi="Times New Roman" w:cs="Times New Roman"/>
          <w:i/>
          <w:sz w:val="24"/>
          <w:szCs w:val="24"/>
          <w:lang w:val="en-US"/>
        </w:rPr>
        <w:t>transfer pricing</w:t>
      </w:r>
      <w:r w:rsidRPr="00DC7D01">
        <w:rPr>
          <w:rFonts w:ascii="Times New Roman" w:hAnsi="Times New Roman" w:cs="Times New Roman"/>
          <w:sz w:val="24"/>
          <w:szCs w:val="24"/>
          <w:lang w:val="en-US"/>
        </w:rPr>
        <w:t xml:space="preserve"> dengan pihak yang mempunyai hubungan istimewa.</w:t>
      </w:r>
    </w:p>
    <w:p w:rsidR="004E3579" w:rsidRPr="00D13195" w:rsidRDefault="004E3579" w:rsidP="004E3579">
      <w:pPr>
        <w:pStyle w:val="ListParagraph"/>
        <w:spacing w:line="480" w:lineRule="auto"/>
        <w:ind w:left="426" w:firstLine="567"/>
        <w:jc w:val="both"/>
        <w:rPr>
          <w:rFonts w:ascii="Times New Roman" w:hAnsi="Times New Roman" w:cs="Times New Roman"/>
          <w:sz w:val="24"/>
          <w:szCs w:val="24"/>
        </w:rPr>
      </w:pPr>
      <w:r w:rsidRPr="0085551F">
        <w:rPr>
          <w:rFonts w:ascii="Times New Roman" w:hAnsi="Times New Roman" w:cs="Times New Roman"/>
          <w:sz w:val="24"/>
          <w:szCs w:val="24"/>
        </w:rPr>
        <w:t xml:space="preserve">Hal lain yang mempengaruhi perusahaan untuk mengambil keputusan dalam melakukan transaksi </w:t>
      </w:r>
      <w:r w:rsidRPr="0085551F">
        <w:rPr>
          <w:rFonts w:ascii="Times New Roman" w:hAnsi="Times New Roman" w:cs="Times New Roman"/>
          <w:i/>
          <w:iCs/>
          <w:sz w:val="24"/>
          <w:szCs w:val="24"/>
        </w:rPr>
        <w:t xml:space="preserve">transfer pricing </w:t>
      </w:r>
      <w:r w:rsidRPr="0085551F">
        <w:rPr>
          <w:rFonts w:ascii="Times New Roman" w:hAnsi="Times New Roman" w:cs="Times New Roman"/>
          <w:sz w:val="24"/>
          <w:szCs w:val="24"/>
        </w:rPr>
        <w:t xml:space="preserve">ialah </w:t>
      </w:r>
      <w:r w:rsidRPr="0085551F">
        <w:rPr>
          <w:rFonts w:ascii="Times New Roman" w:hAnsi="Times New Roman" w:cs="Times New Roman"/>
          <w:i/>
          <w:iCs/>
          <w:sz w:val="24"/>
          <w:szCs w:val="24"/>
        </w:rPr>
        <w:t>tunneling incentive</w:t>
      </w:r>
      <w:r w:rsidRPr="0085551F">
        <w:rPr>
          <w:rFonts w:ascii="Times New Roman" w:hAnsi="Times New Roman" w:cs="Times New Roman"/>
          <w:sz w:val="24"/>
          <w:szCs w:val="24"/>
        </w:rPr>
        <w:t xml:space="preserve">. Beberapa penelitian mengenai </w:t>
      </w:r>
      <w:r w:rsidRPr="0085551F">
        <w:rPr>
          <w:rFonts w:ascii="Times New Roman" w:hAnsi="Times New Roman" w:cs="Times New Roman"/>
          <w:i/>
          <w:iCs/>
          <w:sz w:val="24"/>
          <w:szCs w:val="24"/>
        </w:rPr>
        <w:t xml:space="preserve">tunneling incentive </w:t>
      </w:r>
      <w:r w:rsidRPr="0085551F">
        <w:rPr>
          <w:rFonts w:ascii="Times New Roman" w:hAnsi="Times New Roman" w:cs="Times New Roman"/>
          <w:sz w:val="24"/>
          <w:szCs w:val="24"/>
        </w:rPr>
        <w:t xml:space="preserve">telah dilakukan dimana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{"citationItems":[{"id":"ITEM-1","itemData":{"author":[{"dropping-particle":"","family":"Refgia","given":"Thesa","non-dropping-particle":"","parse-names":false,"suffix":""}],"container-title":"JOM Fekon","id":"ITEM-1","issue":"1","issued":{"date-parts":[["2017"]]},"page":"543-555","title":"Pengaruh Pajak, Mekanisme Bonus, Ukuran Perusahan, Kepemilikan Asing dan Tuneling Incentive terhadap Tranfser Pricing (Perusahan Sektor Industri Dasar dan Kimia yang Listing Di BEI Tahun 2011-2014)","type":"article-journal","volume":"4"},"uris":["http://www.mendeley.com/documents/?uuid=2b4ef9bb-4024-45fc-af27-b9656e855283"]}],"mendeley":{"formattedCitation":"(Refgia, 2017)","manualFormatting":"Refgia (2017)","plainTextFormattedCitation":"(Refgia, 2017)","previouslyFormattedCitation":"(Refgia,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Refgia</w:t>
      </w:r>
      <w:r w:rsidRPr="007B5DAD">
        <w:rPr>
          <w:rFonts w:ascii="Times New Roman" w:hAnsi="Times New Roman" w:cs="Times New Roman"/>
          <w:noProof/>
          <w:sz w:val="24"/>
          <w:szCs w:val="24"/>
        </w:rPr>
        <w:t xml:space="preserve"> </w:t>
      </w:r>
      <w:r>
        <w:rPr>
          <w:rFonts w:ascii="Times New Roman" w:hAnsi="Times New Roman" w:cs="Times New Roman"/>
          <w:noProof/>
          <w:sz w:val="24"/>
          <w:szCs w:val="24"/>
        </w:rPr>
        <w:t>(</w:t>
      </w:r>
      <w:r w:rsidRPr="007B5DAD">
        <w:rPr>
          <w:rFonts w:ascii="Times New Roman" w:hAnsi="Times New Roman" w:cs="Times New Roman"/>
          <w:noProof/>
          <w:sz w:val="24"/>
          <w:szCs w:val="24"/>
        </w:rPr>
        <w:t>2017)</w:t>
      </w:r>
      <w:r>
        <w:rPr>
          <w:rFonts w:ascii="Times New Roman" w:hAnsi="Times New Roman" w:cs="Times New Roman"/>
          <w:sz w:val="24"/>
          <w:szCs w:val="24"/>
        </w:rPr>
        <w:fldChar w:fldCharType="end"/>
      </w:r>
      <w:r w:rsidRPr="0085551F">
        <w:rPr>
          <w:rFonts w:ascii="Times New Roman" w:hAnsi="Times New Roman" w:cs="Times New Roman"/>
          <w:sz w:val="24"/>
          <w:szCs w:val="24"/>
        </w:rPr>
        <w:t xml:space="preserve"> menyatakan bahwa </w:t>
      </w:r>
      <w:r w:rsidRPr="0085551F">
        <w:rPr>
          <w:rFonts w:ascii="Times New Roman" w:hAnsi="Times New Roman" w:cs="Times New Roman"/>
          <w:i/>
          <w:iCs/>
          <w:sz w:val="24"/>
          <w:szCs w:val="24"/>
        </w:rPr>
        <w:t xml:space="preserve">tunneling incentive </w:t>
      </w:r>
      <w:r w:rsidRPr="0085551F">
        <w:rPr>
          <w:rFonts w:ascii="Times New Roman" w:hAnsi="Times New Roman" w:cs="Times New Roman"/>
          <w:sz w:val="24"/>
          <w:szCs w:val="24"/>
        </w:rPr>
        <w:t xml:space="preserve">berpengaruh positif terhadap keputusan </w:t>
      </w:r>
      <w:r w:rsidRPr="0085551F">
        <w:rPr>
          <w:rFonts w:ascii="Times New Roman" w:hAnsi="Times New Roman" w:cs="Times New Roman"/>
          <w:i/>
          <w:iCs/>
          <w:sz w:val="24"/>
          <w:szCs w:val="24"/>
        </w:rPr>
        <w:t xml:space="preserve">transfer pricing </w:t>
      </w:r>
      <w:r w:rsidRPr="0085551F">
        <w:rPr>
          <w:rFonts w:ascii="Times New Roman" w:hAnsi="Times New Roman" w:cs="Times New Roman"/>
          <w:sz w:val="24"/>
          <w:szCs w:val="24"/>
        </w:rPr>
        <w:t xml:space="preserve">perusahaan. Hal ini menunjukkan bahwa semakin besar saham yang dimiliki oleh pemegang saham maka semakin besar kemungkinan untuk melakukan </w:t>
      </w:r>
      <w:r w:rsidRPr="0085551F">
        <w:rPr>
          <w:rFonts w:ascii="Times New Roman" w:hAnsi="Times New Roman" w:cs="Times New Roman"/>
          <w:i/>
          <w:iCs/>
          <w:sz w:val="24"/>
          <w:szCs w:val="24"/>
        </w:rPr>
        <w:t xml:space="preserve">transfer pricing. </w:t>
      </w:r>
      <w:r w:rsidRPr="0085551F">
        <w:rPr>
          <w:rFonts w:ascii="Times New Roman" w:hAnsi="Times New Roman" w:cs="Times New Roman"/>
          <w:sz w:val="24"/>
          <w:szCs w:val="24"/>
        </w:rPr>
        <w:t xml:space="preserve">Hal ini dikarenakan, jika perusahaan anak membeli persediaan kepada perusahaan induk dengan harga yang jauh lebih mahal, maka sangat menguntungkan bagi perusahaan induk dimana adalah pemegang saham mayoritas atas perusahaan anak tersebut. </w:t>
      </w:r>
      <w:r w:rsidRPr="0085551F">
        <w:rPr>
          <w:rFonts w:ascii="Times New Roman" w:hAnsi="Times New Roman" w:cs="Times New Roman"/>
          <w:sz w:val="24"/>
          <w:szCs w:val="24"/>
        </w:rPr>
        <w:lastRenderedPageBreak/>
        <w:t>Namun, pemegang saham minoritas merasa dirugikan karena deviden yang akan diterima akan semakin kecil akibat besarnya pembebanan</w:t>
      </w:r>
      <w:r>
        <w:rPr>
          <w:rFonts w:ascii="Times New Roman" w:hAnsi="Times New Roman" w:cs="Times New Roman"/>
          <w:sz w:val="24"/>
          <w:szCs w:val="24"/>
        </w:rPr>
        <w:t xml:space="preserve"> biaya atas transaksi tersebut.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{"citationItems":[{"id":"ITEM-1","itemData":{"DOI":"10.14414/tiar.v7i1.957","author":[{"dropping-particle":"","family":"Indriaswari","given":"Yasfiana Nuril","non-dropping-particle":"","parse-names":false,"suffix":""},{"dropping-particle":"","family":"Aprilia","given":"Riski","non-dropping-particle":"","parse-names":false,"suffix":""}],"container-title":"STIE Perbanas Surabaya","id":"ITEM-1","issue":"1","issued":{"date-parts":[["2017"]]},"page":"69-78","title":"The Influence of Tax , Tunneling Incentive , and Bonus Mechanisms on Transfer Pricing Decision in Manufacturing Companies","type":"article-journal","volume":"7"},"uris":["http://www.mendeley.com/documents/?uuid=39805a42-c140-4d82-affc-de9e9f6dbbe6"]}],"mendeley":{"formattedCitation":"(Indriaswari &amp; Aprilia, 2017)","manualFormatting":"Indriaswari dan Aprilia (2017)","plainTextFormattedCitation":"(Indriaswari &amp; Aprilia, 2017)","previouslyFormattedCitation":"(Indriaswari &amp; Aprilia, 2017)"},"properties":{"noteIndex":0},"schema":"https://github.com/citation-style-language/schema/raw/master/csl-citation.json"}</w:instrText>
      </w:r>
      <w:r>
        <w:rPr>
          <w:rFonts w:ascii="Times New Roman" w:hAnsi="Times New Roman" w:cs="Times New Roman"/>
          <w:sz w:val="24"/>
          <w:szCs w:val="24"/>
        </w:rPr>
        <w:fldChar w:fldCharType="separate"/>
      </w:r>
      <w:r w:rsidRPr="00FD561B">
        <w:rPr>
          <w:rFonts w:ascii="Times New Roman" w:hAnsi="Times New Roman" w:cs="Times New Roman"/>
          <w:noProof/>
          <w:sz w:val="24"/>
          <w:szCs w:val="24"/>
        </w:rPr>
        <w:t xml:space="preserve">Indriaswari </w:t>
      </w:r>
      <w:r>
        <w:rPr>
          <w:rFonts w:ascii="Times New Roman" w:hAnsi="Times New Roman" w:cs="Times New Roman"/>
          <w:noProof/>
          <w:sz w:val="24"/>
          <w:szCs w:val="24"/>
        </w:rPr>
        <w:t>dan Aprilia</w:t>
      </w:r>
      <w:r w:rsidRPr="00FD561B">
        <w:rPr>
          <w:rFonts w:ascii="Times New Roman" w:hAnsi="Times New Roman" w:cs="Times New Roman"/>
          <w:noProof/>
          <w:sz w:val="24"/>
          <w:szCs w:val="24"/>
        </w:rPr>
        <w:t xml:space="preserve"> </w:t>
      </w:r>
      <w:r>
        <w:rPr>
          <w:rFonts w:ascii="Times New Roman" w:hAnsi="Times New Roman" w:cs="Times New Roman"/>
          <w:noProof/>
          <w:sz w:val="24"/>
          <w:szCs w:val="24"/>
        </w:rPr>
        <w:t>(</w:t>
      </w:r>
      <w:r w:rsidRPr="00FD561B">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juga menyatakan bahwa </w:t>
      </w:r>
      <w:r>
        <w:rPr>
          <w:rFonts w:ascii="Times New Roman" w:hAnsi="Times New Roman" w:cs="Times New Roman"/>
          <w:i/>
          <w:sz w:val="24"/>
          <w:szCs w:val="24"/>
        </w:rPr>
        <w:t xml:space="preserve">tunneling incentive </w:t>
      </w:r>
      <w:r>
        <w:rPr>
          <w:rFonts w:ascii="Times New Roman" w:hAnsi="Times New Roman" w:cs="Times New Roman"/>
          <w:sz w:val="24"/>
          <w:szCs w:val="24"/>
        </w:rPr>
        <w:t xml:space="preserve">berpengaruh terhadap </w:t>
      </w:r>
      <w:r>
        <w:rPr>
          <w:rFonts w:ascii="Times New Roman" w:hAnsi="Times New Roman" w:cs="Times New Roman"/>
          <w:i/>
          <w:sz w:val="24"/>
          <w:szCs w:val="24"/>
        </w:rPr>
        <w:t xml:space="preserve">transfer </w:t>
      </w:r>
      <w:r w:rsidRPr="00FD561B">
        <w:rPr>
          <w:rFonts w:ascii="Times New Roman" w:hAnsi="Times New Roman" w:cs="Times New Roman"/>
          <w:i/>
          <w:sz w:val="24"/>
          <w:szCs w:val="24"/>
        </w:rPr>
        <w:t>p</w:t>
      </w:r>
      <w:r>
        <w:rPr>
          <w:rFonts w:ascii="Times New Roman" w:hAnsi="Times New Roman" w:cs="Times New Roman"/>
          <w:i/>
          <w:sz w:val="24"/>
          <w:szCs w:val="24"/>
        </w:rPr>
        <w:t xml:space="preserve">ricing. </w:t>
      </w:r>
      <w:r>
        <w:rPr>
          <w:rFonts w:ascii="Times New Roman" w:hAnsi="Times New Roman" w:cs="Times New Roman"/>
          <w:sz w:val="24"/>
          <w:szCs w:val="24"/>
        </w:rPr>
        <w:t xml:space="preserve">Namun penelitian lainnya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osa","given":"Ria","non-dropping-particle":"","parse-names":false,"suffix":""},{"dropping-particle":"","family":"Andini","given":"Rita","non-dropping-particle":"","parse-names":false,"suffix":""},{"dropping-particle":"","family":"Raharjo","given":"Kharis","non-dropping-particle":"","parse-names":false,"suffix":""}],"container-title":"Journal of Accounting","id":"ITEM-1","issued":{"date-parts":[["2017"]]},"title":"Pengaruh Pajak, Tunnelig Insentive, Mekanisme Bonus, Debt Covenant dan Good Corperate Governance (GCG) Terhadap Transaksi Transfer Pricing (Studi pada Perusahaan Manufaktur yang terdaftar di Bursa Efek Indonesia tahun 2013-2015)","type":"article-journal"},"uris":["http://www.mendeley.com/documents/?uuid=3f382d88-12a3-4718-846d-fa87e986aa26"]}],"mendeley":{"formattedCitation":"(Rosa, Andini, &amp; Raharjo, 2017)","manualFormatting":"Rosa, Andini, dan Raharjo (2017)","plainTextFormattedCitation":"(Rosa, Andini, &amp; Raharjo, 2017)","previouslyFormattedCitation":"(Rosa, Andini, &amp; Raharjo, 2017)"},"properties":{"noteIndex":0},"schema":"https://github.com/citation-style-language/schema/raw/master/csl-citation.json"}</w:instrText>
      </w:r>
      <w:r>
        <w:rPr>
          <w:rFonts w:ascii="Times New Roman" w:hAnsi="Times New Roman" w:cs="Times New Roman"/>
          <w:sz w:val="24"/>
          <w:szCs w:val="24"/>
        </w:rPr>
        <w:fldChar w:fldCharType="separate"/>
      </w:r>
      <w:r w:rsidRPr="00D13195">
        <w:rPr>
          <w:rFonts w:ascii="Times New Roman" w:hAnsi="Times New Roman" w:cs="Times New Roman"/>
          <w:noProof/>
          <w:sz w:val="24"/>
          <w:szCs w:val="24"/>
        </w:rPr>
        <w:t xml:space="preserve">Rosa, Andini, </w:t>
      </w:r>
      <w:r>
        <w:rPr>
          <w:rFonts w:ascii="Times New Roman" w:hAnsi="Times New Roman" w:cs="Times New Roman"/>
          <w:noProof/>
          <w:sz w:val="24"/>
          <w:szCs w:val="24"/>
        </w:rPr>
        <w:t>dan</w:t>
      </w:r>
      <w:r w:rsidRPr="00D13195">
        <w:rPr>
          <w:rFonts w:ascii="Times New Roman" w:hAnsi="Times New Roman" w:cs="Times New Roman"/>
          <w:noProof/>
          <w:sz w:val="24"/>
          <w:szCs w:val="24"/>
        </w:rPr>
        <w:t xml:space="preserve"> </w:t>
      </w:r>
      <w:r>
        <w:rPr>
          <w:rFonts w:ascii="Times New Roman" w:hAnsi="Times New Roman" w:cs="Times New Roman"/>
          <w:noProof/>
          <w:sz w:val="24"/>
          <w:szCs w:val="24"/>
        </w:rPr>
        <w:t>Raharjo</w:t>
      </w:r>
      <w:r w:rsidRPr="00D13195">
        <w:rPr>
          <w:rFonts w:ascii="Times New Roman" w:hAnsi="Times New Roman" w:cs="Times New Roman"/>
          <w:noProof/>
          <w:sz w:val="24"/>
          <w:szCs w:val="24"/>
        </w:rPr>
        <w:t xml:space="preserve"> </w:t>
      </w:r>
      <w:r>
        <w:rPr>
          <w:rFonts w:ascii="Times New Roman" w:hAnsi="Times New Roman" w:cs="Times New Roman"/>
          <w:noProof/>
          <w:sz w:val="24"/>
          <w:szCs w:val="24"/>
        </w:rPr>
        <w:t>(</w:t>
      </w:r>
      <w:r w:rsidRPr="00D13195">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bahwa </w:t>
      </w:r>
      <w:r>
        <w:rPr>
          <w:rFonts w:ascii="Times New Roman" w:hAnsi="Times New Roman" w:cs="Times New Roman"/>
          <w:i/>
          <w:sz w:val="24"/>
          <w:szCs w:val="24"/>
        </w:rPr>
        <w:t xml:space="preserve">tunneling incentive </w:t>
      </w:r>
      <w:r>
        <w:rPr>
          <w:rFonts w:ascii="Times New Roman" w:hAnsi="Times New Roman" w:cs="Times New Roman"/>
          <w:sz w:val="24"/>
          <w:szCs w:val="24"/>
        </w:rPr>
        <w:t xml:space="preserve">tidak berpengaruh terhadap keputusan perusahaan untuk melakukan </w:t>
      </w:r>
      <w:r>
        <w:rPr>
          <w:rFonts w:ascii="Times New Roman" w:hAnsi="Times New Roman" w:cs="Times New Roman"/>
          <w:i/>
          <w:sz w:val="24"/>
          <w:szCs w:val="24"/>
        </w:rPr>
        <w:t>transfer pricing</w:t>
      </w:r>
      <w:r>
        <w:rPr>
          <w:rFonts w:ascii="Times New Roman" w:hAnsi="Times New Roman" w:cs="Times New Roman"/>
          <w:sz w:val="24"/>
          <w:szCs w:val="24"/>
        </w:rPr>
        <w:t>.</w:t>
      </w:r>
    </w:p>
    <w:p w:rsidR="004E3579" w:rsidRPr="007D23F0" w:rsidRDefault="004E3579" w:rsidP="004E3579">
      <w:pPr>
        <w:pStyle w:val="ListParagraph"/>
        <w:spacing w:line="480" w:lineRule="auto"/>
        <w:ind w:left="426" w:firstLine="567"/>
        <w:jc w:val="both"/>
        <w:rPr>
          <w:rFonts w:ascii="Times New Roman" w:hAnsi="Times New Roman" w:cs="Times New Roman"/>
          <w:sz w:val="24"/>
          <w:szCs w:val="24"/>
        </w:rPr>
      </w:pPr>
      <w:r w:rsidRPr="0085551F">
        <w:rPr>
          <w:rFonts w:ascii="Times New Roman" w:hAnsi="Times New Roman" w:cs="Times New Roman"/>
          <w:sz w:val="24"/>
          <w:szCs w:val="24"/>
        </w:rPr>
        <w:t>Kontrak hutang jangka panjang (</w:t>
      </w:r>
      <w:r w:rsidRPr="0085551F">
        <w:rPr>
          <w:rFonts w:ascii="Times New Roman" w:hAnsi="Times New Roman" w:cs="Times New Roman"/>
          <w:i/>
          <w:iCs/>
          <w:sz w:val="24"/>
          <w:szCs w:val="24"/>
        </w:rPr>
        <w:t>Debt Covenant</w:t>
      </w:r>
      <w:r w:rsidRPr="0085551F">
        <w:rPr>
          <w:rFonts w:ascii="Times New Roman" w:hAnsi="Times New Roman" w:cs="Times New Roman"/>
          <w:sz w:val="24"/>
          <w:szCs w:val="24"/>
        </w:rPr>
        <w:t xml:space="preserve">) merupakan perjanjian untuk melindungi pemberi pinjaman dari tindakan-tindakan manajer terhadap kepentingan kreditur, seperti pembagian dividen yang berlebihan, atau membiarkan ekuitas berada dibawah tingkat yang telah ditentukan. Perjanjian ini membatasi segala aktivitas perusahaan yang dapat merusak nilai pinjaman. Dengan adanya batasan-batasan ini dapat memicu pelanggaran yang dilakukan oleh perusahaan karena tidak mampu bergerak bebas. Untuk menghindari pelanggaran tersebut maka kecenderungan salah satu praktek yang dilakukan perusahaan laba adalah dengan melakukan </w:t>
      </w:r>
      <w:r w:rsidRPr="0085551F">
        <w:rPr>
          <w:rFonts w:ascii="Times New Roman" w:hAnsi="Times New Roman" w:cs="Times New Roman"/>
          <w:i/>
          <w:iCs/>
          <w:sz w:val="24"/>
          <w:szCs w:val="24"/>
        </w:rPr>
        <w:t xml:space="preserve">transfer pricing. </w:t>
      </w:r>
      <w:r w:rsidRPr="0085551F">
        <w:rPr>
          <w:rFonts w:ascii="Times New Roman" w:hAnsi="Times New Roman" w:cs="Times New Roman"/>
          <w:sz w:val="24"/>
          <w:szCs w:val="24"/>
        </w:rPr>
        <w:t xml:space="preserve">Sesuai dengan </w:t>
      </w:r>
      <w:r w:rsidRPr="0085551F">
        <w:rPr>
          <w:rFonts w:ascii="Times New Roman" w:hAnsi="Times New Roman" w:cs="Times New Roman"/>
          <w:i/>
          <w:iCs/>
          <w:sz w:val="24"/>
          <w:szCs w:val="24"/>
        </w:rPr>
        <w:t xml:space="preserve">The Debt Covenant Hypotesis </w:t>
      </w:r>
      <w:r w:rsidRPr="0085551F">
        <w:rPr>
          <w:rFonts w:ascii="Times New Roman" w:hAnsi="Times New Roman" w:cs="Times New Roman"/>
          <w:sz w:val="24"/>
          <w:szCs w:val="24"/>
        </w:rPr>
        <w:t>dalam teori akuntansi positif, semakin cenderung suatu perusahaan untuk melanggar perjanjian hutang maka manajer akan cenderung memilih prosedur akuntansi yang dapat mentransfer laba period</w:t>
      </w:r>
      <w:r>
        <w:rPr>
          <w:rFonts w:ascii="Times New Roman" w:hAnsi="Times New Roman" w:cs="Times New Roman"/>
          <w:sz w:val="24"/>
          <w:szCs w:val="24"/>
        </w:rPr>
        <w:t>e mendatang ke periode berjalan</w:t>
      </w:r>
      <w:r w:rsidRPr="0085551F">
        <w:rPr>
          <w:rFonts w:ascii="Times New Roman" w:hAnsi="Times New Roman" w:cs="Times New Roman"/>
          <w:i/>
          <w:iCs/>
          <w:sz w:val="24"/>
          <w:szCs w:val="24"/>
        </w:rPr>
        <w:t xml:space="preserve">. </w:t>
      </w:r>
      <w:r w:rsidRPr="0085551F">
        <w:rPr>
          <w:rFonts w:ascii="Times New Roman" w:hAnsi="Times New Roman" w:cs="Times New Roman"/>
          <w:sz w:val="24"/>
          <w:szCs w:val="24"/>
        </w:rPr>
        <w:t>Berdasarkan teori akuntansi positif</w:t>
      </w:r>
      <w:r w:rsidRPr="0085551F">
        <w:rPr>
          <w:rFonts w:ascii="Times New Roman" w:hAnsi="Times New Roman" w:cs="Times New Roman"/>
          <w:i/>
          <w:iCs/>
          <w:sz w:val="24"/>
          <w:szCs w:val="24"/>
        </w:rPr>
        <w:t xml:space="preserve">, debt covenant </w:t>
      </w:r>
      <w:r w:rsidRPr="0085551F">
        <w:rPr>
          <w:rFonts w:ascii="Times New Roman" w:hAnsi="Times New Roman" w:cs="Times New Roman"/>
          <w:sz w:val="24"/>
          <w:szCs w:val="24"/>
        </w:rPr>
        <w:t xml:space="preserve">akan mendorong para pemegang saham mayoritas untuk melakukan </w:t>
      </w:r>
      <w:r w:rsidRPr="0085551F">
        <w:rPr>
          <w:rFonts w:ascii="Times New Roman" w:hAnsi="Times New Roman" w:cs="Times New Roman"/>
          <w:i/>
          <w:iCs/>
          <w:sz w:val="24"/>
          <w:szCs w:val="24"/>
        </w:rPr>
        <w:t>transfer pricing</w:t>
      </w:r>
      <w:r w:rsidRPr="0085551F">
        <w:rPr>
          <w:rFonts w:ascii="Times New Roman" w:hAnsi="Times New Roman" w:cs="Times New Roman"/>
          <w:sz w:val="24"/>
          <w:szCs w:val="24"/>
        </w:rPr>
        <w:t xml:space="preserve">. Penelitian terkait tentang </w:t>
      </w:r>
      <w:r w:rsidRPr="0085551F">
        <w:rPr>
          <w:rFonts w:ascii="Times New Roman" w:hAnsi="Times New Roman" w:cs="Times New Roman"/>
          <w:i/>
          <w:iCs/>
          <w:sz w:val="24"/>
          <w:szCs w:val="24"/>
        </w:rPr>
        <w:t xml:space="preserve">debt covenant </w:t>
      </w:r>
      <w:r>
        <w:rPr>
          <w:rFonts w:ascii="Times New Roman" w:hAnsi="Times New Roman" w:cs="Times New Roman"/>
          <w:sz w:val="24"/>
          <w:szCs w:val="24"/>
        </w:rPr>
        <w:t xml:space="preserve">telah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osa","given":"Ria","non-dropping-particle":"","parse-names":false,"suffix":""},{"dropping-particle":"","family":"Andini","given":"Rita","non-dropping-particle":"","parse-names":false,"suffix":""},{"dropping-particle":"","family":"Raharjo","given":"Kharis","non-dropping-particle":"","parse-names":false,"suffix":""}],"container-title":"Journal of Accounting","id":"ITEM-1","issued":{"date-parts":[["2017"]]},"title":"Pengaruh Pajak, Tunnelig Insentive, Mekanisme Bonus, Debt Covenant dan Good Corperate Governance (GCG) Terhadap Transaksi Transfer Pricing (Studi pada Perusahaan Manufaktur yang terdaftar di Bursa Efek Indonesia tahun 2013-2015)","type":"article-journal"},"uris":["http://www.mendeley.com/documents/?uuid=3f382d88-12a3-4718-846d-fa87e986aa26"]}],"mendeley":{"formattedCitation":"(Rosa et al., 2017)","manualFormatting":"Rosa, Andini, dan Raharjo (2017)","plainTextFormattedCitation":"(Rosa et al., 2017)","previouslyFormattedCitation":"(Rosa et al., 2017)"},"properties":{"noteIndex":0},"schema":"https://github.com/citation-style-language/schema/raw/master/csl-citation.json"}</w:instrText>
      </w:r>
      <w:r>
        <w:rPr>
          <w:rFonts w:ascii="Times New Roman" w:hAnsi="Times New Roman" w:cs="Times New Roman"/>
          <w:sz w:val="24"/>
          <w:szCs w:val="24"/>
        </w:rPr>
        <w:fldChar w:fldCharType="separate"/>
      </w:r>
      <w:r w:rsidRPr="008C4E58">
        <w:rPr>
          <w:rFonts w:ascii="Times New Roman" w:hAnsi="Times New Roman" w:cs="Times New Roman"/>
          <w:noProof/>
          <w:sz w:val="24"/>
          <w:szCs w:val="24"/>
        </w:rPr>
        <w:t xml:space="preserve">Rosa, Andini, </w:t>
      </w:r>
      <w:r>
        <w:rPr>
          <w:rFonts w:ascii="Times New Roman" w:hAnsi="Times New Roman" w:cs="Times New Roman"/>
          <w:noProof/>
          <w:sz w:val="24"/>
          <w:szCs w:val="24"/>
        </w:rPr>
        <w:t>dan Raharjo</w:t>
      </w:r>
      <w:r w:rsidRPr="008C4E5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8C4E58">
        <w:rPr>
          <w:rFonts w:ascii="Times New Roman" w:hAnsi="Times New Roman" w:cs="Times New Roman"/>
          <w:noProof/>
          <w:sz w:val="24"/>
          <w:szCs w:val="24"/>
        </w:rPr>
        <w:t>2017)</w:t>
      </w:r>
      <w:r>
        <w:rPr>
          <w:rFonts w:ascii="Times New Roman" w:hAnsi="Times New Roman" w:cs="Times New Roman"/>
          <w:sz w:val="24"/>
          <w:szCs w:val="24"/>
        </w:rPr>
        <w:fldChar w:fldCharType="end"/>
      </w:r>
      <w:r w:rsidRPr="0085551F">
        <w:rPr>
          <w:rFonts w:ascii="Times New Roman" w:hAnsi="Times New Roman" w:cs="Times New Roman"/>
          <w:sz w:val="24"/>
          <w:szCs w:val="24"/>
        </w:rPr>
        <w:t xml:space="preserve"> yang menunjukan bahwa </w:t>
      </w:r>
      <w:r w:rsidRPr="0085551F">
        <w:rPr>
          <w:rFonts w:ascii="Times New Roman" w:hAnsi="Times New Roman" w:cs="Times New Roman"/>
          <w:i/>
          <w:iCs/>
          <w:sz w:val="24"/>
          <w:szCs w:val="24"/>
        </w:rPr>
        <w:t xml:space="preserve">debt covenant </w:t>
      </w:r>
      <w:r w:rsidRPr="0085551F">
        <w:rPr>
          <w:rFonts w:ascii="Times New Roman" w:hAnsi="Times New Roman" w:cs="Times New Roman"/>
          <w:sz w:val="24"/>
          <w:szCs w:val="24"/>
        </w:rPr>
        <w:t xml:space="preserve">berpengaruh positif terhadap </w:t>
      </w:r>
      <w:r w:rsidRPr="0085551F">
        <w:rPr>
          <w:rFonts w:ascii="Times New Roman" w:hAnsi="Times New Roman" w:cs="Times New Roman"/>
          <w:i/>
          <w:iCs/>
          <w:sz w:val="24"/>
          <w:szCs w:val="24"/>
        </w:rPr>
        <w:t>transfer pricing</w:t>
      </w:r>
      <w:r w:rsidRPr="0085551F">
        <w:rPr>
          <w:rFonts w:ascii="Times New Roman" w:hAnsi="Times New Roman" w:cs="Times New Roman"/>
          <w:sz w:val="24"/>
          <w:szCs w:val="24"/>
        </w:rPr>
        <w:t>.</w:t>
      </w:r>
      <w:r>
        <w:rPr>
          <w:rFonts w:ascii="Times New Roman" w:hAnsi="Times New Roman" w:cs="Times New Roman"/>
          <w:sz w:val="24"/>
          <w:szCs w:val="24"/>
        </w:rPr>
        <w:t xml:space="preserve"> Namun berdasarkan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{"citationItems":[{"id":"ITEM-1","itemData":{"author":[{"dropping-particle":"","family":"Sari","given":"Eling Pamungkas","non-dropping-particle":"","parse-names":false,"suffix":""},{"dropping-particle":"","family":"Mubarok","given":"Abdullah","non-dropping-particle":"","parse-names":false,"suffix":""}],"id":"ITEM-1","issued":{"date-parts":[["2016"]]},"title":"PENGARUH PROFITABILITAS , PAJAK DAN DEBT COVENANT TERHADAP TRANSFER PRICING ( Studi Empiris Perusahaan Manufaktur Terdaftar di BEI Tahun 2012-2016 )","type":"article-journal"},"uris":["http://www.mendeley.com/documents/?uuid=b4b427f9-e8e6-4725-ae0e-fa6bf3dd6be9"]}],"mendeley":{"formattedCitation":"(Sari &amp; Mubarok, 2016)","manualFormatting":"Sari dan Mubarok (2016)","plainTextFormattedCitation":"(Sari &amp; Mubarok, 2016)","previouslyFormattedCitation":"(Sari &amp; Mubarok,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Sari dan</w:t>
      </w:r>
      <w:r w:rsidRPr="007D23F0">
        <w:rPr>
          <w:rFonts w:ascii="Times New Roman" w:hAnsi="Times New Roman" w:cs="Times New Roman"/>
          <w:noProof/>
          <w:sz w:val="24"/>
          <w:szCs w:val="24"/>
        </w:rPr>
        <w:t xml:space="preserve"> </w:t>
      </w:r>
      <w:r>
        <w:rPr>
          <w:rFonts w:ascii="Times New Roman" w:hAnsi="Times New Roman" w:cs="Times New Roman"/>
          <w:noProof/>
          <w:sz w:val="24"/>
          <w:szCs w:val="24"/>
        </w:rPr>
        <w:t>Mubarok</w:t>
      </w:r>
      <w:r w:rsidRPr="007D23F0">
        <w:rPr>
          <w:rFonts w:ascii="Times New Roman" w:hAnsi="Times New Roman" w:cs="Times New Roman"/>
          <w:noProof/>
          <w:sz w:val="24"/>
          <w:szCs w:val="24"/>
        </w:rPr>
        <w:t xml:space="preserve"> </w:t>
      </w:r>
      <w:r>
        <w:rPr>
          <w:rFonts w:ascii="Times New Roman" w:hAnsi="Times New Roman" w:cs="Times New Roman"/>
          <w:noProof/>
          <w:sz w:val="24"/>
          <w:szCs w:val="24"/>
        </w:rPr>
        <w:t>(</w:t>
      </w:r>
      <w:r w:rsidRPr="007D23F0">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w:t>
      </w:r>
      <w:r>
        <w:rPr>
          <w:rFonts w:ascii="Times New Roman" w:hAnsi="Times New Roman" w:cs="Times New Roman"/>
          <w:i/>
          <w:sz w:val="24"/>
          <w:szCs w:val="24"/>
        </w:rPr>
        <w:t xml:space="preserve">debt covenant </w:t>
      </w:r>
      <w:r>
        <w:rPr>
          <w:rFonts w:ascii="Times New Roman" w:hAnsi="Times New Roman" w:cs="Times New Roman"/>
          <w:sz w:val="24"/>
          <w:szCs w:val="24"/>
        </w:rPr>
        <w:t xml:space="preserve">berpengaruh negatif dan tidak signifikan terhadap </w:t>
      </w:r>
      <w:r>
        <w:rPr>
          <w:rFonts w:ascii="Times New Roman" w:hAnsi="Times New Roman" w:cs="Times New Roman"/>
          <w:i/>
          <w:sz w:val="24"/>
          <w:szCs w:val="24"/>
        </w:rPr>
        <w:t>transfer pricing</w:t>
      </w:r>
      <w:r>
        <w:rPr>
          <w:rFonts w:ascii="Times New Roman" w:hAnsi="Times New Roman" w:cs="Times New Roman"/>
          <w:sz w:val="24"/>
          <w:szCs w:val="24"/>
        </w:rPr>
        <w:t>.</w:t>
      </w:r>
    </w:p>
    <w:p w:rsidR="004E3579" w:rsidRPr="00A04A02" w:rsidRDefault="004E3579" w:rsidP="004E3579">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Selain alasan pajak, </w:t>
      </w:r>
      <w:r>
        <w:rPr>
          <w:rFonts w:ascii="Times New Roman" w:hAnsi="Times New Roman" w:cs="Times New Roman"/>
          <w:i/>
          <w:sz w:val="24"/>
          <w:szCs w:val="24"/>
        </w:rPr>
        <w:t>transfer pricing</w:t>
      </w:r>
      <w:r>
        <w:rPr>
          <w:rFonts w:ascii="Times New Roman" w:hAnsi="Times New Roman" w:cs="Times New Roman"/>
          <w:sz w:val="24"/>
          <w:szCs w:val="24"/>
        </w:rPr>
        <w:t xml:space="preserve"> juga dapat dipengaruhi oleh alasan non pajak seperti kepemilikan asing. </w:t>
      </w:r>
      <w:r w:rsidRPr="003945C4">
        <w:rPr>
          <w:rFonts w:ascii="Times New Roman" w:hAnsi="Times New Roman" w:cs="Times New Roman"/>
          <w:sz w:val="24"/>
          <w:szCs w:val="24"/>
        </w:rPr>
        <w:t>Kepemilikan asing merupakan kepemilakan saham yang dimiliki oleh perorangan atau institusional asing. Di perusahaan-perusahaan Asia terutama di Indonesia menggunakan menggunakan struktur kepemilikan yang terkonsentrasi. Struktur kepemilikan terkonsentrasi cenderung menimbulkan konflik kepentingan antara pemegang saham</w:t>
      </w:r>
      <w:r>
        <w:rPr>
          <w:rFonts w:ascii="Times New Roman" w:hAnsi="Times New Roman" w:cs="Times New Roman"/>
          <w:sz w:val="24"/>
          <w:szCs w:val="24"/>
        </w:rPr>
        <w:t xml:space="preserve"> </w:t>
      </w:r>
      <w:r w:rsidRPr="003945C4">
        <w:rPr>
          <w:rFonts w:ascii="Times New Roman" w:hAnsi="Times New Roman" w:cs="Times New Roman"/>
          <w:sz w:val="24"/>
          <w:szCs w:val="24"/>
        </w:rPr>
        <w:t>pengendali dan manajemen dengan pemegang saham non pengendali</w:t>
      </w:r>
      <w:r>
        <w:rPr>
          <w:sz w:val="23"/>
          <w:szCs w:val="23"/>
        </w:rPr>
        <w:t>.</w:t>
      </w:r>
      <w:r w:rsidRPr="003945C4">
        <w:rPr>
          <w:rFonts w:ascii="Times New Roman" w:hAnsi="Times New Roman" w:cs="Times New Roman"/>
          <w:sz w:val="24"/>
          <w:szCs w:val="24"/>
        </w:rPr>
        <w:t xml:space="preserve"> </w:t>
      </w:r>
      <w:r>
        <w:rPr>
          <w:rFonts w:ascii="Times New Roman" w:hAnsi="Times New Roman" w:cs="Times New Roman"/>
          <w:sz w:val="24"/>
          <w:szCs w:val="24"/>
        </w:rPr>
        <w:t xml:space="preserve">Penelitian sebelumnya telah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{"citationItems":[{"id":"ITEM-1","itemData":{"author":[{"dropping-particle":"","family":"Refgia","given":"Thesa","non-dropping-particle":"","parse-names":false,"suffix":""}],"container-title":"JOM Fekon","id":"ITEM-1","issue":"1","issued":{"date-parts":[["2017"]]},"page":"543-555","title":"Pengaruh Pajak, Mekanisme Bonus, Ukuran Perusahan, Kepemilikan Asing dan Tuneling Incentive terhadap Tranfser Pricing (Perusahan Sektor Industri Dasar dan Kimia yang Listing Di BEI Tahun 2011-2014)","type":"article-journal","volume":"4"},"uris":["http://www.mendeley.com/documents/?uuid=2b4ef9bb-4024-45fc-af27-b9656e855283"]}],"mendeley":{"formattedCitation":"(Refgia, 2017)","manualFormatting":"Refgia (2017)","plainTextFormattedCitation":"(Refgia, 2017)","previouslyFormattedCitation":"(Refgia,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Refgia</w:t>
      </w:r>
      <w:r w:rsidRPr="007B5DAD">
        <w:rPr>
          <w:rFonts w:ascii="Times New Roman" w:hAnsi="Times New Roman" w:cs="Times New Roman"/>
          <w:noProof/>
          <w:sz w:val="24"/>
          <w:szCs w:val="24"/>
        </w:rPr>
        <w:t xml:space="preserve"> </w:t>
      </w:r>
      <w:r>
        <w:rPr>
          <w:rFonts w:ascii="Times New Roman" w:hAnsi="Times New Roman" w:cs="Times New Roman"/>
          <w:noProof/>
          <w:sz w:val="24"/>
          <w:szCs w:val="24"/>
        </w:rPr>
        <w:t>(</w:t>
      </w:r>
      <w:r w:rsidRPr="007B5DAD">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85551F">
        <w:rPr>
          <w:rFonts w:ascii="Times New Roman" w:hAnsi="Times New Roman" w:cs="Times New Roman"/>
          <w:sz w:val="24"/>
          <w:szCs w:val="24"/>
        </w:rPr>
        <w:t xml:space="preserve">yang menyatakan bahwa kepemilikan asing berpengaruh terhadap </w:t>
      </w:r>
      <w:r w:rsidRPr="0085551F">
        <w:rPr>
          <w:rFonts w:ascii="Times New Roman" w:hAnsi="Times New Roman" w:cs="Times New Roman"/>
          <w:i/>
          <w:iCs/>
          <w:sz w:val="24"/>
          <w:szCs w:val="24"/>
        </w:rPr>
        <w:t xml:space="preserve">transfer pricing. </w:t>
      </w:r>
      <w:r w:rsidRPr="0085551F">
        <w:rPr>
          <w:rFonts w:ascii="Times New Roman" w:hAnsi="Times New Roman" w:cs="Times New Roman"/>
          <w:sz w:val="24"/>
          <w:szCs w:val="24"/>
        </w:rPr>
        <w:t>Semakin besar tingkat kepemilikan asing pada perusahaan maka semakin besar pengaruh pemegang saham asing dalam menentukan berbagai keputusan dalam perusahaan termasuk dalam kebijakan penentuan harga. Dimana kebijakan tersebut dapat menguntungkan pemegang saham asing. Pemegang saham asing dapat melakukan penjualan atau pembelian dengan harga yang tidak wajar kepada perusahaan pribadinya sehingga dapat menguntungkan untuk dirinya sendiri.</w:t>
      </w:r>
      <w:r>
        <w:rPr>
          <w:rFonts w:ascii="Times New Roman" w:hAnsi="Times New Roman" w:cs="Times New Roman"/>
          <w:sz w:val="24"/>
          <w:szCs w:val="24"/>
        </w:rPr>
        <w:t xml:space="preserve"> Namun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{"citationItems":[{"id":"ITEM-1","itemData":{"DOI":"10.4018/jehmc.2012040104","ISBN":"0031-949X","ISSN":"1947315X","abstract":"Transfer pricing yang digunakan perusahaan dalam rangka menghindari pembayaran pajak oleh perusahaan multinasional menimbulkan masalah bagi otoritas pajak dalam usahanya memaksimalkan penerimaan dari sektor pajak yang merupakan sumber APBN. Penelitian ini bertujuan untuk membuktikan dan menganalisis pengaruh pajak dan kepemilikan asing terhadap penerapan transfer pricing di lingkungan perusahaan multinasional yang bergerak dibidang manufaktur. Populasi dalam penelitian ini berjumlah 141 perusahaan sektor manufaktur dan dengan menggunakan metode purposive sampling melalui kriteria-kriteria yang telah ditentukan, diperoleh 27 perusahaan sampel. Data yang digunakan adalah data sekunder yaitu arsip laporan keuangan tahunan perusahaan untuk periode pelaporan tahun 2013-2015 yang diperoleh dari website BEI. Metode anaisis yang digunakan dalam penelitian ini adalah regresi linear berganda dengan hasil regresi yang menggambarkan bahwa variabel pajak berpengaruh positif secara signifikan terhadap penerapan transfer pricing, sedangkan variabel kepemilikan asing tidak berpengaruh positif secara tidak signifikan terhadap penerapan transfer pricing. Dengan memantapkan peraturan perpajakan dan meminimalisir celah yang terdapat dalam peraturan yang brerlaku yang sering dimanfaatkan oleh perusahaan multinasional, otoritas perpajakan dapat meminimalisir penghindaran pajak yang dilakukan melalui penerapan transfer pricing. Penelitian selanjutnya dapat menambahkan variabel lain terkait transfer pricig serta menggunakan perusahaan pada sektor lainnya agar dapat memberi hasil yang lebih luas mengenai penerapan transfer pricng.","author":[{"dropping-particle":"","family":"Tiwa","given":"Evan Maxentia","non-dropping-particle":"","parse-names":false,"suffix":""},{"dropping-particle":"","family":"Saerang","given":"David P.E","non-dropping-particle":"","parse-names":false,"suffix":""},{"dropping-particle":"","family":"Tirayoh","given":"Victorina Z","non-dropping-particle":"","parse-names":false,"suffix":""}],"container-title":"Emba","id":"ITEM-1","issue":"2","issued":{"date-parts":[["2017"]]},"page":"2666-2675","title":"Pengaruh Pajak Dan Kepemilikan Asing Terhadap Penerapan Transfer Pricing Pada Perusahaan Manufaktur Yang Terdaftar Di Bei Tahun 2013-2015","type":"article-journal","volume":"5"},"uris":["http://www.mendeley.com/documents/?uuid=a7417a68-2763-4faa-bf70-a668b32bb491"]}],"mendeley":{"formattedCitation":"(Tiwa, Saerang, &amp; Tirayoh, 2017)","manualFormatting":"Tiwa, Saerang, dan Tirayoh (2017)","plainTextFormattedCitation":"(Tiwa, Saerang, &amp; Tirayoh, 2017)","previouslyFormattedCitation":"(Tiwa, Saerang, &amp; Tirayoh,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Tiwa, Saerang, dan Tirayoh</w:t>
      </w:r>
      <w:r w:rsidRPr="00A04A02">
        <w:rPr>
          <w:rFonts w:ascii="Times New Roman" w:hAnsi="Times New Roman" w:cs="Times New Roman"/>
          <w:noProof/>
          <w:sz w:val="24"/>
          <w:szCs w:val="24"/>
        </w:rPr>
        <w:t xml:space="preserve"> </w:t>
      </w:r>
      <w:r>
        <w:rPr>
          <w:rFonts w:ascii="Times New Roman" w:hAnsi="Times New Roman" w:cs="Times New Roman"/>
          <w:noProof/>
          <w:sz w:val="24"/>
          <w:szCs w:val="24"/>
        </w:rPr>
        <w:t>(</w:t>
      </w:r>
      <w:r w:rsidRPr="00A04A02">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bahwa kepemilikan asing tidak berpengaruh secara signifikan terhadap keputusan perusahaan dalam melakukan keputusan </w:t>
      </w:r>
      <w:r>
        <w:rPr>
          <w:rFonts w:ascii="Times New Roman" w:hAnsi="Times New Roman" w:cs="Times New Roman"/>
          <w:i/>
          <w:sz w:val="24"/>
          <w:szCs w:val="24"/>
        </w:rPr>
        <w:t>transfer pricing</w:t>
      </w:r>
      <w:r>
        <w:rPr>
          <w:rFonts w:ascii="Times New Roman" w:hAnsi="Times New Roman" w:cs="Times New Roman"/>
          <w:sz w:val="24"/>
          <w:szCs w:val="24"/>
        </w:rPr>
        <w:t>.</w:t>
      </w:r>
    </w:p>
    <w:p w:rsidR="004E3579" w:rsidRDefault="004E3579" w:rsidP="004E3579">
      <w:pPr>
        <w:pStyle w:val="ListParagraph"/>
        <w:spacing w:line="480" w:lineRule="auto"/>
        <w:ind w:left="426" w:firstLine="567"/>
        <w:jc w:val="both"/>
        <w:rPr>
          <w:rFonts w:ascii="Times New Roman" w:hAnsi="Times New Roman" w:cs="Times New Roman"/>
          <w:sz w:val="24"/>
          <w:szCs w:val="24"/>
        </w:rPr>
      </w:pPr>
      <w:r w:rsidRPr="0085551F">
        <w:rPr>
          <w:rFonts w:ascii="Times New Roman" w:hAnsi="Times New Roman" w:cs="Times New Roman"/>
          <w:sz w:val="24"/>
          <w:szCs w:val="24"/>
        </w:rPr>
        <w:t>Pemegang saham pengendali menurut PSAK No. 15 adalah entitas yang</w:t>
      </w:r>
      <w:r>
        <w:rPr>
          <w:rFonts w:ascii="Times New Roman" w:hAnsi="Times New Roman" w:cs="Times New Roman"/>
          <w:sz w:val="24"/>
          <w:szCs w:val="24"/>
        </w:rPr>
        <w:t xml:space="preserve"> memiliki saham sebesar 20% atau lebih baik secara langsung maupun tidak langsung sehingga entitas dianggap memiliki pengaruh signifikan dalam mengendalikan perusahaan. Pemegang saham pengendali dapat dimiliki oleh seseorang secara individu, pemerintah, maupun pihak asing. Pada saat kepemilikan saham yang dimiliki pemegang saham pengendali asing semakin besar, pemegang saham pengendali asing memiliki kendali yang semakin besar dalam menentukan keputusan dalam perusahaan yang menguntungkan dirinya termasuk kebijakan penentuan harga maupun jumlah trasaksi </w:t>
      </w:r>
      <w:r>
        <w:rPr>
          <w:rFonts w:ascii="Times New Roman" w:hAnsi="Times New Roman" w:cs="Times New Roman"/>
          <w:i/>
          <w:sz w:val="24"/>
          <w:szCs w:val="24"/>
        </w:rPr>
        <w:lastRenderedPageBreak/>
        <w:t>transfer pricing</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iswanto","given":"Nancy","non-dropping-particle":"","parse-names":false,"suffix":""},{"dropping-particle":"","family":"Purwaningsih","given":"Anna","non-dropping-particle":"","parse-names":false,"suffix":""}],"container-title":"Journal of Accounting","id":"ITEM-1","issued":{"date-parts":[["2014"]]},"title":"Pengaruh Pajak, Kepemilikan Asing, Dan Ukuran Perusahaan Terhadap Transfer Pricing Pada Perusahaan Manufaktur Di BEI Tahun 2010-2013","type":"article-journal"},"uris":["http://www.mendeley.com/documents/?uuid=bf2fa38b-0929-44fb-8ca8-3729ec78b32c"]}],"mendeley":{"formattedCitation":"(Kiswanto &amp; Purwaningsih, 2014)","manualFormatting":"(Kiswanto dan Purwaningsih, 2014)","plainTextFormattedCitation":"(Kiswanto &amp; Purwaningsih, 2014)","previouslyFormattedCitation":"(Kiswanto &amp; Purwaningsih, 2014)"},"properties":{"noteIndex":0},"schema":"https://github.com/citation-style-language/schema/raw/master/csl-citation.json"}</w:instrText>
      </w:r>
      <w:r>
        <w:rPr>
          <w:rFonts w:ascii="Times New Roman" w:hAnsi="Times New Roman" w:cs="Times New Roman"/>
          <w:sz w:val="24"/>
          <w:szCs w:val="24"/>
        </w:rPr>
        <w:fldChar w:fldCharType="separate"/>
      </w:r>
      <w:r w:rsidRPr="00FD19B0">
        <w:rPr>
          <w:rFonts w:ascii="Times New Roman" w:hAnsi="Times New Roman" w:cs="Times New Roman"/>
          <w:noProof/>
          <w:sz w:val="24"/>
          <w:szCs w:val="24"/>
        </w:rPr>
        <w:t xml:space="preserve">(Kiswanto </w:t>
      </w:r>
      <w:r>
        <w:rPr>
          <w:rFonts w:ascii="Times New Roman" w:hAnsi="Times New Roman" w:cs="Times New Roman"/>
          <w:noProof/>
          <w:sz w:val="24"/>
          <w:szCs w:val="24"/>
        </w:rPr>
        <w:t>dan</w:t>
      </w:r>
      <w:r w:rsidRPr="00FD19B0">
        <w:rPr>
          <w:rFonts w:ascii="Times New Roman" w:hAnsi="Times New Roman" w:cs="Times New Roman"/>
          <w:noProof/>
          <w:sz w:val="24"/>
          <w:szCs w:val="24"/>
        </w:rPr>
        <w:t xml:space="preserve"> Purwaningsih, 2014)</w:t>
      </w:r>
      <w:r>
        <w:rPr>
          <w:rFonts w:ascii="Times New Roman" w:hAnsi="Times New Roman" w:cs="Times New Roman"/>
          <w:sz w:val="24"/>
          <w:szCs w:val="24"/>
        </w:rPr>
        <w:fldChar w:fldCharType="end"/>
      </w:r>
      <w:r>
        <w:rPr>
          <w:rFonts w:ascii="Times New Roman" w:hAnsi="Times New Roman" w:cs="Times New Roman"/>
          <w:sz w:val="24"/>
          <w:szCs w:val="24"/>
        </w:rPr>
        <w:t xml:space="preserve">. Dengan adanya hal ini, maka terdapat kemungkinan bahwa kepemilikan asing dapat mempengaruhi banyak sedikitnya </w:t>
      </w:r>
      <w:r>
        <w:rPr>
          <w:rFonts w:ascii="Times New Roman" w:hAnsi="Times New Roman" w:cs="Times New Roman"/>
          <w:i/>
          <w:sz w:val="24"/>
          <w:szCs w:val="24"/>
        </w:rPr>
        <w:t xml:space="preserve">transfer pricing </w:t>
      </w:r>
      <w:r>
        <w:rPr>
          <w:rFonts w:ascii="Times New Roman" w:hAnsi="Times New Roman" w:cs="Times New Roman"/>
          <w:sz w:val="24"/>
          <w:szCs w:val="24"/>
        </w:rPr>
        <w:t>yang terjadi.</w:t>
      </w:r>
    </w:p>
    <w:p w:rsidR="004E3579" w:rsidRDefault="004E3579" w:rsidP="004E3579">
      <w:pPr>
        <w:pStyle w:val="ListParagraph"/>
        <w:spacing w:line="480" w:lineRule="auto"/>
        <w:ind w:left="426" w:firstLine="567"/>
        <w:jc w:val="both"/>
        <w:rPr>
          <w:rFonts w:ascii="Times New Roman" w:hAnsi="Times New Roman" w:cs="Times New Roman"/>
          <w:sz w:val="24"/>
          <w:szCs w:val="24"/>
        </w:rPr>
      </w:pPr>
      <w:r w:rsidRPr="00505864">
        <w:rPr>
          <w:rFonts w:ascii="Times New Roman" w:hAnsi="Times New Roman" w:cs="Times New Roman"/>
          <w:sz w:val="24"/>
          <w:szCs w:val="24"/>
        </w:rPr>
        <w:t xml:space="preserve">Faktor lain yang mampu mempengaruhi keputusan perusahaan adalah </w:t>
      </w:r>
      <w:r w:rsidRPr="00505864">
        <w:rPr>
          <w:rFonts w:ascii="Times New Roman" w:hAnsi="Times New Roman" w:cs="Times New Roman"/>
          <w:i/>
          <w:iCs/>
          <w:sz w:val="24"/>
          <w:szCs w:val="24"/>
        </w:rPr>
        <w:t>exchange</w:t>
      </w:r>
      <w:r>
        <w:rPr>
          <w:rFonts w:ascii="Times New Roman" w:hAnsi="Times New Roman" w:cs="Times New Roman"/>
          <w:i/>
          <w:iCs/>
          <w:sz w:val="24"/>
          <w:szCs w:val="24"/>
        </w:rPr>
        <w:t xml:space="preserve"> </w:t>
      </w:r>
      <w:r w:rsidRPr="00505864">
        <w:rPr>
          <w:rFonts w:ascii="Times New Roman" w:hAnsi="Times New Roman" w:cs="Times New Roman"/>
          <w:i/>
          <w:iCs/>
          <w:sz w:val="24"/>
          <w:szCs w:val="24"/>
        </w:rPr>
        <w:t xml:space="preserve">rate </w:t>
      </w:r>
      <w:r w:rsidRPr="00505864">
        <w:rPr>
          <w:rFonts w:ascii="Times New Roman" w:hAnsi="Times New Roman" w:cs="Times New Roman"/>
          <w:sz w:val="24"/>
          <w:szCs w:val="24"/>
        </w:rPr>
        <w:t>atau nilai tukar terhadap mata uang. Arus kas perusahaan multinasional</w:t>
      </w:r>
      <w:r>
        <w:rPr>
          <w:rFonts w:ascii="Times New Roman" w:hAnsi="Times New Roman" w:cs="Times New Roman"/>
          <w:sz w:val="24"/>
          <w:szCs w:val="24"/>
        </w:rPr>
        <w:t xml:space="preserve"> </w:t>
      </w:r>
      <w:r w:rsidRPr="00505864">
        <w:rPr>
          <w:rFonts w:ascii="Times New Roman" w:hAnsi="Times New Roman" w:cs="Times New Roman"/>
          <w:sz w:val="24"/>
          <w:szCs w:val="24"/>
        </w:rPr>
        <w:t xml:space="preserve">didenominasikan dalam beberapa mata uang dimana nilai setiap mata uang </w:t>
      </w:r>
      <w:r>
        <w:rPr>
          <w:rFonts w:ascii="Times New Roman" w:hAnsi="Times New Roman" w:cs="Times New Roman"/>
          <w:sz w:val="24"/>
          <w:szCs w:val="24"/>
        </w:rPr>
        <w:t xml:space="preserve">relatif </w:t>
      </w:r>
      <w:r w:rsidRPr="00505864">
        <w:rPr>
          <w:rFonts w:ascii="Times New Roman" w:hAnsi="Times New Roman" w:cs="Times New Roman"/>
          <w:sz w:val="24"/>
          <w:szCs w:val="24"/>
        </w:rPr>
        <w:t xml:space="preserve">kepada nilai dolar akan berbeda seiring dengan perbedaan waktu. </w:t>
      </w:r>
      <w:r w:rsidRPr="00505864">
        <w:rPr>
          <w:rFonts w:ascii="Times New Roman" w:hAnsi="Times New Roman" w:cs="Times New Roman"/>
          <w:i/>
          <w:iCs/>
          <w:sz w:val="24"/>
          <w:szCs w:val="24"/>
        </w:rPr>
        <w:t>Exchange rate</w:t>
      </w:r>
      <w:r>
        <w:rPr>
          <w:rFonts w:ascii="Times New Roman" w:hAnsi="Times New Roman" w:cs="Times New Roman"/>
          <w:i/>
          <w:iCs/>
          <w:sz w:val="24"/>
          <w:szCs w:val="24"/>
        </w:rPr>
        <w:t xml:space="preserve"> </w:t>
      </w:r>
      <w:r w:rsidRPr="00505864">
        <w:rPr>
          <w:rFonts w:ascii="Times New Roman" w:hAnsi="Times New Roman" w:cs="Times New Roman"/>
          <w:sz w:val="24"/>
          <w:szCs w:val="24"/>
        </w:rPr>
        <w:t xml:space="preserve">yang berbeda-beda inilah yang nantinya akan mempengaruhi praktik </w:t>
      </w:r>
      <w:r w:rsidRPr="00505864">
        <w:rPr>
          <w:rFonts w:ascii="Times New Roman" w:hAnsi="Times New Roman" w:cs="Times New Roman"/>
          <w:i/>
          <w:iCs/>
          <w:sz w:val="24"/>
          <w:szCs w:val="24"/>
        </w:rPr>
        <w:t>transfer</w:t>
      </w:r>
      <w:r>
        <w:rPr>
          <w:rFonts w:ascii="Times New Roman" w:hAnsi="Times New Roman" w:cs="Times New Roman"/>
          <w:i/>
          <w:iCs/>
          <w:sz w:val="24"/>
          <w:szCs w:val="24"/>
        </w:rPr>
        <w:t xml:space="preserve"> </w:t>
      </w:r>
      <w:r w:rsidRPr="00505864">
        <w:rPr>
          <w:rFonts w:ascii="Times New Roman" w:hAnsi="Times New Roman" w:cs="Times New Roman"/>
          <w:i/>
          <w:iCs/>
          <w:sz w:val="24"/>
          <w:szCs w:val="24"/>
        </w:rPr>
        <w:t>pricing</w:t>
      </w:r>
      <w:r w:rsidRPr="00505864">
        <w:rPr>
          <w:rFonts w:ascii="Times New Roman" w:hAnsi="Times New Roman" w:cs="Times New Roman"/>
          <w:sz w:val="24"/>
          <w:szCs w:val="24"/>
        </w:rPr>
        <w:t>.</w:t>
      </w:r>
      <w:r>
        <w:rPr>
          <w:rFonts w:ascii="Times New Roman" w:hAnsi="Times New Roman" w:cs="Times New Roman"/>
          <w:sz w:val="24"/>
          <w:szCs w:val="24"/>
        </w:rPr>
        <w:t xml:space="preserve"> </w:t>
      </w:r>
      <w:r w:rsidRPr="00505864">
        <w:rPr>
          <w:rFonts w:ascii="Times New Roman" w:hAnsi="Times New Roman" w:cs="Times New Roman"/>
          <w:sz w:val="24"/>
          <w:szCs w:val="24"/>
        </w:rPr>
        <w:t>Sebagai contoh, sebagian besar</w:t>
      </w:r>
      <w:r>
        <w:rPr>
          <w:rFonts w:ascii="Times New Roman" w:hAnsi="Times New Roman" w:cs="Times New Roman"/>
          <w:sz w:val="24"/>
          <w:szCs w:val="24"/>
        </w:rPr>
        <w:t xml:space="preserve"> </w:t>
      </w:r>
      <w:r w:rsidRPr="00505864">
        <w:rPr>
          <w:rFonts w:ascii="Times New Roman" w:hAnsi="Times New Roman" w:cs="Times New Roman"/>
          <w:sz w:val="24"/>
          <w:szCs w:val="24"/>
        </w:rPr>
        <w:t>perusahaan multinasional meminta pertukaran</w:t>
      </w:r>
      <w:r>
        <w:rPr>
          <w:rFonts w:ascii="Times New Roman" w:hAnsi="Times New Roman" w:cs="Times New Roman"/>
          <w:sz w:val="24"/>
          <w:szCs w:val="24"/>
        </w:rPr>
        <w:t xml:space="preserve"> </w:t>
      </w:r>
      <w:r w:rsidRPr="00505864">
        <w:rPr>
          <w:rFonts w:ascii="Times New Roman" w:hAnsi="Times New Roman" w:cs="Times New Roman"/>
          <w:sz w:val="24"/>
          <w:szCs w:val="24"/>
        </w:rPr>
        <w:t>satu valuta dengan valuta yang lain untuk</w:t>
      </w:r>
      <w:r>
        <w:rPr>
          <w:rFonts w:ascii="Times New Roman" w:hAnsi="Times New Roman" w:cs="Times New Roman"/>
          <w:sz w:val="24"/>
          <w:szCs w:val="24"/>
        </w:rPr>
        <w:t xml:space="preserve"> </w:t>
      </w:r>
      <w:r w:rsidRPr="00505864">
        <w:rPr>
          <w:rFonts w:ascii="Times New Roman" w:hAnsi="Times New Roman" w:cs="Times New Roman"/>
          <w:sz w:val="24"/>
          <w:szCs w:val="24"/>
        </w:rPr>
        <w:t>melakukan pembayaran, karena nilai tukar</w:t>
      </w:r>
      <w:r>
        <w:rPr>
          <w:rFonts w:ascii="Times New Roman" w:hAnsi="Times New Roman" w:cs="Times New Roman"/>
          <w:sz w:val="24"/>
          <w:szCs w:val="24"/>
        </w:rPr>
        <w:t xml:space="preserve"> </w:t>
      </w:r>
      <w:r w:rsidRPr="00505864">
        <w:rPr>
          <w:rFonts w:ascii="Times New Roman" w:hAnsi="Times New Roman" w:cs="Times New Roman"/>
          <w:sz w:val="24"/>
          <w:szCs w:val="24"/>
        </w:rPr>
        <w:t>valuta yang terus</w:t>
      </w:r>
      <w:r>
        <w:rPr>
          <w:rFonts w:ascii="Times New Roman" w:hAnsi="Times New Roman" w:cs="Times New Roman"/>
          <w:sz w:val="24"/>
          <w:szCs w:val="24"/>
        </w:rPr>
        <w:t xml:space="preserve"> </w:t>
      </w:r>
      <w:r w:rsidRPr="00505864">
        <w:rPr>
          <w:rFonts w:ascii="Times New Roman" w:hAnsi="Times New Roman" w:cs="Times New Roman"/>
          <w:sz w:val="24"/>
          <w:szCs w:val="24"/>
        </w:rPr>
        <w:t>menerus berfluktuasi, jumlah</w:t>
      </w:r>
      <w:r>
        <w:rPr>
          <w:rFonts w:ascii="Times New Roman" w:hAnsi="Times New Roman" w:cs="Times New Roman"/>
          <w:sz w:val="24"/>
          <w:szCs w:val="24"/>
        </w:rPr>
        <w:t xml:space="preserve"> </w:t>
      </w:r>
      <w:r w:rsidRPr="00505864">
        <w:rPr>
          <w:rFonts w:ascii="Times New Roman" w:hAnsi="Times New Roman" w:cs="Times New Roman"/>
          <w:sz w:val="24"/>
          <w:szCs w:val="24"/>
        </w:rPr>
        <w:t>kas yang dibutuhkan untuk melakukan</w:t>
      </w:r>
      <w:r>
        <w:rPr>
          <w:rFonts w:ascii="Times New Roman" w:hAnsi="Times New Roman" w:cs="Times New Roman"/>
          <w:sz w:val="24"/>
          <w:szCs w:val="24"/>
        </w:rPr>
        <w:t xml:space="preserve"> </w:t>
      </w:r>
      <w:r w:rsidRPr="00505864">
        <w:rPr>
          <w:rFonts w:ascii="Times New Roman" w:hAnsi="Times New Roman" w:cs="Times New Roman"/>
          <w:sz w:val="24"/>
          <w:szCs w:val="24"/>
        </w:rPr>
        <w:t>pembayaran juga tidak pasti. Konsekuensinya</w:t>
      </w:r>
      <w:r>
        <w:rPr>
          <w:rFonts w:ascii="Times New Roman" w:hAnsi="Times New Roman" w:cs="Times New Roman"/>
          <w:sz w:val="24"/>
          <w:szCs w:val="24"/>
        </w:rPr>
        <w:t xml:space="preserve"> </w:t>
      </w:r>
      <w:r w:rsidRPr="00505864">
        <w:rPr>
          <w:rFonts w:ascii="Times New Roman" w:hAnsi="Times New Roman" w:cs="Times New Roman"/>
          <w:sz w:val="24"/>
          <w:szCs w:val="24"/>
        </w:rPr>
        <w:t>adalah jumlah unit valuta negara asal yang dibutuhkan</w:t>
      </w:r>
      <w:r>
        <w:rPr>
          <w:rFonts w:ascii="Times New Roman" w:hAnsi="Times New Roman" w:cs="Times New Roman"/>
          <w:sz w:val="24"/>
          <w:szCs w:val="24"/>
        </w:rPr>
        <w:t xml:space="preserve"> </w:t>
      </w:r>
      <w:r w:rsidRPr="00505864">
        <w:rPr>
          <w:rFonts w:ascii="Times New Roman" w:hAnsi="Times New Roman" w:cs="Times New Roman"/>
          <w:sz w:val="24"/>
          <w:szCs w:val="24"/>
        </w:rPr>
        <w:t>untuk</w:t>
      </w:r>
      <w:r>
        <w:rPr>
          <w:rFonts w:ascii="Times New Roman" w:hAnsi="Times New Roman" w:cs="Times New Roman"/>
          <w:sz w:val="24"/>
          <w:szCs w:val="24"/>
        </w:rPr>
        <w:t xml:space="preserve"> </w:t>
      </w:r>
      <w:r w:rsidRPr="00505864">
        <w:rPr>
          <w:rFonts w:ascii="Times New Roman" w:hAnsi="Times New Roman" w:cs="Times New Roman"/>
          <w:sz w:val="24"/>
          <w:szCs w:val="24"/>
        </w:rPr>
        <w:t>membayar bahan baku dari</w:t>
      </w:r>
      <w:r>
        <w:rPr>
          <w:rFonts w:ascii="Times New Roman" w:hAnsi="Times New Roman" w:cs="Times New Roman"/>
          <w:sz w:val="24"/>
          <w:szCs w:val="24"/>
        </w:rPr>
        <w:t xml:space="preserve"> </w:t>
      </w:r>
      <w:r w:rsidRPr="00505864">
        <w:rPr>
          <w:rFonts w:ascii="Times New Roman" w:hAnsi="Times New Roman" w:cs="Times New Roman"/>
          <w:sz w:val="24"/>
          <w:szCs w:val="24"/>
        </w:rPr>
        <w:t>luar negeri bisa berubah-ubah</w:t>
      </w:r>
      <w:r>
        <w:rPr>
          <w:rFonts w:ascii="Times New Roman" w:hAnsi="Times New Roman" w:cs="Times New Roman"/>
          <w:sz w:val="24"/>
          <w:szCs w:val="24"/>
        </w:rPr>
        <w:t xml:space="preserve"> </w:t>
      </w:r>
      <w:r w:rsidRPr="00505864">
        <w:rPr>
          <w:rFonts w:ascii="Times New Roman" w:hAnsi="Times New Roman" w:cs="Times New Roman"/>
          <w:sz w:val="24"/>
          <w:szCs w:val="24"/>
        </w:rPr>
        <w:t>walaupun</w:t>
      </w:r>
      <w:r>
        <w:rPr>
          <w:rFonts w:ascii="Times New Roman" w:hAnsi="Times New Roman" w:cs="Times New Roman"/>
          <w:sz w:val="24"/>
          <w:szCs w:val="24"/>
        </w:rPr>
        <w:t xml:space="preserve"> </w:t>
      </w:r>
      <w:r w:rsidRPr="00505864">
        <w:rPr>
          <w:rFonts w:ascii="Times New Roman" w:hAnsi="Times New Roman" w:cs="Times New Roman"/>
          <w:sz w:val="24"/>
          <w:szCs w:val="24"/>
        </w:rPr>
        <w:t>pemasoknya tidak merubah harga.</w:t>
      </w:r>
      <w:r>
        <w:rPr>
          <w:rFonts w:ascii="Times New Roman" w:hAnsi="Times New Roman" w:cs="Times New Roman"/>
          <w:sz w:val="24"/>
          <w:szCs w:val="24"/>
        </w:rPr>
        <w:t xml:space="preserve"> Hasil dari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{"citationItems":[{"id":"ITEM-1","itemData":{"DOI":"10.20885/jaai.vol18.iss2.art6","ISSN":"14102420","abstract":"Tujuan penelitian ini adalah untuk menguji pengaruh pajak, tunneling incentive dan exchange rate terhadap keputusan transfer pricing perusahaan manufaktur. Populasi sampel studi ini adalah semua perusahaan manufaktur yang terdaftar di Bursa Efek Indonesia pada tahun 2010 hingga 2012. Metode sampel yang digunakan pada studi ini adalah purposive sampling. Berdasarkan pada hasil analisis regresi logistik ditemukan bahwa dari tiga hipotesis yang diuji, hanya hipotesis kedua tentang pengaruh positip tunneling incentive terhadap transfer pricing yang didukung. Pengujian hipotesis pertama tentang pengaruh positip pajak terhadap transfer pricing, hasilnya justru berlawanan arah dengan yang diprediksi, yaitu pajak berpengaruh negatip signifikan terhadap keputusan transfer pricing perusahaan. Sementara pengujian hipotesis ketiga tentang pengaruh exchange rate terhadap transfer pricing menunjukkan arah positif tetapi tidak signifikan.  Kata kunci: transfer pricing, pajak, tunneling incentive, exchange rate","author":[{"dropping-particle":"","family":"Marfuah","given":"Marfuah","non-dropping-particle":"","parse-names":false,"suffix":""},{"dropping-particle":"","family":"Azizah","given":"Andri Puren Noor","non-dropping-particle":"","parse-names":false,"suffix":""}],"container-title":"Jurnal Akuntansi &amp; Auditing Indonesia","id":"ITEM-1","issue":"2","issued":{"date-parts":[["2014"]]},"page":"156-165","title":"Pengaruh pajak, tunneling incentive dan exchange rate pada keputusan transfer pricing perusahaan","type":"article-journal","volume":"18"},"uris":["http://www.mendeley.com/documents/?uuid=b99a90c1-3700-4823-83a0-c34f940e24df"]}],"mendeley":{"formattedCitation":"(Marfuah &amp; Azizah, 2014)","manualFormatting":"Marfuah dan Azizah (2014)","plainTextFormattedCitation":"(Marfuah &amp; Azizah, 2014)","previouslyFormattedCitation":"(Marfuah &amp; Azizah,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Marfuah dan Azizah</w:t>
      </w:r>
      <w:r w:rsidRPr="00A1600A">
        <w:rPr>
          <w:rFonts w:ascii="Times New Roman" w:hAnsi="Times New Roman" w:cs="Times New Roman"/>
          <w:noProof/>
          <w:sz w:val="24"/>
          <w:szCs w:val="24"/>
        </w:rPr>
        <w:t xml:space="preserve"> </w:t>
      </w:r>
      <w:r>
        <w:rPr>
          <w:rFonts w:ascii="Times New Roman" w:hAnsi="Times New Roman" w:cs="Times New Roman"/>
          <w:noProof/>
          <w:sz w:val="24"/>
          <w:szCs w:val="24"/>
        </w:rPr>
        <w:t>(</w:t>
      </w:r>
      <w:r w:rsidRPr="00A1600A">
        <w:rPr>
          <w:rFonts w:ascii="Times New Roman" w:hAnsi="Times New Roman" w:cs="Times New Roman"/>
          <w:noProof/>
          <w:sz w:val="24"/>
          <w:szCs w:val="24"/>
        </w:rPr>
        <w:t>2014)</w:t>
      </w:r>
      <w:r>
        <w:rPr>
          <w:rFonts w:ascii="Times New Roman" w:hAnsi="Times New Roman" w:cs="Times New Roman"/>
          <w:sz w:val="24"/>
          <w:szCs w:val="24"/>
        </w:rPr>
        <w:fldChar w:fldCharType="end"/>
      </w:r>
      <w:r>
        <w:rPr>
          <w:rFonts w:ascii="Times New Roman" w:hAnsi="Times New Roman" w:cs="Times New Roman"/>
          <w:sz w:val="24"/>
          <w:szCs w:val="24"/>
        </w:rPr>
        <w:t xml:space="preserve"> bahwa </w:t>
      </w:r>
      <w:r>
        <w:rPr>
          <w:rFonts w:ascii="Times New Roman" w:hAnsi="Times New Roman" w:cs="Times New Roman"/>
          <w:i/>
          <w:iCs/>
          <w:sz w:val="24"/>
          <w:szCs w:val="24"/>
        </w:rPr>
        <w:t xml:space="preserve">exchange rate </w:t>
      </w:r>
      <w:r>
        <w:rPr>
          <w:rFonts w:ascii="Times New Roman" w:hAnsi="Times New Roman" w:cs="Times New Roman"/>
          <w:sz w:val="24"/>
          <w:szCs w:val="24"/>
        </w:rPr>
        <w:t xml:space="preserve">tidak berpangruh terhadap keputusan perusahaan melakukan </w:t>
      </w:r>
      <w:r>
        <w:rPr>
          <w:rFonts w:ascii="Times New Roman" w:hAnsi="Times New Roman" w:cs="Times New Roman"/>
          <w:i/>
          <w:iCs/>
          <w:sz w:val="24"/>
          <w:szCs w:val="24"/>
        </w:rPr>
        <w:t xml:space="preserve">transfer pricing. </w:t>
      </w:r>
      <w:r>
        <w:rPr>
          <w:rFonts w:ascii="Times New Roman" w:hAnsi="Times New Roman" w:cs="Times New Roman"/>
          <w:sz w:val="24"/>
          <w:szCs w:val="24"/>
        </w:rPr>
        <w:t xml:space="preserve">Sedangkan hasil dari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{"citationItems":[{"id":"ITEM-1","itemData":{"author":[{"dropping-particle":"","family":"Chan","given":"Canri","non-dropping-particle":"","parse-names":false,"suffix":""},{"dropping-particle":"","family":"Colorado","given":"C P A","non-dropping-particle":"","parse-names":false,"suffix":""}],"id":"ITEM-1","issued":{"date-parts":[["2004"]]},"page":"1-27","title":"Effects of Exchange Rates on International Transfer Pricing Decisions","type":"article-journal"},"uris":["http://www.mendeley.com/documents/?uuid=2883444c-cab5-4b62-a6f0-c53e56d56a09"]}],"mendeley":{"formattedCitation":"(Chan &amp; Colorado, 2004)","manualFormatting":"Chan dan Colorado (2004)","plainTextFormattedCitation":"(Chan &amp; Colorado, 2004)","previouslyFormattedCitation":"(Chan &amp; Colorado, 2004)"},"properties":{"noteIndex":0},"schema":"https://github.com/citation-style-language/schema/raw/master/csl-citation.json"}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Chan dan Colorado</w:t>
      </w:r>
      <w:r w:rsidRPr="00A1600A">
        <w:rPr>
          <w:rFonts w:ascii="Times New Roman" w:hAnsi="Times New Roman" w:cs="Times New Roman"/>
          <w:noProof/>
          <w:sz w:val="24"/>
          <w:szCs w:val="24"/>
        </w:rPr>
        <w:t xml:space="preserve"> </w:t>
      </w:r>
      <w:r>
        <w:rPr>
          <w:rFonts w:ascii="Times New Roman" w:hAnsi="Times New Roman" w:cs="Times New Roman"/>
          <w:noProof/>
          <w:sz w:val="24"/>
          <w:szCs w:val="24"/>
        </w:rPr>
        <w:t>(</w:t>
      </w:r>
      <w:r w:rsidRPr="00A1600A">
        <w:rPr>
          <w:rFonts w:ascii="Times New Roman" w:hAnsi="Times New Roman" w:cs="Times New Roman"/>
          <w:noProof/>
          <w:sz w:val="24"/>
          <w:szCs w:val="24"/>
        </w:rPr>
        <w:t>2004)</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w:t>
      </w:r>
      <w:r>
        <w:rPr>
          <w:rFonts w:ascii="Times New Roman" w:hAnsi="Times New Roman" w:cs="Times New Roman"/>
          <w:i/>
          <w:iCs/>
          <w:sz w:val="24"/>
          <w:szCs w:val="24"/>
        </w:rPr>
        <w:t xml:space="preserve">exchange rate </w:t>
      </w:r>
      <w:r>
        <w:rPr>
          <w:rFonts w:ascii="Times New Roman" w:hAnsi="Times New Roman" w:cs="Times New Roman"/>
          <w:sz w:val="24"/>
          <w:szCs w:val="24"/>
        </w:rPr>
        <w:t xml:space="preserve">mempengaruhi keputusan perusahaan untuk </w:t>
      </w:r>
      <w:r w:rsidRPr="00505864">
        <w:rPr>
          <w:rFonts w:ascii="Times New Roman" w:hAnsi="Times New Roman" w:cs="Times New Roman"/>
          <w:sz w:val="24"/>
          <w:szCs w:val="24"/>
        </w:rPr>
        <w:t xml:space="preserve">melakukan </w:t>
      </w:r>
      <w:r w:rsidRPr="00505864">
        <w:rPr>
          <w:rFonts w:ascii="Times New Roman" w:hAnsi="Times New Roman" w:cs="Times New Roman"/>
          <w:i/>
          <w:iCs/>
          <w:sz w:val="24"/>
          <w:szCs w:val="24"/>
        </w:rPr>
        <w:t>transfer pricing</w:t>
      </w:r>
      <w:r w:rsidRPr="00505864">
        <w:rPr>
          <w:rFonts w:ascii="Times New Roman" w:hAnsi="Times New Roman" w:cs="Times New Roman"/>
          <w:sz w:val="24"/>
          <w:szCs w:val="24"/>
        </w:rPr>
        <w:t>.</w:t>
      </w:r>
      <w:r>
        <w:rPr>
          <w:rFonts w:ascii="Times New Roman" w:hAnsi="Times New Roman" w:cs="Times New Roman"/>
          <w:sz w:val="24"/>
          <w:szCs w:val="24"/>
        </w:rPr>
        <w:t xml:space="preserve"> Perbedaan ini kemungkinan </w:t>
      </w:r>
      <w:r w:rsidRPr="00505864">
        <w:rPr>
          <w:rFonts w:ascii="Times New Roman" w:hAnsi="Times New Roman" w:cs="Times New Roman"/>
          <w:sz w:val="24"/>
          <w:szCs w:val="24"/>
        </w:rPr>
        <w:t>disebabkan karena dalam laporan keuangan</w:t>
      </w:r>
      <w:r>
        <w:rPr>
          <w:rFonts w:ascii="Times New Roman" w:hAnsi="Times New Roman" w:cs="Times New Roman"/>
          <w:sz w:val="24"/>
          <w:szCs w:val="24"/>
        </w:rPr>
        <w:t xml:space="preserve"> </w:t>
      </w:r>
      <w:r w:rsidRPr="00505864">
        <w:rPr>
          <w:rFonts w:ascii="Times New Roman" w:hAnsi="Times New Roman" w:cs="Times New Roman"/>
          <w:sz w:val="24"/>
          <w:szCs w:val="24"/>
        </w:rPr>
        <w:t>sampel perusahaan, banyak terdapat kerugian</w:t>
      </w:r>
      <w:r>
        <w:rPr>
          <w:rFonts w:ascii="Times New Roman" w:hAnsi="Times New Roman" w:cs="Times New Roman"/>
          <w:sz w:val="24"/>
          <w:szCs w:val="24"/>
        </w:rPr>
        <w:t xml:space="preserve"> </w:t>
      </w:r>
      <w:r w:rsidRPr="00505864">
        <w:rPr>
          <w:rFonts w:ascii="Times New Roman" w:hAnsi="Times New Roman" w:cs="Times New Roman"/>
          <w:sz w:val="24"/>
          <w:szCs w:val="24"/>
        </w:rPr>
        <w:t>pada laba atau rugi selisih kurs sehingga</w:t>
      </w:r>
      <w:r>
        <w:rPr>
          <w:rFonts w:ascii="Times New Roman" w:hAnsi="Times New Roman" w:cs="Times New Roman"/>
          <w:sz w:val="24"/>
          <w:szCs w:val="24"/>
        </w:rPr>
        <w:t xml:space="preserve"> </w:t>
      </w:r>
      <w:r w:rsidRPr="00505864">
        <w:rPr>
          <w:rFonts w:ascii="Times New Roman" w:hAnsi="Times New Roman" w:cs="Times New Roman"/>
          <w:sz w:val="24"/>
          <w:szCs w:val="24"/>
        </w:rPr>
        <w:t>exchange rate tidak menjadi sorotan pokok</w:t>
      </w:r>
      <w:r>
        <w:rPr>
          <w:rFonts w:ascii="Times New Roman" w:hAnsi="Times New Roman" w:cs="Times New Roman"/>
          <w:sz w:val="24"/>
          <w:szCs w:val="24"/>
        </w:rPr>
        <w:t xml:space="preserve"> </w:t>
      </w:r>
      <w:r w:rsidRPr="00505864">
        <w:rPr>
          <w:rFonts w:ascii="Times New Roman" w:hAnsi="Times New Roman" w:cs="Times New Roman"/>
          <w:sz w:val="24"/>
          <w:szCs w:val="24"/>
        </w:rPr>
        <w:t>dalam kecenderungan manajemen memanfaatkan</w:t>
      </w:r>
      <w:r>
        <w:rPr>
          <w:rFonts w:ascii="Times New Roman" w:hAnsi="Times New Roman" w:cs="Times New Roman"/>
          <w:sz w:val="24"/>
          <w:szCs w:val="24"/>
        </w:rPr>
        <w:t xml:space="preserve"> </w:t>
      </w:r>
      <w:r w:rsidRPr="00CF1337">
        <w:rPr>
          <w:rFonts w:ascii="Times New Roman" w:hAnsi="Times New Roman" w:cs="Times New Roman"/>
          <w:sz w:val="24"/>
          <w:szCs w:val="24"/>
        </w:rPr>
        <w:t>transaksi transfer pricing.</w:t>
      </w:r>
    </w:p>
    <w:p w:rsidR="004E3579" w:rsidRPr="004F63C9" w:rsidRDefault="004E3579" w:rsidP="004E3579">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Selain alasan di atas, </w:t>
      </w:r>
      <w:r>
        <w:rPr>
          <w:rFonts w:ascii="Times New Roman" w:hAnsi="Times New Roman" w:cs="Times New Roman"/>
          <w:i/>
          <w:sz w:val="24"/>
          <w:szCs w:val="24"/>
        </w:rPr>
        <w:t xml:space="preserve">transfer pricing </w:t>
      </w:r>
      <w:r>
        <w:rPr>
          <w:rFonts w:ascii="Times New Roman" w:hAnsi="Times New Roman" w:cs="Times New Roman"/>
          <w:sz w:val="24"/>
          <w:szCs w:val="24"/>
        </w:rPr>
        <w:t xml:space="preserve">juga dapat dipengaruhi oleh kualitas audit. Kualitas audit sering dikaitkan dengan reputasi auditor yang berhubungan dengan ukuran Kantor Akuntan Publik (KAP). Kantor Akuntan Publik yang dinilai terintegrasi dan terpercaya adalah KAP </w:t>
      </w:r>
      <w:r>
        <w:rPr>
          <w:rFonts w:ascii="Times New Roman" w:hAnsi="Times New Roman" w:cs="Times New Roman"/>
          <w:i/>
          <w:sz w:val="24"/>
          <w:szCs w:val="24"/>
        </w:rPr>
        <w:t xml:space="preserve">Big Four, </w:t>
      </w:r>
      <w:r>
        <w:rPr>
          <w:rFonts w:ascii="Times New Roman" w:hAnsi="Times New Roman" w:cs="Times New Roman"/>
          <w:sz w:val="24"/>
          <w:szCs w:val="24"/>
        </w:rPr>
        <w:t xml:space="preserve">yaitu </w:t>
      </w:r>
      <w:r>
        <w:rPr>
          <w:rFonts w:ascii="Times New Roman" w:hAnsi="Times New Roman" w:cs="Times New Roman"/>
          <w:i/>
          <w:sz w:val="24"/>
          <w:szCs w:val="24"/>
        </w:rPr>
        <w:t xml:space="preserve">PriceWaterhouseCooper </w:t>
      </w:r>
      <w:r>
        <w:rPr>
          <w:rFonts w:ascii="Times New Roman" w:hAnsi="Times New Roman" w:cs="Times New Roman"/>
          <w:sz w:val="24"/>
          <w:szCs w:val="24"/>
        </w:rPr>
        <w:t xml:space="preserve">(PWC), </w:t>
      </w:r>
      <w:r>
        <w:rPr>
          <w:rFonts w:ascii="Times New Roman" w:hAnsi="Times New Roman" w:cs="Times New Roman"/>
          <w:i/>
          <w:sz w:val="24"/>
          <w:szCs w:val="24"/>
        </w:rPr>
        <w:t xml:space="preserve">Ernst &amp; </w:t>
      </w:r>
      <w:r>
        <w:rPr>
          <w:rFonts w:ascii="Times New Roman" w:hAnsi="Times New Roman" w:cs="Times New Roman"/>
          <w:i/>
          <w:sz w:val="24"/>
          <w:szCs w:val="24"/>
        </w:rPr>
        <w:lastRenderedPageBreak/>
        <w:t xml:space="preserve">Young </w:t>
      </w:r>
      <w:r>
        <w:rPr>
          <w:rFonts w:ascii="Times New Roman" w:hAnsi="Times New Roman" w:cs="Times New Roman"/>
          <w:sz w:val="24"/>
          <w:szCs w:val="24"/>
        </w:rPr>
        <w:t xml:space="preserve">(EY), Deloitte, dan KPMG. Berdasarkan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osa","given":"Ria","non-dropping-particle":"","parse-names":false,"suffix":""},{"dropping-particle":"","family":"Andini","given":"Rita","non-dropping-particle":"","parse-names":false,"suffix":""},{"dropping-particle":"","family":"Raharjo","given":"Kharis","non-dropping-particle":"","parse-names":false,"suffix":""}],"container-title":"Journal of Accounting","id":"ITEM-1","issued":{"date-parts":[["2017"]]},"title":"Pengaruh Pajak, Tunnelig Insentive, Mekanisme Bonus, Debt Covenant dan Good Corperate Governance (GCG) Terhadap Transaksi Transfer Pricing (Studi pada Perusahaan Manufaktur yang terdaftar di Bursa Efek Indonesia tahun 2013-2015)","type":"article-journal"},"uris":["http://www.mendeley.com/documents/?uuid=3f382d88-12a3-4718-846d-fa87e986aa26"]}],"mendeley":{"formattedCitation":"(Rosa et al., 2017)","manualFormatting":"Rosa et al., (2017)","plainTextFormattedCitation":"(Rosa et al., 2017)","previouslyFormattedCitation":"(Rosa et al., 2017)"},"properties":{"noteIndex":0},"schema":"https://github.com/citation-style-language/schema/raw/master/csl-citation.json"}</w:instrText>
      </w:r>
      <w:r>
        <w:rPr>
          <w:rFonts w:ascii="Times New Roman" w:hAnsi="Times New Roman" w:cs="Times New Roman"/>
          <w:sz w:val="24"/>
          <w:szCs w:val="24"/>
        </w:rPr>
        <w:fldChar w:fldCharType="separate"/>
      </w:r>
      <w:r w:rsidRPr="00C94B1A">
        <w:rPr>
          <w:rFonts w:ascii="Times New Roman" w:hAnsi="Times New Roman" w:cs="Times New Roman"/>
          <w:noProof/>
          <w:sz w:val="24"/>
          <w:szCs w:val="24"/>
        </w:rPr>
        <w:t xml:space="preserve">Rosa et al., </w:t>
      </w:r>
      <w:r>
        <w:rPr>
          <w:rFonts w:ascii="Times New Roman" w:hAnsi="Times New Roman" w:cs="Times New Roman"/>
          <w:noProof/>
          <w:sz w:val="24"/>
          <w:szCs w:val="24"/>
        </w:rPr>
        <w:t>(</w:t>
      </w:r>
      <w:r w:rsidRPr="00C94B1A">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bahwa setiap kenaikan dari kualitas audit akan menurunkan hasil </w:t>
      </w:r>
      <w:r>
        <w:rPr>
          <w:rFonts w:ascii="Times New Roman" w:hAnsi="Times New Roman" w:cs="Times New Roman"/>
          <w:i/>
          <w:sz w:val="24"/>
          <w:szCs w:val="24"/>
        </w:rPr>
        <w:t>transfer pricing</w:t>
      </w:r>
      <w:r>
        <w:rPr>
          <w:rFonts w:ascii="Times New Roman" w:hAnsi="Times New Roman" w:cs="Times New Roman"/>
          <w:sz w:val="24"/>
          <w:szCs w:val="24"/>
        </w:rPr>
        <w:t xml:space="preserve">. Sedangkan penelitian lainnya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{"citationItems":[{"id":"ITEM-1","itemData":{"abstract":"Transfer pricing happen on the company with high profit purpose and using tax avoidance become the a to fulfil it. Ownership stucture is also affect management to transfer wealth the themeself or to majority stakeholder. The company that applying good corporate governance will not be able to make a profit manipulation. This study aimed to examine the effect of tax, tunneling incentive and good corporate governance on indication of transfer pricing. The sample used on this study is manufacturing company listed on the Indonesia Stock Exchange for years 2012-2014 totaling 40 companies, and the sample is taken by purposive sampling method. The analysis technique used on this study is a binary logistic regression. The result of this study shows that tax and tunneling incentive have significantly effect on transfer pricing. Good corporate governance is not significant to transfer pricing. The determination coefficient is 0,195. This result show that 19,5% transfer pricing is affected by tax, tunneling incentive and good corporate governance. While the rest is explained by other variable that means many other variables in outside of tax, tunneling incentive and good corporate governance that can explain transfer pricing.","author":[{"dropping-particle":"","family":"Noviastika, F","given":"Dwi","non-dropping-particle":"","parse-names":false,"suffix":""},{"dropping-particle":"","family":"Mayowan","given":"Yuniadi","non-dropping-particle":"","parse-names":false,"suffix":""},{"dropping-particle":"","family":"Karjo","given":"Suhartini","non-dropping-particle":"","parse-names":false,"suffix":""}],"container-title":"Jurnal Perpajakan","id":"ITEM-1","issue":"1","issued":{"date-parts":[["2016"]]},"page":"1-9","title":"Pengaruh Pajak, Tunneling Incentive Dan Good Corporate Governance (GCG) Terhadap Indikasi Melakukan Transfer Pricing Pada Perusahaan Manufaktur Yang Terdaftar Di Bursa Efek Indonesia","type":"article-journal","volume":"8"},"uris":["http://www.mendeley.com/documents/?uuid=60bb8c43-edfa-4292-86f1-cc2cc82352f4"]}],"mendeley":{"formattedCitation":"(Noviastika, F, Mayowan, &amp; Karjo, 2016)","manualFormatting":"Noviastika, F, Mayowan, &amp; Karjo (2016)","plainTextFormattedCitation":"(Noviastika, F, Mayowan, &amp; Karjo, 2016)","previouslyFormattedCitation":"(Noviastika, F, Mayowan, &amp; Karjo,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Noviastika, F, Mayowan, &amp; Karjo</w:t>
      </w:r>
      <w:r w:rsidRPr="00C94B1A">
        <w:rPr>
          <w:rFonts w:ascii="Times New Roman" w:hAnsi="Times New Roman" w:cs="Times New Roman"/>
          <w:noProof/>
          <w:sz w:val="24"/>
          <w:szCs w:val="24"/>
        </w:rPr>
        <w:t xml:space="preserve"> </w:t>
      </w:r>
      <w:r>
        <w:rPr>
          <w:rFonts w:ascii="Times New Roman" w:hAnsi="Times New Roman" w:cs="Times New Roman"/>
          <w:noProof/>
          <w:sz w:val="24"/>
          <w:szCs w:val="24"/>
        </w:rPr>
        <w:t>(</w:t>
      </w:r>
      <w:r w:rsidRPr="00C94B1A">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kualitas audit tidak berpengaruh secara signifikan terhadap </w:t>
      </w:r>
      <w:r>
        <w:rPr>
          <w:rFonts w:ascii="Times New Roman" w:hAnsi="Times New Roman" w:cs="Times New Roman"/>
          <w:i/>
          <w:sz w:val="24"/>
          <w:szCs w:val="24"/>
        </w:rPr>
        <w:t xml:space="preserve">transfer pricing, </w:t>
      </w:r>
      <w:r>
        <w:rPr>
          <w:rFonts w:ascii="Times New Roman" w:hAnsi="Times New Roman" w:cs="Times New Roman"/>
          <w:sz w:val="24"/>
          <w:szCs w:val="24"/>
        </w:rPr>
        <w:t xml:space="preserve">dimana perusahaan tidak mempertimbangkan tata kelola perusahaan yang baik sebagai dasar penentuan kegiatan </w:t>
      </w:r>
      <w:r>
        <w:rPr>
          <w:rFonts w:ascii="Times New Roman" w:hAnsi="Times New Roman" w:cs="Times New Roman"/>
          <w:i/>
          <w:sz w:val="24"/>
          <w:szCs w:val="24"/>
        </w:rPr>
        <w:t>transfer pricing</w:t>
      </w:r>
      <w:r>
        <w:rPr>
          <w:rFonts w:ascii="Times New Roman" w:hAnsi="Times New Roman" w:cs="Times New Roman"/>
          <w:sz w:val="24"/>
          <w:szCs w:val="24"/>
        </w:rPr>
        <w:t xml:space="preserve">. Penelitian lainnya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10.30566/ijo-bs/2018.288","ISSN":"26008254","author":[{"dropping-particle":"","family":"Nugroho","given":"Lucky","non-dropping-particle":"","parse-names":false,"suffix":""},{"dropping-particle":"","family":"Wicaksono","given":"Brianditya Ridlo","non-dropping-particle":"","parse-names":false,"suffix":""},{"dropping-particle":"","family":"Utami","given":"Wiwik","non-dropping-particle":"","parse-names":false,"suffix":""}],"container-title":"International Journal of Business Society","id":"ITEM-1","issue":"8","issued":{"date-parts":[["2018"]]},"page":"83-93","title":"Analysis of Taxes Payment, Audit Quality and Firm Size to The Transfer Pricing Policy in Manufacturing Firm in Indonesia Stock Exchange","type":"article-journal","volume":"2"},"uris":["http://www.mendeley.com/documents/?uuid=39da4637-4469-4be6-b5c7-690201ee28b4"]}],"mendeley":{"formattedCitation":"(Nugroho, Wicaksono, &amp; Utami, 2018)","manualFormatting":"Nugroho, Wicaksono, dan Utami (2018)","plainTextFormattedCitation":"(Nugroho, Wicaksono, &amp; Utami, 2018)","previouslyFormattedCitation":"(Nugroho, Wicaksono, &amp; Utami,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Nugroho, Wicaksono, dan Utami</w:t>
      </w:r>
      <w:r w:rsidRPr="004F63C9">
        <w:rPr>
          <w:rFonts w:ascii="Times New Roman" w:hAnsi="Times New Roman" w:cs="Times New Roman"/>
          <w:noProof/>
          <w:sz w:val="24"/>
          <w:szCs w:val="24"/>
        </w:rPr>
        <w:t xml:space="preserve"> </w:t>
      </w:r>
      <w:r>
        <w:rPr>
          <w:rFonts w:ascii="Times New Roman" w:hAnsi="Times New Roman" w:cs="Times New Roman"/>
          <w:noProof/>
          <w:sz w:val="24"/>
          <w:szCs w:val="24"/>
        </w:rPr>
        <w:t>(</w:t>
      </w:r>
      <w:r w:rsidRPr="004F63C9">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kualitas audit tidak berpengaruh terhadap </w:t>
      </w:r>
      <w:r>
        <w:rPr>
          <w:rFonts w:ascii="Times New Roman" w:hAnsi="Times New Roman" w:cs="Times New Roman"/>
          <w:i/>
          <w:sz w:val="24"/>
          <w:szCs w:val="24"/>
        </w:rPr>
        <w:t>transfer pricing</w:t>
      </w:r>
      <w:r>
        <w:rPr>
          <w:rFonts w:ascii="Times New Roman" w:hAnsi="Times New Roman" w:cs="Times New Roman"/>
          <w:sz w:val="24"/>
          <w:szCs w:val="24"/>
        </w:rPr>
        <w:t>.</w:t>
      </w:r>
    </w:p>
    <w:p w:rsidR="004E3579" w:rsidRDefault="004E3579" w:rsidP="004E3579">
      <w:pPr>
        <w:pStyle w:val="ListParagraph"/>
        <w:spacing w:after="0" w:line="480" w:lineRule="auto"/>
        <w:ind w:left="426" w:firstLine="567"/>
        <w:jc w:val="both"/>
        <w:rPr>
          <w:rFonts w:ascii="Times New Roman" w:hAnsi="Times New Roman" w:cs="Times New Roman"/>
          <w:b/>
          <w:bCs/>
          <w:sz w:val="24"/>
          <w:szCs w:val="24"/>
        </w:rPr>
      </w:pPr>
      <w:r w:rsidRPr="002E2A32">
        <w:rPr>
          <w:rFonts w:ascii="Times New Roman" w:hAnsi="Times New Roman" w:cs="Times New Roman"/>
          <w:sz w:val="24"/>
          <w:szCs w:val="24"/>
        </w:rPr>
        <w:t xml:space="preserve">Berdasarkan uraian diatas, peneliti termotivasi untuk melakukan penelitian mengenai faktor yang berpengaruh terhadap keputusan perusahaan melakukan harga transfer. Faktor yang digunakan dalam peneltian ini adalah Pajak, </w:t>
      </w:r>
      <w:r w:rsidRPr="002E2A32">
        <w:rPr>
          <w:rFonts w:ascii="Times New Roman" w:hAnsi="Times New Roman" w:cs="Times New Roman"/>
          <w:i/>
          <w:iCs/>
          <w:sz w:val="24"/>
          <w:szCs w:val="24"/>
        </w:rPr>
        <w:t>Tunneling Incentive,</w:t>
      </w:r>
      <w:r>
        <w:rPr>
          <w:rFonts w:ascii="Times New Roman" w:hAnsi="Times New Roman" w:cs="Times New Roman"/>
          <w:i/>
          <w:iCs/>
          <w:sz w:val="24"/>
          <w:szCs w:val="24"/>
        </w:rPr>
        <w:t xml:space="preserve"> </w:t>
      </w:r>
      <w:r w:rsidRPr="002E2A32">
        <w:rPr>
          <w:rFonts w:ascii="Times New Roman" w:hAnsi="Times New Roman" w:cs="Times New Roman"/>
          <w:i/>
          <w:iCs/>
          <w:sz w:val="24"/>
          <w:szCs w:val="24"/>
        </w:rPr>
        <w:t>Debt Covenant</w:t>
      </w:r>
      <w:r>
        <w:rPr>
          <w:rFonts w:ascii="Times New Roman" w:hAnsi="Times New Roman" w:cs="Times New Roman"/>
          <w:i/>
          <w:iCs/>
          <w:sz w:val="24"/>
          <w:szCs w:val="24"/>
        </w:rPr>
        <w:t xml:space="preserve">, </w:t>
      </w:r>
      <w:r>
        <w:rPr>
          <w:rFonts w:ascii="Times New Roman" w:hAnsi="Times New Roman" w:cs="Times New Roman"/>
          <w:iCs/>
          <w:sz w:val="24"/>
          <w:szCs w:val="24"/>
        </w:rPr>
        <w:t xml:space="preserve">Kepemilikan Asing, dan </w:t>
      </w:r>
      <w:r>
        <w:rPr>
          <w:rFonts w:ascii="Times New Roman" w:hAnsi="Times New Roman" w:cs="Times New Roman"/>
          <w:i/>
          <w:iCs/>
          <w:sz w:val="24"/>
          <w:szCs w:val="24"/>
        </w:rPr>
        <w:t>Exchange Rate</w:t>
      </w:r>
      <w:r>
        <w:rPr>
          <w:rFonts w:ascii="Times New Roman" w:hAnsi="Times New Roman" w:cs="Times New Roman"/>
          <w:iCs/>
          <w:sz w:val="24"/>
          <w:szCs w:val="24"/>
        </w:rPr>
        <w:t>.</w:t>
      </w:r>
      <w:r w:rsidRPr="002E2A32">
        <w:rPr>
          <w:rFonts w:ascii="Times New Roman" w:hAnsi="Times New Roman" w:cs="Times New Roman"/>
          <w:i/>
          <w:iCs/>
          <w:sz w:val="24"/>
          <w:szCs w:val="24"/>
        </w:rPr>
        <w:t xml:space="preserve"> </w:t>
      </w:r>
      <w:r w:rsidRPr="002E2A32">
        <w:rPr>
          <w:rFonts w:ascii="Times New Roman" w:hAnsi="Times New Roman" w:cs="Times New Roman"/>
          <w:sz w:val="24"/>
          <w:szCs w:val="24"/>
        </w:rPr>
        <w:t xml:space="preserve">Berdasarkan hal tersebut, maka peneliti melakukan penelitian dengan judul </w:t>
      </w:r>
      <w:r w:rsidRPr="002E2A32">
        <w:rPr>
          <w:rFonts w:ascii="Times New Roman" w:hAnsi="Times New Roman" w:cs="Times New Roman"/>
          <w:b/>
          <w:bCs/>
          <w:sz w:val="24"/>
          <w:szCs w:val="24"/>
        </w:rPr>
        <w:t>“Pengaruh Pajak,</w:t>
      </w:r>
      <w:r>
        <w:rPr>
          <w:rFonts w:ascii="Times New Roman" w:hAnsi="Times New Roman" w:cs="Times New Roman"/>
          <w:b/>
          <w:bCs/>
          <w:sz w:val="24"/>
          <w:szCs w:val="24"/>
        </w:rPr>
        <w:t xml:space="preserve"> </w:t>
      </w:r>
      <w:r w:rsidRPr="002E2A32">
        <w:rPr>
          <w:rFonts w:ascii="Times New Roman" w:hAnsi="Times New Roman" w:cs="Times New Roman"/>
          <w:b/>
          <w:bCs/>
          <w:i/>
          <w:iCs/>
          <w:sz w:val="24"/>
          <w:szCs w:val="24"/>
        </w:rPr>
        <w:t>Tunneling Incentive,</w:t>
      </w:r>
      <w:r>
        <w:rPr>
          <w:rFonts w:ascii="Times New Roman" w:hAnsi="Times New Roman" w:cs="Times New Roman"/>
          <w:b/>
          <w:bCs/>
          <w:iCs/>
          <w:sz w:val="24"/>
          <w:szCs w:val="24"/>
        </w:rPr>
        <w:t xml:space="preserve"> </w:t>
      </w:r>
      <w:r w:rsidRPr="002E2A32">
        <w:rPr>
          <w:rFonts w:ascii="Times New Roman" w:hAnsi="Times New Roman" w:cs="Times New Roman"/>
          <w:b/>
          <w:bCs/>
          <w:i/>
          <w:iCs/>
          <w:sz w:val="24"/>
          <w:szCs w:val="24"/>
        </w:rPr>
        <w:t>Debt Covenant</w:t>
      </w:r>
      <w:r>
        <w:rPr>
          <w:rFonts w:ascii="Times New Roman" w:hAnsi="Times New Roman" w:cs="Times New Roman"/>
          <w:b/>
          <w:bCs/>
          <w:i/>
          <w:iCs/>
          <w:sz w:val="24"/>
          <w:szCs w:val="24"/>
        </w:rPr>
        <w:t xml:space="preserve">, </w:t>
      </w:r>
      <w:r>
        <w:rPr>
          <w:rFonts w:ascii="Times New Roman" w:hAnsi="Times New Roman" w:cs="Times New Roman"/>
          <w:b/>
          <w:bCs/>
          <w:iCs/>
          <w:sz w:val="24"/>
          <w:szCs w:val="24"/>
        </w:rPr>
        <w:t xml:space="preserve">dan Kualitas Audit </w:t>
      </w:r>
      <w:r w:rsidRPr="002E2A32">
        <w:rPr>
          <w:rFonts w:ascii="Times New Roman" w:hAnsi="Times New Roman" w:cs="Times New Roman"/>
          <w:b/>
          <w:bCs/>
          <w:sz w:val="24"/>
          <w:szCs w:val="24"/>
        </w:rPr>
        <w:t xml:space="preserve">terhadap Keputusan </w:t>
      </w:r>
      <w:r w:rsidRPr="002E2A32">
        <w:rPr>
          <w:rFonts w:ascii="Times New Roman" w:hAnsi="Times New Roman" w:cs="Times New Roman"/>
          <w:b/>
          <w:bCs/>
          <w:i/>
          <w:iCs/>
          <w:sz w:val="24"/>
          <w:szCs w:val="24"/>
        </w:rPr>
        <w:t xml:space="preserve">Transfer Pricing </w:t>
      </w:r>
      <w:r w:rsidRPr="002E2A32">
        <w:rPr>
          <w:rFonts w:ascii="Times New Roman" w:hAnsi="Times New Roman" w:cs="Times New Roman"/>
          <w:b/>
          <w:bCs/>
          <w:iCs/>
          <w:sz w:val="24"/>
          <w:szCs w:val="24"/>
        </w:rPr>
        <w:t xml:space="preserve">pada </w:t>
      </w:r>
      <w:r w:rsidRPr="002E2A32">
        <w:rPr>
          <w:rFonts w:ascii="Times New Roman" w:hAnsi="Times New Roman" w:cs="Times New Roman"/>
          <w:b/>
          <w:bCs/>
          <w:sz w:val="24"/>
          <w:szCs w:val="24"/>
        </w:rPr>
        <w:t xml:space="preserve">Perusahaan Manufaktur yang Terdaftar di Bursa Efek Indonesia Tahun 2015-2017”. </w:t>
      </w:r>
    </w:p>
    <w:p w:rsidR="004E3579" w:rsidRPr="00CF2AE5" w:rsidRDefault="004E3579" w:rsidP="00D86F37">
      <w:pPr>
        <w:pStyle w:val="NoSpacing"/>
      </w:pPr>
    </w:p>
    <w:p w:rsidR="004E3579" w:rsidRPr="0081696E" w:rsidRDefault="004E3579" w:rsidP="004E3579">
      <w:pPr>
        <w:pStyle w:val="Heading2"/>
        <w:numPr>
          <w:ilvl w:val="0"/>
          <w:numId w:val="6"/>
        </w:numPr>
        <w:spacing w:line="480" w:lineRule="auto"/>
        <w:ind w:left="426" w:hanging="426"/>
        <w:rPr>
          <w:rFonts w:ascii="Times New Roman" w:hAnsi="Times New Roman" w:cs="Times New Roman"/>
          <w:b/>
          <w:color w:val="auto"/>
          <w:sz w:val="24"/>
          <w:szCs w:val="24"/>
        </w:rPr>
      </w:pPr>
      <w:bookmarkStart w:id="3" w:name="_Toc534794784"/>
      <w:r w:rsidRPr="0081696E">
        <w:rPr>
          <w:rFonts w:ascii="Times New Roman" w:hAnsi="Times New Roman" w:cs="Times New Roman"/>
          <w:b/>
          <w:color w:val="auto"/>
          <w:sz w:val="24"/>
          <w:szCs w:val="24"/>
        </w:rPr>
        <w:t>Identifikasi Masalah</w:t>
      </w:r>
      <w:bookmarkEnd w:id="3"/>
    </w:p>
    <w:p w:rsidR="004E3579" w:rsidRDefault="004E3579" w:rsidP="004E3579">
      <w:pPr>
        <w:pStyle w:val="ListParagraph"/>
        <w:spacing w:line="480" w:lineRule="auto"/>
        <w:ind w:left="426" w:firstLine="567"/>
        <w:jc w:val="both"/>
        <w:rPr>
          <w:rFonts w:ascii="Times New Roman" w:hAnsi="Times New Roman" w:cs="Times New Roman"/>
          <w:sz w:val="24"/>
          <w:szCs w:val="24"/>
        </w:rPr>
      </w:pPr>
      <w:r w:rsidRPr="00704F60">
        <w:rPr>
          <w:rFonts w:ascii="Times New Roman" w:hAnsi="Times New Roman" w:cs="Times New Roman"/>
          <w:sz w:val="24"/>
          <w:szCs w:val="24"/>
        </w:rPr>
        <w:t>Atas dasar uraian latar belakang diatas, maka dapat diidentifikasikan masalah dalam penelitian ini adalah</w:t>
      </w:r>
      <w:r>
        <w:rPr>
          <w:rFonts w:ascii="Times New Roman" w:hAnsi="Times New Roman" w:cs="Times New Roman"/>
          <w:sz w:val="24"/>
          <w:szCs w:val="24"/>
        </w:rPr>
        <w:t>:</w:t>
      </w:r>
    </w:p>
    <w:p w:rsidR="004E3579" w:rsidRDefault="004E3579" w:rsidP="004E3579">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pajak berpengaruh terhadap keputusan </w:t>
      </w:r>
      <w:r>
        <w:rPr>
          <w:rFonts w:ascii="Times New Roman" w:hAnsi="Times New Roman" w:cs="Times New Roman"/>
          <w:i/>
          <w:sz w:val="24"/>
          <w:szCs w:val="24"/>
        </w:rPr>
        <w:t>transfer pricing</w:t>
      </w:r>
      <w:r>
        <w:rPr>
          <w:rFonts w:ascii="Times New Roman" w:hAnsi="Times New Roman" w:cs="Times New Roman"/>
          <w:sz w:val="24"/>
          <w:szCs w:val="24"/>
        </w:rPr>
        <w:t>?</w:t>
      </w:r>
    </w:p>
    <w:p w:rsidR="004E3579" w:rsidRDefault="004E3579" w:rsidP="004E3579">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Pr>
          <w:rFonts w:ascii="Times New Roman" w:hAnsi="Times New Roman" w:cs="Times New Roman"/>
          <w:i/>
          <w:sz w:val="24"/>
          <w:szCs w:val="24"/>
        </w:rPr>
        <w:t xml:space="preserve">tunneling incentive </w:t>
      </w:r>
      <w:r>
        <w:rPr>
          <w:rFonts w:ascii="Times New Roman" w:hAnsi="Times New Roman" w:cs="Times New Roman"/>
          <w:sz w:val="24"/>
          <w:szCs w:val="24"/>
        </w:rPr>
        <w:t xml:space="preserve">berpengaruh terhadap keputusan </w:t>
      </w:r>
      <w:r>
        <w:rPr>
          <w:rFonts w:ascii="Times New Roman" w:hAnsi="Times New Roman" w:cs="Times New Roman"/>
          <w:i/>
          <w:sz w:val="24"/>
          <w:szCs w:val="24"/>
        </w:rPr>
        <w:t>transfer pricing</w:t>
      </w:r>
      <w:r>
        <w:rPr>
          <w:rFonts w:ascii="Times New Roman" w:hAnsi="Times New Roman" w:cs="Times New Roman"/>
          <w:sz w:val="24"/>
          <w:szCs w:val="24"/>
        </w:rPr>
        <w:t>?</w:t>
      </w:r>
    </w:p>
    <w:p w:rsidR="004E3579" w:rsidRDefault="004E3579" w:rsidP="004E3579">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Pr>
          <w:rFonts w:ascii="Times New Roman" w:hAnsi="Times New Roman" w:cs="Times New Roman"/>
          <w:i/>
          <w:sz w:val="24"/>
          <w:szCs w:val="24"/>
        </w:rPr>
        <w:t>debt covenant</w:t>
      </w:r>
      <w:r>
        <w:rPr>
          <w:rFonts w:ascii="Times New Roman" w:hAnsi="Times New Roman" w:cs="Times New Roman"/>
          <w:sz w:val="24"/>
          <w:szCs w:val="24"/>
        </w:rPr>
        <w:t xml:space="preserve"> berpengaruh terhadap keputusan </w:t>
      </w:r>
      <w:r>
        <w:rPr>
          <w:rFonts w:ascii="Times New Roman" w:hAnsi="Times New Roman" w:cs="Times New Roman"/>
          <w:i/>
          <w:sz w:val="24"/>
          <w:szCs w:val="24"/>
        </w:rPr>
        <w:t>transfer pricing</w:t>
      </w:r>
      <w:r>
        <w:rPr>
          <w:rFonts w:ascii="Times New Roman" w:hAnsi="Times New Roman" w:cs="Times New Roman"/>
          <w:sz w:val="24"/>
          <w:szCs w:val="24"/>
        </w:rPr>
        <w:t>?</w:t>
      </w:r>
    </w:p>
    <w:p w:rsidR="004E3579" w:rsidRDefault="004E3579" w:rsidP="004E3579">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kepemilikan asing berpengaruh terhadap keputusan </w:t>
      </w:r>
      <w:r>
        <w:rPr>
          <w:rFonts w:ascii="Times New Roman" w:hAnsi="Times New Roman" w:cs="Times New Roman"/>
          <w:i/>
          <w:sz w:val="24"/>
          <w:szCs w:val="24"/>
        </w:rPr>
        <w:t>transfer pricing</w:t>
      </w:r>
      <w:r>
        <w:rPr>
          <w:rFonts w:ascii="Times New Roman" w:hAnsi="Times New Roman" w:cs="Times New Roman"/>
          <w:sz w:val="24"/>
          <w:szCs w:val="24"/>
        </w:rPr>
        <w:t>?</w:t>
      </w:r>
    </w:p>
    <w:p w:rsidR="004E3579" w:rsidRDefault="004E3579" w:rsidP="004E3579">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Pr>
          <w:rFonts w:ascii="Times New Roman" w:hAnsi="Times New Roman" w:cs="Times New Roman"/>
          <w:i/>
          <w:sz w:val="24"/>
          <w:szCs w:val="24"/>
        </w:rPr>
        <w:t xml:space="preserve">exchange rate </w:t>
      </w:r>
      <w:r>
        <w:rPr>
          <w:rFonts w:ascii="Times New Roman" w:hAnsi="Times New Roman" w:cs="Times New Roman"/>
          <w:sz w:val="24"/>
          <w:szCs w:val="24"/>
        </w:rPr>
        <w:t xml:space="preserve">berpengaruh terhadap keputusan </w:t>
      </w:r>
      <w:r>
        <w:rPr>
          <w:rFonts w:ascii="Times New Roman" w:hAnsi="Times New Roman" w:cs="Times New Roman"/>
          <w:i/>
          <w:sz w:val="24"/>
          <w:szCs w:val="24"/>
        </w:rPr>
        <w:t>transfer pricing</w:t>
      </w:r>
      <w:r>
        <w:rPr>
          <w:rFonts w:ascii="Times New Roman" w:hAnsi="Times New Roman" w:cs="Times New Roman"/>
          <w:sz w:val="24"/>
          <w:szCs w:val="24"/>
        </w:rPr>
        <w:t>?</w:t>
      </w:r>
    </w:p>
    <w:p w:rsidR="004E3579" w:rsidRPr="000654BA" w:rsidRDefault="004E3579" w:rsidP="004E3579">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kualitas audit berpengaruh terhadap keputusan </w:t>
      </w:r>
      <w:r>
        <w:rPr>
          <w:rFonts w:ascii="Times New Roman" w:hAnsi="Times New Roman" w:cs="Times New Roman"/>
          <w:i/>
          <w:sz w:val="24"/>
          <w:szCs w:val="24"/>
        </w:rPr>
        <w:t>transfer pricing</w:t>
      </w:r>
      <w:r>
        <w:rPr>
          <w:rFonts w:ascii="Times New Roman" w:hAnsi="Times New Roman" w:cs="Times New Roman"/>
          <w:sz w:val="24"/>
          <w:szCs w:val="24"/>
        </w:rPr>
        <w:t>?</w:t>
      </w:r>
    </w:p>
    <w:p w:rsidR="004E3579" w:rsidRPr="0081696E" w:rsidRDefault="004E3579" w:rsidP="004E3579">
      <w:pPr>
        <w:pStyle w:val="Heading2"/>
        <w:numPr>
          <w:ilvl w:val="0"/>
          <w:numId w:val="6"/>
        </w:numPr>
        <w:spacing w:line="480" w:lineRule="auto"/>
        <w:ind w:left="426" w:hanging="426"/>
        <w:rPr>
          <w:rFonts w:ascii="Times New Roman" w:hAnsi="Times New Roman" w:cs="Times New Roman"/>
          <w:b/>
          <w:color w:val="auto"/>
          <w:sz w:val="24"/>
          <w:szCs w:val="24"/>
        </w:rPr>
      </w:pPr>
      <w:bookmarkStart w:id="4" w:name="_Toc534794785"/>
      <w:r w:rsidRPr="0081696E">
        <w:rPr>
          <w:rFonts w:ascii="Times New Roman" w:hAnsi="Times New Roman" w:cs="Times New Roman"/>
          <w:b/>
          <w:color w:val="auto"/>
          <w:sz w:val="24"/>
          <w:szCs w:val="24"/>
        </w:rPr>
        <w:lastRenderedPageBreak/>
        <w:t>Batasan Masal</w:t>
      </w:r>
      <w:bookmarkStart w:id="5" w:name="_GoBack"/>
      <w:bookmarkEnd w:id="5"/>
      <w:r w:rsidRPr="0081696E">
        <w:rPr>
          <w:rFonts w:ascii="Times New Roman" w:hAnsi="Times New Roman" w:cs="Times New Roman"/>
          <w:b/>
          <w:color w:val="auto"/>
          <w:sz w:val="24"/>
          <w:szCs w:val="24"/>
        </w:rPr>
        <w:t>ah</w:t>
      </w:r>
      <w:bookmarkEnd w:id="4"/>
    </w:p>
    <w:p w:rsidR="004E3579" w:rsidRPr="008D0442" w:rsidRDefault="004E3579" w:rsidP="004E3579">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Untuk mengarahkan penelitian ini agar tidak menyimpang dari permasalahan pokok yang dibahas, maka peneliti melakukan pembatasan masalah sebagai berikut:</w:t>
      </w:r>
    </w:p>
    <w:p w:rsidR="004E3579" w:rsidRDefault="004E3579" w:rsidP="004E3579">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pajak berpengaruh terhadap keputusan </w:t>
      </w:r>
      <w:r>
        <w:rPr>
          <w:rFonts w:ascii="Times New Roman" w:hAnsi="Times New Roman" w:cs="Times New Roman"/>
          <w:i/>
          <w:sz w:val="24"/>
          <w:szCs w:val="24"/>
        </w:rPr>
        <w:t>transfer pricing</w:t>
      </w:r>
      <w:r>
        <w:rPr>
          <w:rFonts w:ascii="Times New Roman" w:hAnsi="Times New Roman" w:cs="Times New Roman"/>
          <w:sz w:val="24"/>
          <w:szCs w:val="24"/>
        </w:rPr>
        <w:t>?</w:t>
      </w:r>
    </w:p>
    <w:p w:rsidR="004E3579" w:rsidRDefault="004E3579" w:rsidP="004E3579">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Pr>
          <w:rFonts w:ascii="Times New Roman" w:hAnsi="Times New Roman" w:cs="Times New Roman"/>
          <w:i/>
          <w:sz w:val="24"/>
          <w:szCs w:val="24"/>
        </w:rPr>
        <w:t xml:space="preserve">tunneling incentive </w:t>
      </w:r>
      <w:r>
        <w:rPr>
          <w:rFonts w:ascii="Times New Roman" w:hAnsi="Times New Roman" w:cs="Times New Roman"/>
          <w:sz w:val="24"/>
          <w:szCs w:val="24"/>
        </w:rPr>
        <w:t xml:space="preserve">berpengaruh terhadap keputusan </w:t>
      </w:r>
      <w:r>
        <w:rPr>
          <w:rFonts w:ascii="Times New Roman" w:hAnsi="Times New Roman" w:cs="Times New Roman"/>
          <w:i/>
          <w:sz w:val="24"/>
          <w:szCs w:val="24"/>
        </w:rPr>
        <w:t>transfer pricing</w:t>
      </w:r>
      <w:r>
        <w:rPr>
          <w:rFonts w:ascii="Times New Roman" w:hAnsi="Times New Roman" w:cs="Times New Roman"/>
          <w:sz w:val="24"/>
          <w:szCs w:val="24"/>
        </w:rPr>
        <w:t>?</w:t>
      </w:r>
    </w:p>
    <w:p w:rsidR="004E3579" w:rsidRDefault="004E3579" w:rsidP="004E3579">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Pr>
          <w:rFonts w:ascii="Times New Roman" w:hAnsi="Times New Roman" w:cs="Times New Roman"/>
          <w:i/>
          <w:sz w:val="24"/>
          <w:szCs w:val="24"/>
        </w:rPr>
        <w:t>debt covenant</w:t>
      </w:r>
      <w:r>
        <w:rPr>
          <w:rFonts w:ascii="Times New Roman" w:hAnsi="Times New Roman" w:cs="Times New Roman"/>
          <w:sz w:val="24"/>
          <w:szCs w:val="24"/>
        </w:rPr>
        <w:t xml:space="preserve"> berpengaruh terhadap keputusan </w:t>
      </w:r>
      <w:r>
        <w:rPr>
          <w:rFonts w:ascii="Times New Roman" w:hAnsi="Times New Roman" w:cs="Times New Roman"/>
          <w:i/>
          <w:sz w:val="24"/>
          <w:szCs w:val="24"/>
        </w:rPr>
        <w:t>transfer pricing</w:t>
      </w:r>
      <w:r>
        <w:rPr>
          <w:rFonts w:ascii="Times New Roman" w:hAnsi="Times New Roman" w:cs="Times New Roman"/>
          <w:sz w:val="24"/>
          <w:szCs w:val="24"/>
        </w:rPr>
        <w:t>?</w:t>
      </w:r>
    </w:p>
    <w:p w:rsidR="004E3579" w:rsidRDefault="004E3579" w:rsidP="004E3579">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kualitas audit berpengaruh terhadap keputusan </w:t>
      </w:r>
      <w:r>
        <w:rPr>
          <w:rFonts w:ascii="Times New Roman" w:hAnsi="Times New Roman" w:cs="Times New Roman"/>
          <w:i/>
          <w:sz w:val="24"/>
          <w:szCs w:val="24"/>
        </w:rPr>
        <w:t>transfer pricing</w:t>
      </w:r>
      <w:r>
        <w:rPr>
          <w:rFonts w:ascii="Times New Roman" w:hAnsi="Times New Roman" w:cs="Times New Roman"/>
          <w:sz w:val="24"/>
          <w:szCs w:val="24"/>
        </w:rPr>
        <w:t>?</w:t>
      </w:r>
    </w:p>
    <w:p w:rsidR="004E3579" w:rsidRPr="007D23F0" w:rsidRDefault="004E3579" w:rsidP="00D86F37">
      <w:pPr>
        <w:pStyle w:val="NoSpacing"/>
      </w:pPr>
    </w:p>
    <w:p w:rsidR="004E3579" w:rsidRPr="0081696E" w:rsidRDefault="004E3579" w:rsidP="004E3579">
      <w:pPr>
        <w:pStyle w:val="Heading2"/>
        <w:numPr>
          <w:ilvl w:val="0"/>
          <w:numId w:val="6"/>
        </w:numPr>
        <w:spacing w:line="480" w:lineRule="auto"/>
        <w:ind w:left="426" w:hanging="426"/>
        <w:rPr>
          <w:rFonts w:ascii="Times New Roman" w:hAnsi="Times New Roman" w:cs="Times New Roman"/>
          <w:b/>
          <w:color w:val="auto"/>
          <w:sz w:val="24"/>
          <w:szCs w:val="24"/>
        </w:rPr>
      </w:pPr>
      <w:bookmarkStart w:id="6" w:name="_Toc534794786"/>
      <w:r w:rsidRPr="0081696E">
        <w:rPr>
          <w:rFonts w:ascii="Times New Roman" w:hAnsi="Times New Roman" w:cs="Times New Roman"/>
          <w:b/>
          <w:color w:val="auto"/>
          <w:sz w:val="24"/>
          <w:szCs w:val="24"/>
        </w:rPr>
        <w:t>Batasan Penelitian</w:t>
      </w:r>
      <w:bookmarkEnd w:id="6"/>
    </w:p>
    <w:p w:rsidR="004E3579" w:rsidRDefault="004E3579" w:rsidP="004E3579">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Menyadari adanya keterbatasan yang dimiliki oleh peneliti baik dalam waktu, tenaga, dan kemampuan dalam memperoleh data, maka peneliti membatasi penelitian ini dengan batasan penelitian sebagai berikut:</w:t>
      </w:r>
    </w:p>
    <w:p w:rsidR="004E3579" w:rsidRDefault="004E3579" w:rsidP="004E3579">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Subjek penelitian ini adalah perusahaan manufaktur yang terdaftar di Bursa Efek Indonesia (BEI).</w:t>
      </w:r>
    </w:p>
    <w:p w:rsidR="004E3579" w:rsidRDefault="004E3579" w:rsidP="004E3579">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Objek penelitian ini adalah laporan keuangan </w:t>
      </w:r>
      <w:r>
        <w:rPr>
          <w:rFonts w:ascii="Times New Roman" w:hAnsi="Times New Roman" w:cs="Times New Roman"/>
          <w:i/>
          <w:sz w:val="24"/>
          <w:szCs w:val="24"/>
        </w:rPr>
        <w:t>audited</w:t>
      </w:r>
      <w:r>
        <w:rPr>
          <w:rFonts w:ascii="Times New Roman" w:hAnsi="Times New Roman" w:cs="Times New Roman"/>
          <w:sz w:val="24"/>
          <w:szCs w:val="24"/>
        </w:rPr>
        <w:t xml:space="preserve"> per 31 Desember.</w:t>
      </w:r>
    </w:p>
    <w:p w:rsidR="004E3579" w:rsidRDefault="004E3579" w:rsidP="004E3579">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Periode penelitian ini adalah tahun 2015-2017.</w:t>
      </w:r>
    </w:p>
    <w:p w:rsidR="004E3579" w:rsidRDefault="004E3579" w:rsidP="004E3579">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Variabel penelitian ini adalah pajak, </w:t>
      </w:r>
      <w:r>
        <w:rPr>
          <w:rFonts w:ascii="Times New Roman" w:hAnsi="Times New Roman" w:cs="Times New Roman"/>
          <w:i/>
          <w:sz w:val="24"/>
          <w:szCs w:val="24"/>
        </w:rPr>
        <w:t>tunneling incentive, debt covenant</w:t>
      </w:r>
      <w:r>
        <w:rPr>
          <w:rFonts w:ascii="Times New Roman" w:hAnsi="Times New Roman" w:cs="Times New Roman"/>
          <w:sz w:val="24"/>
          <w:szCs w:val="24"/>
        </w:rPr>
        <w:t xml:space="preserve">, kualitas audit, dan </w:t>
      </w:r>
      <w:r>
        <w:rPr>
          <w:rFonts w:ascii="Times New Roman" w:hAnsi="Times New Roman" w:cs="Times New Roman"/>
          <w:i/>
          <w:sz w:val="24"/>
          <w:szCs w:val="24"/>
        </w:rPr>
        <w:t>transfer pricing</w:t>
      </w:r>
      <w:r>
        <w:rPr>
          <w:rFonts w:ascii="Times New Roman" w:hAnsi="Times New Roman" w:cs="Times New Roman"/>
          <w:sz w:val="24"/>
          <w:szCs w:val="24"/>
        </w:rPr>
        <w:t>.</w:t>
      </w:r>
    </w:p>
    <w:p w:rsidR="004E3579" w:rsidRPr="008C695D" w:rsidRDefault="004E3579" w:rsidP="00D86F37">
      <w:pPr>
        <w:pStyle w:val="NoSpacing"/>
      </w:pPr>
    </w:p>
    <w:p w:rsidR="004E3579" w:rsidRPr="0081696E" w:rsidRDefault="004E3579" w:rsidP="004E3579">
      <w:pPr>
        <w:pStyle w:val="Heading2"/>
        <w:numPr>
          <w:ilvl w:val="0"/>
          <w:numId w:val="6"/>
        </w:numPr>
        <w:spacing w:line="480" w:lineRule="auto"/>
        <w:ind w:left="426" w:hanging="426"/>
        <w:rPr>
          <w:rFonts w:ascii="Times New Roman" w:hAnsi="Times New Roman" w:cs="Times New Roman"/>
          <w:b/>
          <w:color w:val="auto"/>
          <w:sz w:val="24"/>
          <w:szCs w:val="24"/>
        </w:rPr>
      </w:pPr>
      <w:bookmarkStart w:id="7" w:name="_Toc534794787"/>
      <w:r w:rsidRPr="0081696E">
        <w:rPr>
          <w:rFonts w:ascii="Times New Roman" w:hAnsi="Times New Roman" w:cs="Times New Roman"/>
          <w:b/>
          <w:color w:val="auto"/>
          <w:sz w:val="24"/>
          <w:szCs w:val="24"/>
        </w:rPr>
        <w:t>Rumusan Masalah</w:t>
      </w:r>
      <w:bookmarkEnd w:id="7"/>
    </w:p>
    <w:p w:rsidR="004E3579" w:rsidRPr="000654BA" w:rsidRDefault="004E3579" w:rsidP="004E3579">
      <w:pPr>
        <w:pStyle w:val="ListParagraph"/>
        <w:spacing w:line="480" w:lineRule="auto"/>
        <w:ind w:left="426" w:firstLine="567"/>
        <w:jc w:val="both"/>
        <w:rPr>
          <w:rFonts w:ascii="Times New Roman" w:hAnsi="Times New Roman" w:cs="Times New Roman"/>
          <w:bCs/>
          <w:iCs/>
          <w:sz w:val="24"/>
          <w:szCs w:val="24"/>
        </w:rPr>
      </w:pPr>
      <w:r>
        <w:rPr>
          <w:rFonts w:ascii="Times New Roman" w:hAnsi="Times New Roman" w:cs="Times New Roman"/>
          <w:sz w:val="24"/>
          <w:szCs w:val="24"/>
        </w:rPr>
        <w:t xml:space="preserve">Berdasarkan identifikasi dan batasan masalah di atas, maka peneliti dapat merumuskan masalah yang akan dibahas dalam penelitian ini, </w:t>
      </w:r>
      <w:proofErr w:type="gramStart"/>
      <w:r>
        <w:rPr>
          <w:rFonts w:ascii="Times New Roman" w:hAnsi="Times New Roman" w:cs="Times New Roman"/>
          <w:sz w:val="24"/>
          <w:szCs w:val="24"/>
        </w:rPr>
        <w:t>yaitu ”</w:t>
      </w:r>
      <w:r w:rsidRPr="000E1CC3">
        <w:rPr>
          <w:rFonts w:ascii="Times New Roman" w:hAnsi="Times New Roman" w:cs="Times New Roman"/>
          <w:bCs/>
          <w:sz w:val="24"/>
          <w:szCs w:val="24"/>
        </w:rPr>
        <w:t>Pengaruh</w:t>
      </w:r>
      <w:proofErr w:type="gramEnd"/>
      <w:r w:rsidRPr="000E1CC3">
        <w:rPr>
          <w:rFonts w:ascii="Times New Roman" w:hAnsi="Times New Roman" w:cs="Times New Roman"/>
          <w:bCs/>
          <w:sz w:val="24"/>
          <w:szCs w:val="24"/>
        </w:rPr>
        <w:t xml:space="preserve"> </w:t>
      </w:r>
      <w:r>
        <w:rPr>
          <w:rFonts w:ascii="Times New Roman" w:hAnsi="Times New Roman" w:cs="Times New Roman"/>
          <w:bCs/>
          <w:sz w:val="24"/>
          <w:szCs w:val="24"/>
        </w:rPr>
        <w:t>p</w:t>
      </w:r>
      <w:r w:rsidRPr="000E1CC3">
        <w:rPr>
          <w:rFonts w:ascii="Times New Roman" w:hAnsi="Times New Roman" w:cs="Times New Roman"/>
          <w:bCs/>
          <w:sz w:val="24"/>
          <w:szCs w:val="24"/>
        </w:rPr>
        <w:t xml:space="preserve">ajak, </w:t>
      </w:r>
      <w:r>
        <w:rPr>
          <w:rFonts w:ascii="Times New Roman" w:hAnsi="Times New Roman" w:cs="Times New Roman"/>
          <w:bCs/>
          <w:i/>
          <w:iCs/>
          <w:sz w:val="24"/>
          <w:szCs w:val="24"/>
        </w:rPr>
        <w:t>t</w:t>
      </w:r>
      <w:r w:rsidRPr="000E1CC3">
        <w:rPr>
          <w:rFonts w:ascii="Times New Roman" w:hAnsi="Times New Roman" w:cs="Times New Roman"/>
          <w:bCs/>
          <w:i/>
          <w:iCs/>
          <w:sz w:val="24"/>
          <w:szCs w:val="24"/>
        </w:rPr>
        <w:t xml:space="preserve">unneling </w:t>
      </w:r>
      <w:r>
        <w:rPr>
          <w:rFonts w:ascii="Times New Roman" w:hAnsi="Times New Roman" w:cs="Times New Roman"/>
          <w:bCs/>
          <w:i/>
          <w:iCs/>
          <w:sz w:val="24"/>
          <w:szCs w:val="24"/>
        </w:rPr>
        <w:t>i</w:t>
      </w:r>
      <w:r w:rsidRPr="000E1CC3">
        <w:rPr>
          <w:rFonts w:ascii="Times New Roman" w:hAnsi="Times New Roman" w:cs="Times New Roman"/>
          <w:bCs/>
          <w:i/>
          <w:iCs/>
          <w:sz w:val="24"/>
          <w:szCs w:val="24"/>
        </w:rPr>
        <w:t>ncentive,</w:t>
      </w:r>
      <w:r w:rsidRPr="000E1CC3">
        <w:rPr>
          <w:rFonts w:ascii="Times New Roman" w:hAnsi="Times New Roman" w:cs="Times New Roman"/>
          <w:bCs/>
          <w:iCs/>
          <w:sz w:val="24"/>
          <w:szCs w:val="24"/>
        </w:rPr>
        <w:t xml:space="preserve"> </w:t>
      </w:r>
      <w:r>
        <w:rPr>
          <w:rFonts w:ascii="Times New Roman" w:hAnsi="Times New Roman" w:cs="Times New Roman"/>
          <w:bCs/>
          <w:i/>
          <w:iCs/>
          <w:sz w:val="24"/>
          <w:szCs w:val="24"/>
        </w:rPr>
        <w:t>d</w:t>
      </w:r>
      <w:r w:rsidRPr="000E1CC3">
        <w:rPr>
          <w:rFonts w:ascii="Times New Roman" w:hAnsi="Times New Roman" w:cs="Times New Roman"/>
          <w:bCs/>
          <w:i/>
          <w:iCs/>
          <w:sz w:val="24"/>
          <w:szCs w:val="24"/>
        </w:rPr>
        <w:t xml:space="preserve">ebt </w:t>
      </w:r>
      <w:r>
        <w:rPr>
          <w:rFonts w:ascii="Times New Roman" w:hAnsi="Times New Roman" w:cs="Times New Roman"/>
          <w:bCs/>
          <w:i/>
          <w:iCs/>
          <w:sz w:val="24"/>
          <w:szCs w:val="24"/>
        </w:rPr>
        <w:t>c</w:t>
      </w:r>
      <w:r w:rsidRPr="000E1CC3">
        <w:rPr>
          <w:rFonts w:ascii="Times New Roman" w:hAnsi="Times New Roman" w:cs="Times New Roman"/>
          <w:bCs/>
          <w:i/>
          <w:iCs/>
          <w:sz w:val="24"/>
          <w:szCs w:val="24"/>
        </w:rPr>
        <w:t xml:space="preserve">ovenant, </w:t>
      </w:r>
      <w:r>
        <w:rPr>
          <w:rFonts w:ascii="Times New Roman" w:hAnsi="Times New Roman" w:cs="Times New Roman"/>
          <w:bCs/>
          <w:iCs/>
          <w:sz w:val="24"/>
          <w:szCs w:val="24"/>
        </w:rPr>
        <w:t xml:space="preserve">dan kualitas audit </w:t>
      </w:r>
      <w:r w:rsidRPr="000E1CC3">
        <w:rPr>
          <w:rFonts w:ascii="Times New Roman" w:hAnsi="Times New Roman" w:cs="Times New Roman"/>
          <w:bCs/>
          <w:sz w:val="24"/>
          <w:szCs w:val="24"/>
        </w:rPr>
        <w:t xml:space="preserve">terhadap </w:t>
      </w:r>
      <w:r>
        <w:rPr>
          <w:rFonts w:ascii="Times New Roman" w:hAnsi="Times New Roman" w:cs="Times New Roman"/>
          <w:bCs/>
          <w:sz w:val="24"/>
          <w:szCs w:val="24"/>
        </w:rPr>
        <w:t>k</w:t>
      </w:r>
      <w:r w:rsidRPr="000E1CC3">
        <w:rPr>
          <w:rFonts w:ascii="Times New Roman" w:hAnsi="Times New Roman" w:cs="Times New Roman"/>
          <w:bCs/>
          <w:sz w:val="24"/>
          <w:szCs w:val="24"/>
        </w:rPr>
        <w:t xml:space="preserve">eputusan </w:t>
      </w:r>
      <w:r>
        <w:rPr>
          <w:rFonts w:ascii="Times New Roman" w:hAnsi="Times New Roman" w:cs="Times New Roman"/>
          <w:bCs/>
          <w:i/>
          <w:iCs/>
          <w:sz w:val="24"/>
          <w:szCs w:val="24"/>
        </w:rPr>
        <w:t>t</w:t>
      </w:r>
      <w:r w:rsidRPr="000E1CC3">
        <w:rPr>
          <w:rFonts w:ascii="Times New Roman" w:hAnsi="Times New Roman" w:cs="Times New Roman"/>
          <w:bCs/>
          <w:i/>
          <w:iCs/>
          <w:sz w:val="24"/>
          <w:szCs w:val="24"/>
        </w:rPr>
        <w:t xml:space="preserve">ransfer </w:t>
      </w:r>
      <w:r>
        <w:rPr>
          <w:rFonts w:ascii="Times New Roman" w:hAnsi="Times New Roman" w:cs="Times New Roman"/>
          <w:bCs/>
          <w:i/>
          <w:iCs/>
          <w:sz w:val="24"/>
          <w:szCs w:val="24"/>
        </w:rPr>
        <w:t>p</w:t>
      </w:r>
      <w:r w:rsidRPr="000E1CC3">
        <w:rPr>
          <w:rFonts w:ascii="Times New Roman" w:hAnsi="Times New Roman" w:cs="Times New Roman"/>
          <w:bCs/>
          <w:i/>
          <w:iCs/>
          <w:sz w:val="24"/>
          <w:szCs w:val="24"/>
        </w:rPr>
        <w:t>ricing</w:t>
      </w:r>
      <w:r>
        <w:rPr>
          <w:rFonts w:ascii="Times New Roman" w:hAnsi="Times New Roman" w:cs="Times New Roman"/>
          <w:bCs/>
          <w:iCs/>
          <w:sz w:val="24"/>
          <w:szCs w:val="24"/>
        </w:rPr>
        <w:t xml:space="preserve"> </w:t>
      </w:r>
      <w:r w:rsidRPr="00984C47">
        <w:rPr>
          <w:rFonts w:ascii="Times New Roman" w:hAnsi="Times New Roman" w:cs="Times New Roman"/>
          <w:bCs/>
          <w:iCs/>
          <w:sz w:val="24"/>
          <w:szCs w:val="24"/>
        </w:rPr>
        <w:t xml:space="preserve">pada </w:t>
      </w:r>
      <w:r w:rsidRPr="00984C47">
        <w:rPr>
          <w:rFonts w:ascii="Times New Roman" w:hAnsi="Times New Roman" w:cs="Times New Roman"/>
          <w:bCs/>
          <w:sz w:val="24"/>
          <w:szCs w:val="24"/>
        </w:rPr>
        <w:t xml:space="preserve">Perusahaan Manufaktur yang </w:t>
      </w:r>
      <w:r>
        <w:rPr>
          <w:rFonts w:ascii="Times New Roman" w:hAnsi="Times New Roman" w:cs="Times New Roman"/>
          <w:bCs/>
          <w:sz w:val="24"/>
          <w:szCs w:val="24"/>
        </w:rPr>
        <w:t>t</w:t>
      </w:r>
      <w:r w:rsidRPr="00984C47">
        <w:rPr>
          <w:rFonts w:ascii="Times New Roman" w:hAnsi="Times New Roman" w:cs="Times New Roman"/>
          <w:bCs/>
          <w:sz w:val="24"/>
          <w:szCs w:val="24"/>
        </w:rPr>
        <w:t xml:space="preserve">erdaftar di Bursa Efek Indonesia </w:t>
      </w:r>
      <w:r>
        <w:rPr>
          <w:rFonts w:ascii="Times New Roman" w:hAnsi="Times New Roman" w:cs="Times New Roman"/>
          <w:bCs/>
          <w:sz w:val="24"/>
          <w:szCs w:val="24"/>
        </w:rPr>
        <w:t>t</w:t>
      </w:r>
      <w:r w:rsidRPr="00984C47">
        <w:rPr>
          <w:rFonts w:ascii="Times New Roman" w:hAnsi="Times New Roman" w:cs="Times New Roman"/>
          <w:bCs/>
          <w:sz w:val="24"/>
          <w:szCs w:val="24"/>
        </w:rPr>
        <w:t>ahun 2015-2017.</w:t>
      </w:r>
      <w:r w:rsidRPr="00984C47">
        <w:rPr>
          <w:rFonts w:ascii="Times New Roman" w:hAnsi="Times New Roman" w:cs="Times New Roman"/>
          <w:bCs/>
          <w:iCs/>
          <w:sz w:val="24"/>
          <w:szCs w:val="24"/>
        </w:rPr>
        <w:t>”</w:t>
      </w:r>
    </w:p>
    <w:p w:rsidR="004E3579" w:rsidRPr="0081696E" w:rsidRDefault="004E3579" w:rsidP="004E3579">
      <w:pPr>
        <w:pStyle w:val="Heading2"/>
        <w:numPr>
          <w:ilvl w:val="0"/>
          <w:numId w:val="6"/>
        </w:numPr>
        <w:spacing w:line="480" w:lineRule="auto"/>
        <w:ind w:left="426" w:hanging="426"/>
        <w:rPr>
          <w:rFonts w:ascii="Times New Roman" w:hAnsi="Times New Roman" w:cs="Times New Roman"/>
          <w:b/>
          <w:color w:val="auto"/>
          <w:sz w:val="24"/>
          <w:szCs w:val="24"/>
        </w:rPr>
      </w:pPr>
      <w:bookmarkStart w:id="8" w:name="_Toc534794788"/>
      <w:r w:rsidRPr="0081696E">
        <w:rPr>
          <w:rFonts w:ascii="Times New Roman" w:hAnsi="Times New Roman" w:cs="Times New Roman"/>
          <w:b/>
          <w:color w:val="auto"/>
          <w:sz w:val="24"/>
          <w:szCs w:val="24"/>
        </w:rPr>
        <w:lastRenderedPageBreak/>
        <w:t>Tujuan Penelitian</w:t>
      </w:r>
      <w:bookmarkEnd w:id="8"/>
    </w:p>
    <w:p w:rsidR="004E3579" w:rsidRDefault="004E3579" w:rsidP="004E3579">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Berdasarkan rumusan masalah di atas, maka tujuan dalam penelitian ini adalah sebagai berikut:</w:t>
      </w:r>
    </w:p>
    <w:p w:rsidR="004E3579" w:rsidRPr="0035316F" w:rsidRDefault="004E3579" w:rsidP="004E3579">
      <w:pPr>
        <w:pStyle w:val="Default"/>
        <w:numPr>
          <w:ilvl w:val="0"/>
          <w:numId w:val="4"/>
        </w:numPr>
        <w:spacing w:line="480" w:lineRule="auto"/>
        <w:ind w:hanging="294"/>
        <w:jc w:val="both"/>
      </w:pPr>
      <w:r>
        <w:t xml:space="preserve">Untuk menguji dan menganalisis pengaruh </w:t>
      </w:r>
      <w:r w:rsidRPr="0035316F">
        <w:t xml:space="preserve">pajak terhadap keputusan </w:t>
      </w:r>
      <w:r w:rsidRPr="0035316F">
        <w:rPr>
          <w:i/>
          <w:iCs/>
        </w:rPr>
        <w:t>transfer pricing</w:t>
      </w:r>
      <w:r>
        <w:t>.</w:t>
      </w:r>
    </w:p>
    <w:p w:rsidR="004E3579" w:rsidRPr="0035316F" w:rsidRDefault="004E3579" w:rsidP="004E3579">
      <w:pPr>
        <w:pStyle w:val="Default"/>
        <w:numPr>
          <w:ilvl w:val="0"/>
          <w:numId w:val="4"/>
        </w:numPr>
        <w:spacing w:line="480" w:lineRule="auto"/>
        <w:ind w:hanging="294"/>
        <w:jc w:val="both"/>
      </w:pPr>
      <w:r>
        <w:t>Untuk menguji dan menganalisis pengaruh</w:t>
      </w:r>
      <w:r w:rsidRPr="0035316F">
        <w:t xml:space="preserve"> </w:t>
      </w:r>
      <w:r w:rsidRPr="0035316F">
        <w:rPr>
          <w:i/>
        </w:rPr>
        <w:t>tunneling incentive</w:t>
      </w:r>
      <w:r>
        <w:t xml:space="preserve"> terhadap keputusan </w:t>
      </w:r>
      <w:r w:rsidRPr="0035316F">
        <w:rPr>
          <w:i/>
          <w:iCs/>
        </w:rPr>
        <w:t>transfer pricing</w:t>
      </w:r>
      <w:r>
        <w:t>.</w:t>
      </w:r>
    </w:p>
    <w:p w:rsidR="004E3579" w:rsidRDefault="004E3579" w:rsidP="004E3579">
      <w:pPr>
        <w:pStyle w:val="Default"/>
        <w:numPr>
          <w:ilvl w:val="0"/>
          <w:numId w:val="4"/>
        </w:numPr>
        <w:spacing w:line="480" w:lineRule="auto"/>
        <w:ind w:hanging="294"/>
        <w:jc w:val="both"/>
      </w:pPr>
      <w:r>
        <w:t>Untuk menguji dan menganalisis pengaruh</w:t>
      </w:r>
      <w:r w:rsidRPr="0035316F">
        <w:t xml:space="preserve"> </w:t>
      </w:r>
      <w:r w:rsidRPr="0035316F">
        <w:rPr>
          <w:i/>
        </w:rPr>
        <w:t>debt covenant</w:t>
      </w:r>
      <w:r>
        <w:t xml:space="preserve"> terhadap keputusan </w:t>
      </w:r>
      <w:r w:rsidRPr="0035316F">
        <w:rPr>
          <w:i/>
          <w:iCs/>
        </w:rPr>
        <w:t>transfer pricing</w:t>
      </w:r>
      <w:r>
        <w:t>.</w:t>
      </w:r>
    </w:p>
    <w:p w:rsidR="004E3579" w:rsidRDefault="004E3579" w:rsidP="004E3579">
      <w:pPr>
        <w:pStyle w:val="Default"/>
        <w:numPr>
          <w:ilvl w:val="0"/>
          <w:numId w:val="4"/>
        </w:numPr>
        <w:spacing w:line="480" w:lineRule="auto"/>
        <w:ind w:hanging="294"/>
        <w:jc w:val="both"/>
      </w:pPr>
      <w:r>
        <w:t>Untuk menguji dan menganalisis pengaruh</w:t>
      </w:r>
      <w:r w:rsidRPr="0035316F">
        <w:t xml:space="preserve"> </w:t>
      </w:r>
      <w:r>
        <w:t xml:space="preserve">kualitas audit terhadap keputusan </w:t>
      </w:r>
      <w:r w:rsidRPr="0035316F">
        <w:rPr>
          <w:i/>
          <w:iCs/>
        </w:rPr>
        <w:t>transfer pricing</w:t>
      </w:r>
      <w:r>
        <w:t>.</w:t>
      </w:r>
    </w:p>
    <w:p w:rsidR="004E3579" w:rsidRDefault="004E3579" w:rsidP="004E3579">
      <w:pPr>
        <w:pStyle w:val="Default"/>
        <w:spacing w:line="480" w:lineRule="auto"/>
        <w:ind w:left="720"/>
        <w:jc w:val="both"/>
      </w:pPr>
    </w:p>
    <w:p w:rsidR="004E3579" w:rsidRPr="001539E0" w:rsidRDefault="004E3579" w:rsidP="004E3579">
      <w:pPr>
        <w:pStyle w:val="Heading2"/>
        <w:numPr>
          <w:ilvl w:val="0"/>
          <w:numId w:val="6"/>
        </w:numPr>
        <w:spacing w:line="480" w:lineRule="auto"/>
        <w:ind w:left="426" w:hanging="426"/>
        <w:rPr>
          <w:rFonts w:ascii="Times New Roman" w:hAnsi="Times New Roman" w:cs="Times New Roman"/>
          <w:b/>
          <w:color w:val="auto"/>
          <w:sz w:val="24"/>
          <w:szCs w:val="24"/>
        </w:rPr>
      </w:pPr>
      <w:bookmarkStart w:id="9" w:name="_Toc534794789"/>
      <w:r w:rsidRPr="001539E0">
        <w:rPr>
          <w:rFonts w:ascii="Times New Roman" w:hAnsi="Times New Roman" w:cs="Times New Roman"/>
          <w:b/>
          <w:color w:val="auto"/>
          <w:sz w:val="24"/>
          <w:szCs w:val="24"/>
        </w:rPr>
        <w:t>Manfaat Penelitian</w:t>
      </w:r>
      <w:bookmarkEnd w:id="9"/>
    </w:p>
    <w:p w:rsidR="004E3579" w:rsidRPr="00CF2AE5" w:rsidRDefault="004E3579" w:rsidP="004E3579">
      <w:pPr>
        <w:pStyle w:val="ListParagraph"/>
        <w:spacing w:line="480" w:lineRule="auto"/>
        <w:ind w:left="426" w:firstLine="567"/>
        <w:jc w:val="both"/>
        <w:rPr>
          <w:rFonts w:ascii="Times New Roman" w:hAnsi="Times New Roman" w:cs="Times New Roman"/>
          <w:sz w:val="24"/>
          <w:szCs w:val="24"/>
        </w:rPr>
      </w:pPr>
      <w:r w:rsidRPr="00494F8C">
        <w:rPr>
          <w:rFonts w:ascii="Times New Roman" w:hAnsi="Times New Roman" w:cs="Times New Roman"/>
          <w:sz w:val="24"/>
          <w:szCs w:val="24"/>
        </w:rPr>
        <w:t>Dari penelitian ini diharapkan dapat memberi manfaat bagi berbagai pihak, manfaatnya antara lain:</w:t>
      </w:r>
    </w:p>
    <w:p w:rsidR="004E3579" w:rsidRDefault="004E3579" w:rsidP="004E3579">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Pembaca</w:t>
      </w:r>
    </w:p>
    <w:p w:rsidR="004E3579" w:rsidRPr="00CF2AE5" w:rsidRDefault="004E3579" w:rsidP="004E3579">
      <w:pPr>
        <w:pStyle w:val="ListParagraph"/>
        <w:spacing w:line="480" w:lineRule="auto"/>
        <w:ind w:left="786"/>
        <w:jc w:val="both"/>
        <w:rPr>
          <w:rFonts w:ascii="Times New Roman" w:hAnsi="Times New Roman" w:cs="Times New Roman"/>
          <w:sz w:val="24"/>
          <w:szCs w:val="24"/>
        </w:rPr>
      </w:pPr>
      <w:r w:rsidRPr="00CF2AE5">
        <w:rPr>
          <w:rFonts w:ascii="Times New Roman" w:hAnsi="Times New Roman" w:cs="Times New Roman"/>
          <w:sz w:val="24"/>
          <w:szCs w:val="24"/>
        </w:rPr>
        <w:t xml:space="preserve">Hasil penelitian ini diharapkan dapat berguna untuk menambah pengetahuan dan wawasan dalam hal </w:t>
      </w:r>
      <w:r w:rsidRPr="00CF2AE5">
        <w:rPr>
          <w:rFonts w:ascii="Times New Roman" w:hAnsi="Times New Roman" w:cs="Times New Roman"/>
          <w:i/>
          <w:sz w:val="24"/>
          <w:szCs w:val="24"/>
        </w:rPr>
        <w:t>transfer pricing</w:t>
      </w:r>
      <w:r w:rsidRPr="00CF2AE5">
        <w:rPr>
          <w:rFonts w:ascii="Times New Roman" w:hAnsi="Times New Roman" w:cs="Times New Roman"/>
          <w:sz w:val="24"/>
          <w:szCs w:val="24"/>
        </w:rPr>
        <w:t xml:space="preserve"> pada perusahaan manufaktur yang sudah terdaftar di Bursa Efek Indonesia.</w:t>
      </w:r>
    </w:p>
    <w:p w:rsidR="004E3579" w:rsidRDefault="004E3579" w:rsidP="004E3579">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Peneliti Selanjutnya</w:t>
      </w:r>
    </w:p>
    <w:p w:rsidR="00873BB2" w:rsidRPr="00B4044B" w:rsidRDefault="004E3579" w:rsidP="00B4044B">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Bagi peneliti selanjutnya diharapkan penelitian ini dapat dijadikan sebagai acuan untuk melakukan penelitian yang lebih luas dan juga mendalam dari segi sampel ataupun variabel.</w:t>
      </w:r>
    </w:p>
    <w:sectPr w:rsidR="00873BB2" w:rsidRPr="00B4044B" w:rsidSect="00B4044B">
      <w:footerReference w:type="default" r:id="rId9"/>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DC0" w:rsidRDefault="00995DC0" w:rsidP="004E3579">
      <w:pPr>
        <w:spacing w:after="0" w:line="240" w:lineRule="auto"/>
      </w:pPr>
      <w:r>
        <w:separator/>
      </w:r>
    </w:p>
  </w:endnote>
  <w:endnote w:type="continuationSeparator" w:id="0">
    <w:p w:rsidR="00995DC0" w:rsidRDefault="00995DC0" w:rsidP="004E3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364781"/>
      <w:docPartObj>
        <w:docPartGallery w:val="Page Numbers (Bottom of Page)"/>
        <w:docPartUnique/>
      </w:docPartObj>
    </w:sdtPr>
    <w:sdtEndPr>
      <w:rPr>
        <w:noProof/>
      </w:rPr>
    </w:sdtEndPr>
    <w:sdtContent>
      <w:p w:rsidR="004E3579" w:rsidRDefault="004E3579">
        <w:pPr>
          <w:pStyle w:val="Footer"/>
          <w:jc w:val="center"/>
        </w:pPr>
        <w:r>
          <w:fldChar w:fldCharType="begin"/>
        </w:r>
        <w:r>
          <w:instrText xml:space="preserve"> PAGE   \* MERGEFORMAT </w:instrText>
        </w:r>
        <w:r>
          <w:fldChar w:fldCharType="separate"/>
        </w:r>
        <w:r w:rsidR="00D86F37">
          <w:rPr>
            <w:noProof/>
          </w:rPr>
          <w:t>10</w:t>
        </w:r>
        <w:r>
          <w:rPr>
            <w:noProof/>
          </w:rPr>
          <w:fldChar w:fldCharType="end"/>
        </w:r>
      </w:p>
    </w:sdtContent>
  </w:sdt>
  <w:p w:rsidR="004E3579" w:rsidRDefault="004E357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DC0" w:rsidRDefault="00995DC0" w:rsidP="004E3579">
      <w:pPr>
        <w:spacing w:after="0" w:line="240" w:lineRule="auto"/>
      </w:pPr>
      <w:r>
        <w:separator/>
      </w:r>
    </w:p>
  </w:footnote>
  <w:footnote w:type="continuationSeparator" w:id="0">
    <w:p w:rsidR="00995DC0" w:rsidRDefault="00995DC0" w:rsidP="004E35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5A6A"/>
    <w:multiLevelType w:val="hybridMultilevel"/>
    <w:tmpl w:val="7A069E06"/>
    <w:lvl w:ilvl="0" w:tplc="FD345410">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 w15:restartNumberingAfterBreak="0">
    <w:nsid w:val="108D349A"/>
    <w:multiLevelType w:val="hybridMultilevel"/>
    <w:tmpl w:val="662AE9D2"/>
    <w:lvl w:ilvl="0" w:tplc="D36C8E60">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 w15:restartNumberingAfterBreak="0">
    <w:nsid w:val="20B571BF"/>
    <w:multiLevelType w:val="hybridMultilevel"/>
    <w:tmpl w:val="CCF2DF6C"/>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2FB14A0A"/>
    <w:multiLevelType w:val="hybridMultilevel"/>
    <w:tmpl w:val="6C1A8D98"/>
    <w:lvl w:ilvl="0" w:tplc="CA92BAC4">
      <w:start w:val="1"/>
      <w:numFmt w:val="decimal"/>
      <w:lvlText w:val="%1."/>
      <w:lvlJc w:val="left"/>
      <w:pPr>
        <w:ind w:left="786" w:hanging="360"/>
      </w:pPr>
      <w:rPr>
        <w:rFonts w:asciiTheme="minorHAnsi" w:hAnsiTheme="minorHAnsi" w:cstheme="minorBidi" w:hint="default"/>
        <w:sz w:val="22"/>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 w15:restartNumberingAfterBreak="0">
    <w:nsid w:val="38EC005A"/>
    <w:multiLevelType w:val="hybridMultilevel"/>
    <w:tmpl w:val="EFFAF77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DB046B0"/>
    <w:multiLevelType w:val="hybridMultilevel"/>
    <w:tmpl w:val="A0D20FDA"/>
    <w:lvl w:ilvl="0" w:tplc="FD4CD9D0">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579"/>
    <w:rsid w:val="0049288D"/>
    <w:rsid w:val="004E3579"/>
    <w:rsid w:val="00873BB2"/>
    <w:rsid w:val="00995DC0"/>
    <w:rsid w:val="00B4044B"/>
    <w:rsid w:val="00D86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3967B"/>
  <w15:chartTrackingRefBased/>
  <w15:docId w15:val="{742B6D47-290E-4B08-8919-9935A3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579"/>
    <w:rPr>
      <w:lang w:val="en-ID"/>
    </w:rPr>
  </w:style>
  <w:style w:type="paragraph" w:styleId="Heading1">
    <w:name w:val="heading 1"/>
    <w:basedOn w:val="Normal"/>
    <w:next w:val="Normal"/>
    <w:link w:val="Heading1Char"/>
    <w:uiPriority w:val="9"/>
    <w:qFormat/>
    <w:rsid w:val="004E35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35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579"/>
    <w:rPr>
      <w:rFonts w:asciiTheme="majorHAnsi" w:eastAsiaTheme="majorEastAsia" w:hAnsiTheme="majorHAnsi" w:cstheme="majorBidi"/>
      <w:color w:val="2E74B5" w:themeColor="accent1" w:themeShade="BF"/>
      <w:sz w:val="32"/>
      <w:szCs w:val="32"/>
      <w:lang w:val="en-ID"/>
    </w:rPr>
  </w:style>
  <w:style w:type="character" w:customStyle="1" w:styleId="Heading2Char">
    <w:name w:val="Heading 2 Char"/>
    <w:basedOn w:val="DefaultParagraphFont"/>
    <w:link w:val="Heading2"/>
    <w:uiPriority w:val="9"/>
    <w:rsid w:val="004E3579"/>
    <w:rPr>
      <w:rFonts w:asciiTheme="majorHAnsi" w:eastAsiaTheme="majorEastAsia" w:hAnsiTheme="majorHAnsi" w:cstheme="majorBidi"/>
      <w:color w:val="2E74B5" w:themeColor="accent1" w:themeShade="BF"/>
      <w:sz w:val="26"/>
      <w:szCs w:val="26"/>
      <w:lang w:val="en-ID"/>
    </w:rPr>
  </w:style>
  <w:style w:type="paragraph" w:styleId="ListParagraph">
    <w:name w:val="List Paragraph"/>
    <w:basedOn w:val="Normal"/>
    <w:uiPriority w:val="34"/>
    <w:qFormat/>
    <w:rsid w:val="004E3579"/>
    <w:pPr>
      <w:ind w:left="720"/>
      <w:contextualSpacing/>
    </w:pPr>
  </w:style>
  <w:style w:type="paragraph" w:customStyle="1" w:styleId="Default">
    <w:name w:val="Default"/>
    <w:rsid w:val="004E3579"/>
    <w:pPr>
      <w:autoSpaceDE w:val="0"/>
      <w:autoSpaceDN w:val="0"/>
      <w:adjustRightInd w:val="0"/>
      <w:spacing w:after="0" w:line="240" w:lineRule="auto"/>
    </w:pPr>
    <w:rPr>
      <w:rFonts w:ascii="Times New Roman" w:hAnsi="Times New Roman" w:cs="Times New Roman"/>
      <w:color w:val="000000"/>
      <w:sz w:val="24"/>
      <w:szCs w:val="24"/>
      <w:lang w:val="en-ID"/>
    </w:rPr>
  </w:style>
  <w:style w:type="character" w:styleId="Hyperlink">
    <w:name w:val="Hyperlink"/>
    <w:basedOn w:val="DefaultParagraphFont"/>
    <w:uiPriority w:val="99"/>
    <w:unhideWhenUsed/>
    <w:rsid w:val="004E3579"/>
    <w:rPr>
      <w:color w:val="0563C1" w:themeColor="hyperlink"/>
      <w:u w:val="single"/>
    </w:rPr>
  </w:style>
  <w:style w:type="paragraph" w:styleId="Header">
    <w:name w:val="header"/>
    <w:basedOn w:val="Normal"/>
    <w:link w:val="HeaderChar"/>
    <w:uiPriority w:val="99"/>
    <w:unhideWhenUsed/>
    <w:rsid w:val="004E3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579"/>
    <w:rPr>
      <w:lang w:val="en-ID"/>
    </w:rPr>
  </w:style>
  <w:style w:type="paragraph" w:styleId="Footer">
    <w:name w:val="footer"/>
    <w:basedOn w:val="Normal"/>
    <w:link w:val="FooterChar"/>
    <w:uiPriority w:val="99"/>
    <w:unhideWhenUsed/>
    <w:rsid w:val="004E3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579"/>
    <w:rPr>
      <w:lang w:val="en-ID"/>
    </w:rPr>
  </w:style>
  <w:style w:type="paragraph" w:styleId="NoSpacing">
    <w:name w:val="No Spacing"/>
    <w:uiPriority w:val="1"/>
    <w:qFormat/>
    <w:rsid w:val="00D86F37"/>
    <w:pPr>
      <w:spacing w:after="0" w:line="240" w:lineRule="auto"/>
    </w:pPr>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menkeu.go.id" TargetMode="External"/><Relationship Id="rId3" Type="http://schemas.openxmlformats.org/officeDocument/2006/relationships/settings" Target="settings.xml"/><Relationship Id="rId7" Type="http://schemas.openxmlformats.org/officeDocument/2006/relationships/hyperlink" Target="http://www.kompasian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5694</Words>
  <Characters>32458</Characters>
  <Application>Microsoft Office Word</Application>
  <DocSecurity>0</DocSecurity>
  <Lines>270</Lines>
  <Paragraphs>76</Paragraphs>
  <ScaleCrop>false</ScaleCrop>
  <Company/>
  <LinksUpToDate>false</LinksUpToDate>
  <CharactersWithSpaces>38076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Stanley</dc:creator>
  <cp:keywords/>
  <dc:description/>
  <cp:lastModifiedBy>Vanessa Stanley</cp:lastModifiedBy>
  <cp:revision>3</cp:revision>
  <dcterms:created xsi:type="dcterms:W3CDTF">2019-05-01T17:03:00Z</dcterms:created>
  <dcterms:modified xsi:type="dcterms:W3CDTF">2019-05-01T17:14:00Z</dcterms:modified>
</cp:coreProperties>
</file>