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8" w:rsidRDefault="00E63AFC" w:rsidP="00E63AF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C5D6B" w:rsidRDefault="00E63AFC" w:rsidP="00E140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Vincentius Kevin Triyuwono / 37150399 / 2019 </w:t>
      </w:r>
      <w:r w:rsidR="000C5D6B">
        <w:rPr>
          <w:rFonts w:ascii="Times New Roman" w:hAnsi="Times New Roman" w:cs="Times New Roman"/>
          <w:sz w:val="24"/>
        </w:rPr>
        <w:t xml:space="preserve">/ Pengaruh </w:t>
      </w:r>
      <w:r w:rsidR="006D3C49" w:rsidRPr="006D3C49">
        <w:rPr>
          <w:rFonts w:ascii="Times New Roman" w:hAnsi="Times New Roman" w:cs="Times New Roman"/>
          <w:i/>
          <w:sz w:val="24"/>
        </w:rPr>
        <w:t>Leverage</w:t>
      </w:r>
      <w:r w:rsidR="006D3C49">
        <w:rPr>
          <w:rFonts w:ascii="Times New Roman" w:hAnsi="Times New Roman" w:cs="Times New Roman"/>
          <w:sz w:val="24"/>
        </w:rPr>
        <w:t xml:space="preserve">, </w:t>
      </w:r>
      <w:r w:rsidR="000C5D6B" w:rsidRPr="006D3C49">
        <w:rPr>
          <w:rFonts w:ascii="Times New Roman" w:hAnsi="Times New Roman" w:cs="Times New Roman"/>
          <w:sz w:val="24"/>
        </w:rPr>
        <w:t>Komisaris</w:t>
      </w:r>
      <w:r w:rsidR="000C5D6B">
        <w:rPr>
          <w:rFonts w:ascii="Times New Roman" w:hAnsi="Times New Roman" w:cs="Times New Roman"/>
          <w:sz w:val="24"/>
        </w:rPr>
        <w:t xml:space="preserve"> Independen</w:t>
      </w:r>
      <w:r w:rsidR="006D3C49">
        <w:rPr>
          <w:rFonts w:ascii="Times New Roman" w:hAnsi="Times New Roman" w:cs="Times New Roman"/>
          <w:sz w:val="24"/>
        </w:rPr>
        <w:t>,</w:t>
      </w:r>
      <w:r w:rsidR="000C5D6B">
        <w:rPr>
          <w:rFonts w:ascii="Times New Roman" w:hAnsi="Times New Roman" w:cs="Times New Roman"/>
          <w:sz w:val="24"/>
        </w:rPr>
        <w:t xml:space="preserve"> dan Ukuran Perusahaan Terhadap Agresivitas Pajak pada </w:t>
      </w:r>
      <w:r w:rsidR="000C5D6B">
        <w:rPr>
          <w:rFonts w:ascii="Times New Roman" w:hAnsi="Times New Roman" w:cs="Times New Roman"/>
          <w:sz w:val="24"/>
          <w:szCs w:val="24"/>
          <w:lang w:val="id-ID"/>
        </w:rPr>
        <w:t>Perusahaan Manufaktur Yang</w:t>
      </w:r>
      <w:r w:rsidR="000C5D6B">
        <w:rPr>
          <w:rFonts w:ascii="Times New Roman" w:hAnsi="Times New Roman" w:cs="Times New Roman"/>
          <w:sz w:val="24"/>
          <w:szCs w:val="24"/>
        </w:rPr>
        <w:t xml:space="preserve"> </w:t>
      </w:r>
      <w:r w:rsidR="000C5D6B">
        <w:rPr>
          <w:rFonts w:ascii="Times New Roman" w:hAnsi="Times New Roman" w:cs="Times New Roman"/>
          <w:sz w:val="24"/>
          <w:szCs w:val="24"/>
          <w:lang w:val="id-ID"/>
        </w:rPr>
        <w:t>Terdaftar Di Bursa Efek Indonesia Periode 201</w:t>
      </w:r>
      <w:r w:rsidR="000C5D6B">
        <w:rPr>
          <w:rFonts w:ascii="Times New Roman" w:hAnsi="Times New Roman" w:cs="Times New Roman"/>
          <w:sz w:val="24"/>
          <w:szCs w:val="24"/>
        </w:rPr>
        <w:t>6</w:t>
      </w:r>
      <w:r w:rsidR="000C5D6B">
        <w:rPr>
          <w:rFonts w:ascii="Times New Roman" w:hAnsi="Times New Roman" w:cs="Times New Roman"/>
          <w:sz w:val="24"/>
          <w:szCs w:val="24"/>
          <w:lang w:val="id-ID"/>
        </w:rPr>
        <w:t>-201</w:t>
      </w:r>
      <w:r w:rsidR="000C5D6B">
        <w:rPr>
          <w:rFonts w:ascii="Times New Roman" w:hAnsi="Times New Roman" w:cs="Times New Roman"/>
          <w:sz w:val="24"/>
          <w:szCs w:val="24"/>
        </w:rPr>
        <w:t>8 / Pembimbing: Amelia Sandra, S.E., M.Si.Ak, M.Ak.</w:t>
      </w:r>
    </w:p>
    <w:p w:rsidR="000C5D6B" w:rsidRDefault="002326B7" w:rsidP="00E1405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5D6B">
        <w:rPr>
          <w:rFonts w:ascii="Times New Roman" w:hAnsi="Times New Roman" w:cs="Times New Roman"/>
          <w:sz w:val="24"/>
          <w:szCs w:val="24"/>
        </w:rPr>
        <w:t xml:space="preserve">ajak di Indonesia menjadi sumber terbesar pendapatan negara. </w:t>
      </w:r>
      <w:r w:rsidR="003A38B4">
        <w:rPr>
          <w:rFonts w:ascii="Times New Roman" w:hAnsi="Times New Roman" w:cs="Times New Roman"/>
          <w:sz w:val="24"/>
          <w:szCs w:val="24"/>
        </w:rPr>
        <w:t>Perusahaan merupakan</w:t>
      </w:r>
      <w:r w:rsidR="000C5D6B">
        <w:rPr>
          <w:rFonts w:ascii="Times New Roman" w:hAnsi="Times New Roman" w:cs="Times New Roman"/>
          <w:sz w:val="24"/>
          <w:szCs w:val="24"/>
        </w:rPr>
        <w:t xml:space="preserve"> salah satu subjek pajak yang memberi kontribusi terbesar dalam penerimaan pajak negara. Pajak bagi perus</w:t>
      </w:r>
      <w:r>
        <w:rPr>
          <w:rFonts w:ascii="Times New Roman" w:hAnsi="Times New Roman" w:cs="Times New Roman"/>
          <w:sz w:val="24"/>
          <w:szCs w:val="24"/>
        </w:rPr>
        <w:t>ahaan merupakan beban yang</w:t>
      </w:r>
      <w:r w:rsidR="000C5D6B">
        <w:rPr>
          <w:rFonts w:ascii="Times New Roman" w:hAnsi="Times New Roman" w:cs="Times New Roman"/>
          <w:sz w:val="24"/>
          <w:szCs w:val="24"/>
        </w:rPr>
        <w:t xml:space="preserve"> mengurangi laba perusahaan, sedangkan pajak bagi negara merupakan pendapatan yang akan digunakan untuk mendanai penyelenggaraan pemerintahan. Perbedaan kepentingan inilah yang m</w:t>
      </w:r>
      <w:r w:rsidR="001A73A1">
        <w:rPr>
          <w:rFonts w:ascii="Times New Roman" w:hAnsi="Times New Roman" w:cs="Times New Roman"/>
          <w:sz w:val="24"/>
          <w:szCs w:val="24"/>
        </w:rPr>
        <w:t>enyebabkan perusahaan menjadi agresif terhadap pajak</w:t>
      </w:r>
      <w:r w:rsidR="000C5D6B">
        <w:rPr>
          <w:rFonts w:ascii="Times New Roman" w:hAnsi="Times New Roman" w:cs="Times New Roman"/>
          <w:sz w:val="24"/>
          <w:szCs w:val="24"/>
        </w:rPr>
        <w:t xml:space="preserve">. </w:t>
      </w:r>
      <w:r w:rsidR="001A73A1">
        <w:rPr>
          <w:rFonts w:ascii="Times New Roman" w:hAnsi="Times New Roman" w:cs="Times New Roman"/>
          <w:sz w:val="24"/>
          <w:szCs w:val="24"/>
        </w:rPr>
        <w:t xml:space="preserve">Agresivitas pajak merupakan </w:t>
      </w:r>
      <w:r w:rsidR="001A73A1">
        <w:rPr>
          <w:rFonts w:ascii="Times New Roman" w:eastAsia="SimSun" w:hAnsi="Times New Roman" w:cs="Times New Roman"/>
          <w:sz w:val="24"/>
          <w:szCs w:val="24"/>
        </w:rPr>
        <w:t>suatu tindakan yang diambil suatu perusahaan dengan tujuan untuk mengurangi atau bahkan menghilangkan beban pajak perusahaan dengan cara yang tergolong legal maupun ilegal</w:t>
      </w:r>
      <w:r w:rsidR="000C5D6B">
        <w:rPr>
          <w:rFonts w:ascii="Times New Roman" w:hAnsi="Times New Roman" w:cs="Times New Roman"/>
          <w:sz w:val="24"/>
          <w:szCs w:val="24"/>
        </w:rPr>
        <w:t xml:space="preserve">. </w:t>
      </w:r>
      <w:r w:rsidR="0071034B">
        <w:rPr>
          <w:rFonts w:ascii="Times New Roman" w:hAnsi="Times New Roman" w:cs="Times New Roman"/>
          <w:sz w:val="24"/>
          <w:szCs w:val="24"/>
        </w:rPr>
        <w:t>Tujuan melakukan penelitian ini adalah untuk mengukur apakah a</w:t>
      </w:r>
      <w:r w:rsidR="001A73A1">
        <w:rPr>
          <w:rFonts w:ascii="Times New Roman" w:hAnsi="Times New Roman" w:cs="Times New Roman"/>
          <w:sz w:val="24"/>
          <w:szCs w:val="24"/>
        </w:rPr>
        <w:t>gresivitas pajak</w:t>
      </w:r>
      <w:r w:rsidR="000C5D6B">
        <w:rPr>
          <w:rFonts w:ascii="Times New Roman" w:hAnsi="Times New Roman" w:cs="Times New Roman"/>
          <w:sz w:val="24"/>
          <w:szCs w:val="24"/>
        </w:rPr>
        <w:t xml:space="preserve"> dapat dipengaruhi oleh</w:t>
      </w:r>
      <w:r w:rsidR="006B2B2F">
        <w:rPr>
          <w:rFonts w:ascii="Times New Roman" w:hAnsi="Times New Roman" w:cs="Times New Roman"/>
          <w:sz w:val="24"/>
          <w:szCs w:val="24"/>
        </w:rPr>
        <w:t xml:space="preserve"> </w:t>
      </w:r>
      <w:r w:rsidR="006B2B2F">
        <w:rPr>
          <w:rFonts w:ascii="Times New Roman" w:hAnsi="Times New Roman" w:cs="Times New Roman"/>
          <w:i/>
          <w:sz w:val="24"/>
          <w:szCs w:val="24"/>
        </w:rPr>
        <w:t>leverage</w:t>
      </w:r>
      <w:r w:rsidR="006B2B2F">
        <w:rPr>
          <w:rFonts w:ascii="Times New Roman" w:hAnsi="Times New Roman" w:cs="Times New Roman"/>
          <w:sz w:val="24"/>
          <w:szCs w:val="24"/>
        </w:rPr>
        <w:t>,</w:t>
      </w:r>
      <w:r w:rsidR="000C5D6B">
        <w:rPr>
          <w:rFonts w:ascii="Times New Roman" w:hAnsi="Times New Roman" w:cs="Times New Roman"/>
          <w:sz w:val="24"/>
          <w:szCs w:val="24"/>
        </w:rPr>
        <w:t xml:space="preserve"> </w:t>
      </w:r>
      <w:r w:rsidR="001A73A1">
        <w:rPr>
          <w:rFonts w:ascii="Times New Roman" w:hAnsi="Times New Roman" w:cs="Times New Roman"/>
          <w:sz w:val="24"/>
          <w:szCs w:val="24"/>
        </w:rPr>
        <w:t>komisaris independen</w:t>
      </w:r>
      <w:r w:rsidR="006B2B2F">
        <w:rPr>
          <w:rFonts w:ascii="Times New Roman" w:hAnsi="Times New Roman" w:cs="Times New Roman"/>
          <w:sz w:val="24"/>
          <w:szCs w:val="24"/>
        </w:rPr>
        <w:t>,</w:t>
      </w:r>
      <w:r w:rsidR="00E14053">
        <w:rPr>
          <w:rFonts w:ascii="Times New Roman" w:hAnsi="Times New Roman" w:cs="Times New Roman"/>
          <w:sz w:val="24"/>
          <w:szCs w:val="24"/>
        </w:rPr>
        <w:t xml:space="preserve"> dan ukuran perusahaan.</w:t>
      </w:r>
    </w:p>
    <w:p w:rsidR="00E14053" w:rsidRDefault="00E14053" w:rsidP="00E1405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D6B" w:rsidRDefault="000C5D6B" w:rsidP="00E1405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dalam penelitian ini menggunakan teori agensi. Teori agensi mengimplikasikan adanya hubungan antara agen dan prinsipal yang memiliki perbedaan kepentingan. </w:t>
      </w:r>
      <w:r w:rsidR="00895AF4">
        <w:rPr>
          <w:rFonts w:ascii="Times New Roman" w:hAnsi="Times New Roman" w:cs="Times New Roman"/>
          <w:sz w:val="24"/>
          <w:szCs w:val="24"/>
        </w:rPr>
        <w:t xml:space="preserve">Komisaris Independen adalah </w:t>
      </w:r>
      <w:r w:rsidR="00895AF4">
        <w:rPr>
          <w:rFonts w:ascii="Times New Roman" w:eastAsia="SimSun" w:hAnsi="Times New Roman" w:cs="Times New Roman"/>
          <w:sz w:val="24"/>
          <w:szCs w:val="24"/>
        </w:rPr>
        <w:t xml:space="preserve">anggota dewan komisaris yang berasal dari luar emiten atau perusahaan publik dan memenuhi persyaratan. </w:t>
      </w:r>
      <w:r w:rsidRPr="002404EB">
        <w:rPr>
          <w:rFonts w:ascii="Times New Roman" w:hAnsi="Times New Roman" w:cs="Times New Roman"/>
          <w:i/>
          <w:sz w:val="24"/>
          <w:szCs w:val="24"/>
        </w:rPr>
        <w:t>Leverage</w:t>
      </w:r>
      <w:r w:rsidR="002404EB">
        <w:rPr>
          <w:rFonts w:ascii="Times New Roman" w:hAnsi="Times New Roman" w:cs="Times New Roman"/>
          <w:sz w:val="24"/>
          <w:szCs w:val="24"/>
        </w:rPr>
        <w:t xml:space="preserve"> </w:t>
      </w:r>
      <w:r w:rsidR="00895AF4">
        <w:rPr>
          <w:rFonts w:ascii="Times New Roman" w:hAnsi="Times New Roman" w:cs="Times New Roman"/>
          <w:sz w:val="24"/>
          <w:szCs w:val="24"/>
        </w:rPr>
        <w:t xml:space="preserve">merupakan </w:t>
      </w:r>
      <w:r w:rsidR="00895AF4" w:rsidRPr="00895AF4">
        <w:rPr>
          <w:rFonts w:ascii="Times New Roman" w:hAnsi="Times New Roman" w:cs="Times New Roman"/>
          <w:sz w:val="24"/>
          <w:szCs w:val="24"/>
        </w:rPr>
        <w:t>penggunaan aset dan sumber dana oleh perusa</w:t>
      </w:r>
      <w:r w:rsidR="00895AF4">
        <w:rPr>
          <w:rFonts w:ascii="Times New Roman" w:hAnsi="Times New Roman" w:cs="Times New Roman"/>
          <w:sz w:val="24"/>
          <w:szCs w:val="24"/>
        </w:rPr>
        <w:t xml:space="preserve">haan yang memiliki biaya tetap </w:t>
      </w:r>
      <w:r w:rsidR="00895AF4" w:rsidRPr="00895AF4">
        <w:rPr>
          <w:rFonts w:ascii="Times New Roman" w:hAnsi="Times New Roman" w:cs="Times New Roman"/>
          <w:sz w:val="24"/>
          <w:szCs w:val="24"/>
        </w:rPr>
        <w:t>dengan maksud agar meningkatkan keuntungan potensial pemegang saham</w:t>
      </w:r>
      <w:r>
        <w:rPr>
          <w:rFonts w:ascii="Times New Roman" w:hAnsi="Times New Roman" w:cs="Times New Roman"/>
          <w:sz w:val="24"/>
          <w:szCs w:val="24"/>
        </w:rPr>
        <w:t>. Ukuran perusahaan merupakan</w:t>
      </w:r>
      <w:r w:rsidR="0087660E">
        <w:rPr>
          <w:rFonts w:ascii="Times New Roman" w:hAnsi="Times New Roman" w:cs="Times New Roman"/>
          <w:sz w:val="24"/>
          <w:szCs w:val="24"/>
        </w:rPr>
        <w:t xml:space="preserve"> skala yang diklasifikasikan menjadi besar ataupun kecilnya perusahaan menurut berbagai cara, meliputi total aktiva, kapitalisasi pasar, penjualan dan lainnya. </w:t>
      </w:r>
      <w:r>
        <w:rPr>
          <w:rFonts w:ascii="Times New Roman" w:hAnsi="Times New Roman" w:cs="Times New Roman"/>
          <w:sz w:val="24"/>
          <w:szCs w:val="24"/>
        </w:rPr>
        <w:t xml:space="preserve">Hipotesis dalam penelitian ini ada tiga, yaitu </w:t>
      </w:r>
      <w:r w:rsidR="006B2B2F">
        <w:rPr>
          <w:rFonts w:ascii="Times New Roman" w:hAnsi="Times New Roman" w:cs="Times New Roman"/>
          <w:i/>
          <w:sz w:val="24"/>
          <w:szCs w:val="24"/>
        </w:rPr>
        <w:t>leverage</w:t>
      </w:r>
      <w:r w:rsidR="006B2B2F">
        <w:rPr>
          <w:rFonts w:ascii="Times New Roman" w:hAnsi="Times New Roman" w:cs="Times New Roman"/>
          <w:sz w:val="24"/>
          <w:szCs w:val="24"/>
        </w:rPr>
        <w:t xml:space="preserve"> berpengaruh positif terhadap agresivitas pajak, k</w:t>
      </w:r>
      <w:r w:rsidR="0087660E">
        <w:rPr>
          <w:rFonts w:ascii="Times New Roman" w:hAnsi="Times New Roman" w:cs="Times New Roman"/>
          <w:sz w:val="24"/>
          <w:szCs w:val="24"/>
        </w:rPr>
        <w:t>omisaris independen</w:t>
      </w:r>
      <w:r w:rsidR="00A0448C">
        <w:rPr>
          <w:rFonts w:ascii="Times New Roman" w:hAnsi="Times New Roman" w:cs="Times New Roman"/>
          <w:sz w:val="24"/>
          <w:szCs w:val="24"/>
        </w:rPr>
        <w:t xml:space="preserve"> berpengaruh posi</w:t>
      </w:r>
      <w:r>
        <w:rPr>
          <w:rFonts w:ascii="Times New Roman" w:hAnsi="Times New Roman" w:cs="Times New Roman"/>
          <w:sz w:val="24"/>
          <w:szCs w:val="24"/>
        </w:rPr>
        <w:t xml:space="preserve">tif terhadap </w:t>
      </w:r>
      <w:r w:rsidR="0087660E">
        <w:rPr>
          <w:rFonts w:ascii="Times New Roman" w:hAnsi="Times New Roman" w:cs="Times New Roman"/>
          <w:sz w:val="24"/>
          <w:szCs w:val="24"/>
        </w:rPr>
        <w:t>agresivitas pajak</w:t>
      </w:r>
      <w:r>
        <w:rPr>
          <w:rFonts w:ascii="Times New Roman" w:hAnsi="Times New Roman" w:cs="Times New Roman"/>
          <w:sz w:val="24"/>
          <w:szCs w:val="24"/>
        </w:rPr>
        <w:t>, uk</w:t>
      </w:r>
      <w:r w:rsidR="0087660E">
        <w:rPr>
          <w:rFonts w:ascii="Times New Roman" w:hAnsi="Times New Roman" w:cs="Times New Roman"/>
          <w:sz w:val="24"/>
          <w:szCs w:val="24"/>
        </w:rPr>
        <w:t>uran perusahaan berpengaruh posi</w:t>
      </w:r>
      <w:r>
        <w:rPr>
          <w:rFonts w:ascii="Times New Roman" w:hAnsi="Times New Roman" w:cs="Times New Roman"/>
          <w:sz w:val="24"/>
          <w:szCs w:val="24"/>
        </w:rPr>
        <w:t xml:space="preserve">tif terhadap </w:t>
      </w:r>
      <w:r w:rsidR="0087660E">
        <w:rPr>
          <w:rFonts w:ascii="Times New Roman" w:hAnsi="Times New Roman" w:cs="Times New Roman"/>
          <w:sz w:val="24"/>
          <w:szCs w:val="24"/>
        </w:rPr>
        <w:t>agresivitas pajak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053" w:rsidRDefault="00E14053" w:rsidP="00E1405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D6B" w:rsidRDefault="00434C72" w:rsidP="00E1405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dalam penelitian ini adalah seluruh perusahaan manufaktur yang terdaftar di Bursa Efek Indonesia periode 2016-2018.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 Teknik pengambilan sampel yang digunakan adalah teknik </w:t>
      </w:r>
      <w:r w:rsidR="000C5D6B">
        <w:rPr>
          <w:rFonts w:ascii="Times New Roman" w:eastAsia="Times New Roman" w:hAnsi="Times New Roman" w:cs="Times New Roman"/>
          <w:i/>
          <w:sz w:val="24"/>
          <w:szCs w:val="24"/>
        </w:rPr>
        <w:t>Non-Probability Sampling</w:t>
      </w:r>
      <w:r w:rsidR="008C275E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 menggunakan metode </w:t>
      </w:r>
      <w:r w:rsidR="000C5D6B">
        <w:rPr>
          <w:rFonts w:ascii="Times New Roman" w:eastAsia="Times New Roman" w:hAnsi="Times New Roman" w:cs="Times New Roman"/>
          <w:i/>
          <w:sz w:val="24"/>
          <w:szCs w:val="24"/>
        </w:rPr>
        <w:t>purposive sampling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. Metode analisis yang digunakan adalah uji </w:t>
      </w:r>
      <w:r w:rsidR="000C5D6B">
        <w:rPr>
          <w:rFonts w:ascii="Times New Roman" w:eastAsia="Times New Roman" w:hAnsi="Times New Roman" w:cs="Times New Roman"/>
          <w:i/>
          <w:sz w:val="24"/>
          <w:szCs w:val="24"/>
        </w:rPr>
        <w:t>pooling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 data, uji stastistik deskriptif, uji asumsi klasik, analisis regreasi linear berganda, dan pengujian hipotesis. </w:t>
      </w:r>
      <w:r>
        <w:rPr>
          <w:rFonts w:ascii="Times New Roman" w:hAnsi="Times New Roman"/>
          <w:sz w:val="24"/>
          <w:szCs w:val="24"/>
        </w:rPr>
        <w:t>Jumlah perusahaan manufaktur yang dijadikan sampe</w:t>
      </w:r>
      <w:r w:rsidR="00A0448C">
        <w:rPr>
          <w:rFonts w:ascii="Times New Roman" w:hAnsi="Times New Roman"/>
          <w:sz w:val="24"/>
          <w:szCs w:val="24"/>
        </w:rPr>
        <w:t>l dalam penelitian ini adalah 42</w:t>
      </w:r>
      <w:r>
        <w:rPr>
          <w:rFonts w:ascii="Times New Roman" w:hAnsi="Times New Roman"/>
          <w:sz w:val="24"/>
          <w:szCs w:val="24"/>
        </w:rPr>
        <w:t xml:space="preserve"> sampel selama 3 tahun pengamatan.</w:t>
      </w:r>
    </w:p>
    <w:p w:rsidR="000C5D6B" w:rsidRDefault="002326B7" w:rsidP="000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analisis statistik deskript</w:t>
      </w:r>
      <w:r w:rsidR="008C275E">
        <w:rPr>
          <w:rFonts w:ascii="Times New Roman" w:hAnsi="Times New Roman"/>
          <w:sz w:val="24"/>
          <w:szCs w:val="24"/>
        </w:rPr>
        <w:t>if menunjukkan pada periode 2016-2018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8C275E">
        <w:rPr>
          <w:rFonts w:ascii="Times New Roman" w:hAnsi="Times New Roman" w:cs="Times New Roman"/>
          <w:sz w:val="24"/>
        </w:rPr>
        <w:t xml:space="preserve">perusahaan rata-rata melakukan tindakan </w:t>
      </w:r>
      <w:r w:rsidR="00A03459">
        <w:rPr>
          <w:rFonts w:ascii="Times New Roman" w:hAnsi="Times New Roman" w:cs="Times New Roman"/>
          <w:sz w:val="24"/>
        </w:rPr>
        <w:t>penghindaran pajak sebesar 18.45</w:t>
      </w:r>
      <w:r w:rsidR="008C275E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Hasil penelitian ini menunjukkan variabel </w:t>
      </w:r>
      <w:r w:rsidR="000C5D6B">
        <w:rPr>
          <w:rFonts w:ascii="Times New Roman" w:eastAsia="Times New Roman" w:hAnsi="Times New Roman" w:cs="Times New Roman"/>
          <w:i/>
          <w:sz w:val="24"/>
          <w:szCs w:val="24"/>
        </w:rPr>
        <w:t>leverage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, nilai sig. t sebesar </w:t>
      </w:r>
      <w:r w:rsidR="000C5D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3459">
        <w:rPr>
          <w:rFonts w:ascii="Times New Roman" w:eastAsia="Times New Roman" w:hAnsi="Times New Roman" w:cs="Times New Roman"/>
          <w:color w:val="000000"/>
          <w:sz w:val="24"/>
          <w:szCs w:val="24"/>
        </w:rPr>
        <w:t>.0005</w:t>
      </w:r>
      <w:r w:rsidR="000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>dan koefisien beta-nya b</w:t>
      </w:r>
      <w:r w:rsidR="004B47B6">
        <w:rPr>
          <w:rFonts w:ascii="Times New Roman" w:eastAsia="Times New Roman" w:hAnsi="Times New Roman" w:cs="Times New Roman"/>
          <w:sz w:val="24"/>
          <w:szCs w:val="24"/>
        </w:rPr>
        <w:t>ertanda negatif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. Kemudian untuk variabel </w:t>
      </w:r>
      <w:r w:rsidR="004B47B6">
        <w:rPr>
          <w:rFonts w:ascii="Times New Roman" w:eastAsia="Times New Roman" w:hAnsi="Times New Roman" w:cs="Times New Roman"/>
          <w:sz w:val="24"/>
          <w:szCs w:val="24"/>
        </w:rPr>
        <w:t>komisaris independen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 dengan nilai sig. t sebesar </w:t>
      </w:r>
      <w:r w:rsidR="000C5D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3459">
        <w:rPr>
          <w:rFonts w:ascii="Times New Roman" w:eastAsia="Times New Roman" w:hAnsi="Times New Roman" w:cs="Times New Roman"/>
          <w:color w:val="000000"/>
          <w:sz w:val="24"/>
          <w:szCs w:val="24"/>
        </w:rPr>
        <w:t>.2375</w:t>
      </w:r>
      <w:r w:rsidR="000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dan koefisien beta-nya bertanda </w:t>
      </w:r>
      <w:r w:rsidR="00A03459">
        <w:rPr>
          <w:rFonts w:ascii="Times New Roman" w:hAnsi="Times New Roman" w:cs="Times New Roman"/>
          <w:sz w:val="24"/>
          <w:szCs w:val="24"/>
        </w:rPr>
        <w:t>posi</w:t>
      </w:r>
      <w:r w:rsidR="000C5D6B">
        <w:rPr>
          <w:rFonts w:ascii="Times New Roman" w:hAnsi="Times New Roman" w:cs="Times New Roman"/>
          <w:sz w:val="24"/>
          <w:szCs w:val="24"/>
        </w:rPr>
        <w:t>tif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. Selanjutnya untuk variabel ukuran perusahaan nilai sig. t sebesar </w:t>
      </w:r>
      <w:r w:rsidR="000C5D6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3459">
        <w:rPr>
          <w:rFonts w:ascii="Times New Roman" w:eastAsia="Times New Roman" w:hAnsi="Times New Roman" w:cs="Times New Roman"/>
          <w:color w:val="000000"/>
          <w:sz w:val="24"/>
          <w:szCs w:val="24"/>
        </w:rPr>
        <w:t>.26</w:t>
      </w:r>
      <w:r w:rsidR="000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 xml:space="preserve">dan koefisien beta-nya bertanda </w:t>
      </w:r>
      <w:r w:rsidR="000C5D6B">
        <w:rPr>
          <w:rFonts w:ascii="Times New Roman" w:hAnsi="Times New Roman" w:cs="Times New Roman"/>
          <w:sz w:val="24"/>
          <w:szCs w:val="24"/>
        </w:rPr>
        <w:t>negatif</w:t>
      </w:r>
      <w:r w:rsidR="000C5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6B" w:rsidRDefault="000C5D6B" w:rsidP="000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D6B" w:rsidRDefault="000C5D6B" w:rsidP="000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Kesimpulan dari penelitian ini menunjukkan bahwa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leverage</w:t>
      </w:r>
      <w:r w:rsidR="00AD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berpengaruh </w:t>
      </w:r>
      <w:r w:rsidR="0071034B">
        <w:rPr>
          <w:rFonts w:ascii="Times New Roman" w:eastAsia="Times New Roman" w:hAnsi="Times New Roman" w:cs="Times New Roman"/>
          <w:sz w:val="24"/>
          <w:szCs w:val="24"/>
        </w:rPr>
        <w:t>posi</w:t>
      </w:r>
      <w:r w:rsidR="00AD4FB9"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="00AD4FB9">
        <w:rPr>
          <w:rFonts w:ascii="Times New Roman" w:hAnsi="Times New Roman" w:cs="Times New Roman"/>
          <w:sz w:val="24"/>
          <w:szCs w:val="24"/>
        </w:rPr>
        <w:t xml:space="preserve">Agresivitas Pajak. </w:t>
      </w:r>
      <w:r w:rsidR="002326B7">
        <w:rPr>
          <w:rFonts w:ascii="Times New Roman" w:eastAsia="Times New Roman" w:hAnsi="Times New Roman" w:cs="Times New Roman"/>
          <w:sz w:val="24"/>
          <w:szCs w:val="24"/>
        </w:rPr>
        <w:t>Komisaris Independen</w:t>
      </w:r>
      <w:r w:rsidR="00AD4FB9">
        <w:rPr>
          <w:rFonts w:ascii="Times New Roman" w:eastAsia="Times New Roman" w:hAnsi="Times New Roman" w:cs="Times New Roman"/>
          <w:sz w:val="24"/>
          <w:szCs w:val="24"/>
        </w:rPr>
        <w:t xml:space="preserve"> tidak berpengaruh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 w:rsidR="00AD4FB9">
        <w:rPr>
          <w:rFonts w:ascii="Times New Roman" w:hAnsi="Times New Roman" w:cs="Times New Roman"/>
          <w:sz w:val="24"/>
          <w:szCs w:val="24"/>
        </w:rPr>
        <w:t>Agresivitas Pajak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Dan ukuran perusahaan </w:t>
      </w:r>
      <w:r w:rsidR="00AD4FB9">
        <w:rPr>
          <w:rFonts w:ascii="Times New Roman" w:eastAsia="Times New Roman" w:hAnsi="Times New Roman" w:cs="Times New Roman"/>
          <w:sz w:val="24"/>
          <w:szCs w:val="24"/>
        </w:rPr>
        <w:t>tidak berpengaruh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 w:rsidR="00AD4FB9">
        <w:rPr>
          <w:rFonts w:ascii="Times New Roman" w:hAnsi="Times New Roman" w:cs="Times New Roman"/>
          <w:sz w:val="24"/>
          <w:szCs w:val="24"/>
        </w:rPr>
        <w:t>Agresivitas Pajak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415" w:rsidRDefault="00E56415" w:rsidP="000C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5E" w:rsidRPr="008C275E" w:rsidRDefault="008C275E" w:rsidP="008C27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Kunci: Agresivitas Pajak, </w:t>
      </w:r>
      <w:r w:rsidR="006B2B2F" w:rsidRPr="006B2B2F">
        <w:rPr>
          <w:rFonts w:ascii="Times New Roman" w:eastAsia="Times New Roman" w:hAnsi="Times New Roman" w:cs="Times New Roman"/>
          <w:sz w:val="24"/>
          <w:szCs w:val="24"/>
        </w:rPr>
        <w:t>Leverage</w:t>
      </w:r>
      <w:r w:rsidR="006B2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2B2F">
        <w:rPr>
          <w:rFonts w:ascii="Times New Roman" w:eastAsia="Times New Roman" w:hAnsi="Times New Roman" w:cs="Times New Roman"/>
          <w:sz w:val="24"/>
          <w:szCs w:val="24"/>
        </w:rPr>
        <w:t>Komisaris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Independen, Ukuran Perusahaan</w:t>
      </w:r>
      <w:bookmarkStart w:id="0" w:name="_GoBack"/>
      <w:bookmarkEnd w:id="0"/>
    </w:p>
    <w:sectPr w:rsidR="008C275E" w:rsidRPr="008C275E" w:rsidSect="00A62348">
      <w:footerReference w:type="default" r:id="rId6"/>
      <w:pgSz w:w="11909" w:h="16834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E8" w:rsidRDefault="004F4CE8" w:rsidP="000C5D6B">
      <w:pPr>
        <w:spacing w:after="0" w:line="240" w:lineRule="auto"/>
      </w:pPr>
      <w:r>
        <w:separator/>
      </w:r>
    </w:p>
  </w:endnote>
  <w:endnote w:type="continuationSeparator" w:id="0">
    <w:p w:rsidR="004F4CE8" w:rsidRDefault="004F4CE8" w:rsidP="000C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00022"/>
      <w:docPartObj>
        <w:docPartGallery w:val="Page Numbers (Bottom of Page)"/>
        <w:docPartUnique/>
      </w:docPartObj>
    </w:sdtPr>
    <w:sdtEndPr/>
    <w:sdtContent>
      <w:p w:rsidR="00E56415" w:rsidRDefault="004F4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C5D6B" w:rsidRDefault="000C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E8" w:rsidRDefault="004F4CE8" w:rsidP="000C5D6B">
      <w:pPr>
        <w:spacing w:after="0" w:line="240" w:lineRule="auto"/>
      </w:pPr>
      <w:r>
        <w:separator/>
      </w:r>
    </w:p>
  </w:footnote>
  <w:footnote w:type="continuationSeparator" w:id="0">
    <w:p w:rsidR="004F4CE8" w:rsidRDefault="004F4CE8" w:rsidP="000C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AFC"/>
    <w:rsid w:val="000008D8"/>
    <w:rsid w:val="0000156B"/>
    <w:rsid w:val="00026846"/>
    <w:rsid w:val="000C235F"/>
    <w:rsid w:val="000C5D6B"/>
    <w:rsid w:val="001152EF"/>
    <w:rsid w:val="001A73A1"/>
    <w:rsid w:val="002326B7"/>
    <w:rsid w:val="002404EB"/>
    <w:rsid w:val="00341137"/>
    <w:rsid w:val="00364330"/>
    <w:rsid w:val="00370BAF"/>
    <w:rsid w:val="00396CB8"/>
    <w:rsid w:val="003A38B4"/>
    <w:rsid w:val="003B429C"/>
    <w:rsid w:val="00434C72"/>
    <w:rsid w:val="004B47B6"/>
    <w:rsid w:val="004C6EEF"/>
    <w:rsid w:val="004F4CE8"/>
    <w:rsid w:val="005503AE"/>
    <w:rsid w:val="006618A3"/>
    <w:rsid w:val="006B2B2F"/>
    <w:rsid w:val="006D3C49"/>
    <w:rsid w:val="0071034B"/>
    <w:rsid w:val="007848BD"/>
    <w:rsid w:val="00830BED"/>
    <w:rsid w:val="0087660E"/>
    <w:rsid w:val="00895AF4"/>
    <w:rsid w:val="008C275E"/>
    <w:rsid w:val="008D2559"/>
    <w:rsid w:val="00A03459"/>
    <w:rsid w:val="00A0448C"/>
    <w:rsid w:val="00A62348"/>
    <w:rsid w:val="00AD4FB9"/>
    <w:rsid w:val="00B03A07"/>
    <w:rsid w:val="00B21D22"/>
    <w:rsid w:val="00B6383F"/>
    <w:rsid w:val="00C34D0D"/>
    <w:rsid w:val="00CA27B4"/>
    <w:rsid w:val="00D04C6D"/>
    <w:rsid w:val="00D1796D"/>
    <w:rsid w:val="00E07A0B"/>
    <w:rsid w:val="00E14053"/>
    <w:rsid w:val="00E56415"/>
    <w:rsid w:val="00E63AFC"/>
    <w:rsid w:val="00EE7C0F"/>
    <w:rsid w:val="00EF69D4"/>
    <w:rsid w:val="00F07700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68904-4290-4A64-90A5-FDD9C57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D6B"/>
  </w:style>
  <w:style w:type="paragraph" w:styleId="Footer">
    <w:name w:val="footer"/>
    <w:basedOn w:val="Normal"/>
    <w:link w:val="FooterChar"/>
    <w:uiPriority w:val="99"/>
    <w:unhideWhenUsed/>
    <w:rsid w:val="000C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6B"/>
  </w:style>
  <w:style w:type="character" w:styleId="PlaceholderText">
    <w:name w:val="Placeholder Text"/>
    <w:basedOn w:val="DefaultParagraphFont"/>
    <w:uiPriority w:val="99"/>
    <w:semiHidden/>
    <w:rsid w:val="004B47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5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ViKey20</dc:creator>
  <cp:lastModifiedBy>Perpustakaan</cp:lastModifiedBy>
  <cp:revision>18</cp:revision>
  <dcterms:created xsi:type="dcterms:W3CDTF">2019-08-17T10:07:00Z</dcterms:created>
  <dcterms:modified xsi:type="dcterms:W3CDTF">2020-08-25T03:27:00Z</dcterms:modified>
</cp:coreProperties>
</file>