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E05" w:rsidRDefault="00C81C19" w:rsidP="00046E05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C19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046E05" w:rsidRPr="00046E05" w:rsidRDefault="00046E05" w:rsidP="00046E05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E05" w:rsidRPr="00046E05" w:rsidRDefault="00046E05" w:rsidP="00046E05">
      <w:pPr>
        <w:tabs>
          <w:tab w:val="left" w:pos="0"/>
        </w:tabs>
        <w:spacing w:line="48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(1) Buku Teks</w:t>
      </w:r>
    </w:p>
    <w:p w:rsidR="00F7674B" w:rsidRPr="00A0094D" w:rsidRDefault="00F7674B" w:rsidP="00F7674B">
      <w:pPr>
        <w:spacing w:line="48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Fill, Christ (2009), </w:t>
      </w:r>
      <w:r>
        <w:rPr>
          <w:rFonts w:ascii="Times New Roman" w:hAnsi="Times New Roman" w:cs="Times New Roman"/>
          <w:i/>
          <w:sz w:val="24"/>
          <w:szCs w:val="24"/>
        </w:rPr>
        <w:t xml:space="preserve">Marketing Communications: interactivity, communities and content, </w:t>
      </w:r>
      <w:r>
        <w:rPr>
          <w:rFonts w:ascii="Times New Roman" w:hAnsi="Times New Roman" w:cs="Times New Roman"/>
          <w:sz w:val="24"/>
          <w:szCs w:val="24"/>
        </w:rPr>
        <w:t>Edisi 5, London: Prentice Hall.</w:t>
      </w:r>
    </w:p>
    <w:p w:rsidR="00F7674B" w:rsidRPr="00FF548D" w:rsidRDefault="00F7674B" w:rsidP="00F7674B">
      <w:pPr>
        <w:spacing w:line="48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Kotler, P., dan Armstrong, G (2008), </w:t>
      </w:r>
      <w:r w:rsidRPr="00FF548D">
        <w:rPr>
          <w:rFonts w:ascii="Times New Roman" w:hAnsi="Times New Roman" w:cs="Times New Roman"/>
          <w:i/>
          <w:sz w:val="24"/>
          <w:szCs w:val="24"/>
        </w:rPr>
        <w:t>Prinsip-prinsip Pemasaran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Jakarta: Erlangga.</w:t>
      </w:r>
    </w:p>
    <w:p w:rsidR="00F7674B" w:rsidRDefault="00F7674B" w:rsidP="00F7674B">
      <w:pPr>
        <w:spacing w:after="0" w:line="480" w:lineRule="auto"/>
        <w:ind w:left="1080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Kriyantono, Rachmat (2006),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Teknik Praktis</w:t>
      </w:r>
      <w:r w:rsidRPr="0096226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Riset</w:t>
      </w:r>
      <w:r w:rsidRPr="0096226C">
        <w:rPr>
          <w:rFonts w:ascii="Times New Roman" w:eastAsia="Times New Roman" w:hAnsi="Times New Roman" w:cs="Times New Roman"/>
          <w:i/>
          <w:sz w:val="24"/>
          <w:szCs w:val="24"/>
        </w:rPr>
        <w:t xml:space="preserve"> 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omunikasi</w:t>
      </w:r>
      <w:r>
        <w:rPr>
          <w:rFonts w:ascii="Times New Roman" w:eastAsia="Times New Roman" w:hAnsi="Times New Roman" w:cs="Times New Roman"/>
          <w:sz w:val="24"/>
          <w:szCs w:val="24"/>
        </w:rPr>
        <w:t>, Jakarta: Kencana Prenada Media Group.</w:t>
      </w:r>
    </w:p>
    <w:p w:rsidR="00F7674B" w:rsidRPr="00A2334E" w:rsidRDefault="00F7674B" w:rsidP="00F7674B">
      <w:pPr>
        <w:spacing w:after="0" w:line="480" w:lineRule="auto"/>
        <w:ind w:left="1080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Kumar, Arun, C.L. Tyagi (2005),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Advertising Management</w:t>
      </w:r>
      <w:r>
        <w:rPr>
          <w:rFonts w:ascii="Times New Roman" w:eastAsia="Times New Roman" w:hAnsi="Times New Roman" w:cs="Times New Roman"/>
          <w:sz w:val="24"/>
          <w:szCs w:val="24"/>
        </w:rPr>
        <w:t>, India: Atlantic Publisher.</w:t>
      </w:r>
    </w:p>
    <w:p w:rsidR="00F7674B" w:rsidRDefault="00F7674B" w:rsidP="00822434">
      <w:pPr>
        <w:spacing w:line="48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Morissan (2010), </w:t>
      </w:r>
      <w:r w:rsidRPr="00DB1184">
        <w:rPr>
          <w:rFonts w:ascii="Times New Roman" w:hAnsi="Times New Roman" w:cs="Times New Roman"/>
          <w:i/>
          <w:sz w:val="24"/>
          <w:szCs w:val="24"/>
        </w:rPr>
        <w:t>Periklanan Komunikasi Pemasaran Terpadu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Jakarta: Kencana Prenada Media Group.</w:t>
      </w:r>
    </w:p>
    <w:p w:rsidR="00A01717" w:rsidRDefault="004A2BE3" w:rsidP="00822434">
      <w:pPr>
        <w:spacing w:line="48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Nurfebiaraning</w:t>
      </w:r>
      <w:r w:rsidR="00A01717">
        <w:rPr>
          <w:rFonts w:ascii="Times New Roman" w:hAnsi="Times New Roman" w:cs="Times New Roman"/>
          <w:sz w:val="24"/>
          <w:szCs w:val="24"/>
        </w:rPr>
        <w:t xml:space="preserve"> </w:t>
      </w:r>
      <w:r w:rsidR="00864F9A">
        <w:rPr>
          <w:rFonts w:ascii="Times New Roman" w:hAnsi="Times New Roman" w:cs="Times New Roman"/>
          <w:sz w:val="24"/>
          <w:szCs w:val="24"/>
        </w:rPr>
        <w:t>(</w:t>
      </w:r>
      <w:r w:rsidR="00A01717">
        <w:rPr>
          <w:rFonts w:ascii="Times New Roman" w:hAnsi="Times New Roman" w:cs="Times New Roman"/>
          <w:sz w:val="24"/>
          <w:szCs w:val="24"/>
        </w:rPr>
        <w:t>2017</w:t>
      </w:r>
      <w:r w:rsidR="00864F9A">
        <w:rPr>
          <w:rFonts w:ascii="Times New Roman" w:hAnsi="Times New Roman" w:cs="Times New Roman"/>
          <w:sz w:val="24"/>
          <w:szCs w:val="24"/>
        </w:rPr>
        <w:t>),</w:t>
      </w:r>
      <w:r w:rsidR="00A01717">
        <w:rPr>
          <w:rFonts w:ascii="Times New Roman" w:hAnsi="Times New Roman" w:cs="Times New Roman"/>
          <w:sz w:val="24"/>
          <w:szCs w:val="24"/>
        </w:rPr>
        <w:t xml:space="preserve"> </w:t>
      </w:r>
      <w:r w:rsidR="00591800">
        <w:rPr>
          <w:rFonts w:ascii="Times New Roman" w:hAnsi="Times New Roman" w:cs="Times New Roman"/>
          <w:i/>
          <w:sz w:val="24"/>
          <w:szCs w:val="24"/>
        </w:rPr>
        <w:t>Manajemen Periklanan</w:t>
      </w:r>
      <w:r w:rsidR="00864F9A">
        <w:rPr>
          <w:rFonts w:ascii="Times New Roman" w:hAnsi="Times New Roman" w:cs="Times New Roman"/>
          <w:i/>
          <w:sz w:val="24"/>
          <w:szCs w:val="24"/>
        </w:rPr>
        <w:t>,</w:t>
      </w:r>
      <w:r w:rsidR="00A017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226C">
        <w:rPr>
          <w:rFonts w:ascii="Times New Roman" w:hAnsi="Times New Roman" w:cs="Times New Roman"/>
          <w:sz w:val="24"/>
          <w:szCs w:val="24"/>
        </w:rPr>
        <w:t>Yogyakarta:</w:t>
      </w:r>
      <w:r w:rsidR="00A01717">
        <w:rPr>
          <w:rFonts w:ascii="Times New Roman" w:hAnsi="Times New Roman" w:cs="Times New Roman"/>
          <w:sz w:val="24"/>
          <w:szCs w:val="24"/>
        </w:rPr>
        <w:t xml:space="preserve"> CV. Budi Utama</w:t>
      </w:r>
      <w:r w:rsidR="00591800">
        <w:rPr>
          <w:rFonts w:ascii="Times New Roman" w:hAnsi="Times New Roman" w:cs="Times New Roman"/>
          <w:sz w:val="24"/>
          <w:szCs w:val="24"/>
        </w:rPr>
        <w:t>.</w:t>
      </w:r>
    </w:p>
    <w:p w:rsidR="007F19AA" w:rsidRDefault="00591800" w:rsidP="00822434">
      <w:pPr>
        <w:spacing w:line="48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Pamungkas, </w:t>
      </w:r>
      <w:r w:rsidR="007F19AA">
        <w:rPr>
          <w:rFonts w:ascii="Times New Roman" w:hAnsi="Times New Roman" w:cs="Times New Roman"/>
          <w:sz w:val="24"/>
          <w:szCs w:val="24"/>
        </w:rPr>
        <w:t>Indra</w:t>
      </w:r>
      <w:r w:rsidR="00864F9A">
        <w:rPr>
          <w:rFonts w:ascii="Times New Roman" w:hAnsi="Times New Roman" w:cs="Times New Roman"/>
          <w:sz w:val="24"/>
          <w:szCs w:val="24"/>
        </w:rPr>
        <w:t xml:space="preserve"> dan Novianto Adibayu</w:t>
      </w:r>
      <w:r w:rsidR="007F19AA">
        <w:rPr>
          <w:rFonts w:ascii="Times New Roman" w:hAnsi="Times New Roman" w:cs="Times New Roman"/>
          <w:sz w:val="24"/>
          <w:szCs w:val="24"/>
        </w:rPr>
        <w:t xml:space="preserve"> </w:t>
      </w:r>
      <w:r w:rsidR="00864F9A">
        <w:rPr>
          <w:rFonts w:ascii="Times New Roman" w:hAnsi="Times New Roman" w:cs="Times New Roman"/>
          <w:sz w:val="24"/>
          <w:szCs w:val="24"/>
        </w:rPr>
        <w:t>(</w:t>
      </w:r>
      <w:r w:rsidR="007F19AA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591800">
        <w:rPr>
          <w:rFonts w:ascii="Times New Roman" w:hAnsi="Times New Roman" w:cs="Times New Roman"/>
          <w:i/>
          <w:sz w:val="24"/>
          <w:szCs w:val="24"/>
        </w:rPr>
        <w:t>Imcology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F19AA">
        <w:rPr>
          <w:rFonts w:ascii="Times New Roman" w:hAnsi="Times New Roman" w:cs="Times New Roman"/>
          <w:sz w:val="24"/>
          <w:szCs w:val="24"/>
        </w:rPr>
        <w:t>Yogyakarta</w:t>
      </w:r>
      <w:r>
        <w:rPr>
          <w:rFonts w:ascii="Times New Roman" w:hAnsi="Times New Roman" w:cs="Times New Roman"/>
          <w:sz w:val="24"/>
          <w:szCs w:val="24"/>
        </w:rPr>
        <w:t>: Depublish.</w:t>
      </w:r>
    </w:p>
    <w:p w:rsidR="000D4E43" w:rsidRDefault="000D4E43" w:rsidP="00822434">
      <w:pPr>
        <w:spacing w:line="480" w:lineRule="auto"/>
        <w:ind w:left="1080" w:hanging="720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Sarwono, Sarlito W (2015), </w:t>
      </w:r>
      <w:r w:rsidRPr="004F358C">
        <w:rPr>
          <w:rFonts w:ascii="Times New Roman" w:hAnsi="Times New Roman" w:cs="Times New Roman"/>
          <w:i/>
          <w:sz w:val="24"/>
          <w:szCs w:val="23"/>
        </w:rPr>
        <w:t>Teori-Teori Psikologi Sosial</w:t>
      </w:r>
      <w:r>
        <w:rPr>
          <w:rFonts w:ascii="Times New Roman" w:hAnsi="Times New Roman" w:cs="Times New Roman"/>
          <w:sz w:val="24"/>
          <w:szCs w:val="23"/>
        </w:rPr>
        <w:t>, Jakarta: Rajawali Pers</w:t>
      </w:r>
      <w:r w:rsidR="00C37926">
        <w:rPr>
          <w:rFonts w:ascii="Times New Roman" w:hAnsi="Times New Roman" w:cs="Times New Roman"/>
          <w:sz w:val="24"/>
          <w:szCs w:val="23"/>
        </w:rPr>
        <w:t>.</w:t>
      </w:r>
    </w:p>
    <w:p w:rsidR="00F7674B" w:rsidRPr="004F358C" w:rsidRDefault="00F7674B" w:rsidP="00822434">
      <w:pPr>
        <w:spacing w:line="48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Strelecky, David (2009), </w:t>
      </w:r>
      <w:r>
        <w:rPr>
          <w:rFonts w:ascii="Times New Roman" w:hAnsi="Times New Roman" w:cs="Times New Roman"/>
          <w:i/>
          <w:sz w:val="24"/>
          <w:szCs w:val="24"/>
        </w:rPr>
        <w:t>Careers in Focus Advertising &amp; Marketing Second Edition,</w:t>
      </w:r>
      <w:r>
        <w:rPr>
          <w:rFonts w:ascii="Times New Roman" w:hAnsi="Times New Roman" w:cs="Times New Roman"/>
          <w:sz w:val="24"/>
          <w:szCs w:val="24"/>
        </w:rPr>
        <w:t xml:space="preserve"> New York: Infobase Publishing.</w:t>
      </w:r>
    </w:p>
    <w:p w:rsidR="00CA6A15" w:rsidRDefault="00864F9A" w:rsidP="00822434">
      <w:pPr>
        <w:spacing w:line="48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Sugiyono (</w:t>
      </w:r>
      <w:r w:rsidR="00CA6A15" w:rsidRPr="00BE4E51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CA6A15" w:rsidRPr="001126B4">
        <w:rPr>
          <w:rFonts w:ascii="Times New Roman" w:hAnsi="Times New Roman" w:cs="Times New Roman"/>
          <w:i/>
          <w:sz w:val="24"/>
          <w:szCs w:val="24"/>
        </w:rPr>
        <w:t>Metode Penelitian Kuantitatif Kualitatif dan R &amp; D</w:t>
      </w:r>
      <w:r>
        <w:rPr>
          <w:rFonts w:ascii="Times New Roman" w:hAnsi="Times New Roman" w:cs="Times New Roman"/>
          <w:sz w:val="24"/>
          <w:szCs w:val="24"/>
        </w:rPr>
        <w:t>,</w:t>
      </w:r>
      <w:r w:rsidR="00CA6A15">
        <w:rPr>
          <w:rFonts w:ascii="Times New Roman" w:hAnsi="Times New Roman" w:cs="Times New Roman"/>
          <w:sz w:val="24"/>
          <w:szCs w:val="24"/>
        </w:rPr>
        <w:t xml:space="preserve"> Bandung</w:t>
      </w:r>
      <w:r w:rsidR="00CA6A15">
        <w:rPr>
          <w:rFonts w:ascii="Times New Roman" w:hAnsi="Times New Roman" w:cs="Times New Roman"/>
          <w:sz w:val="24"/>
          <w:szCs w:val="24"/>
          <w:lang w:val="id-ID"/>
        </w:rPr>
        <w:t>:</w:t>
      </w:r>
      <w:r w:rsidR="00CA6A15">
        <w:rPr>
          <w:rFonts w:ascii="Times New Roman" w:hAnsi="Times New Roman" w:cs="Times New Roman"/>
          <w:sz w:val="24"/>
          <w:szCs w:val="24"/>
        </w:rPr>
        <w:t xml:space="preserve"> Alfabeta.</w:t>
      </w:r>
    </w:p>
    <w:p w:rsidR="00C81C19" w:rsidRDefault="008B3F2D" w:rsidP="00822434">
      <w:pPr>
        <w:spacing w:line="48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Watono, dan Watono. 2011. </w:t>
      </w:r>
      <w:r w:rsidRPr="008B3F2D">
        <w:rPr>
          <w:rFonts w:ascii="Times New Roman" w:hAnsi="Times New Roman" w:cs="Times New Roman"/>
          <w:i/>
          <w:sz w:val="24"/>
          <w:szCs w:val="24"/>
        </w:rPr>
        <w:t>IMC That Sells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6226C">
        <w:rPr>
          <w:rFonts w:ascii="Times New Roman" w:hAnsi="Times New Roman" w:cs="Times New Roman"/>
          <w:sz w:val="24"/>
          <w:szCs w:val="24"/>
        </w:rPr>
        <w:t>Jakarta:</w:t>
      </w:r>
      <w:r>
        <w:rPr>
          <w:rFonts w:ascii="Times New Roman" w:hAnsi="Times New Roman" w:cs="Times New Roman"/>
          <w:sz w:val="24"/>
          <w:szCs w:val="24"/>
        </w:rPr>
        <w:t xml:space="preserve"> PT. Gramedia Pustaka Utama</w:t>
      </w:r>
      <w:r w:rsidR="00C37926">
        <w:rPr>
          <w:rFonts w:ascii="Times New Roman" w:hAnsi="Times New Roman" w:cs="Times New Roman"/>
          <w:sz w:val="24"/>
          <w:szCs w:val="24"/>
        </w:rPr>
        <w:t>.</w:t>
      </w:r>
    </w:p>
    <w:p w:rsidR="00686EFA" w:rsidRDefault="00083034" w:rsidP="003A00E1">
      <w:pPr>
        <w:spacing w:line="480" w:lineRule="auto"/>
        <w:ind w:left="1080" w:hanging="720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West, Richard dan Lynn H. Turner (2008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3"/>
        </w:rPr>
        <w:t xml:space="preserve">), </w:t>
      </w:r>
      <w:r>
        <w:rPr>
          <w:rFonts w:ascii="Times New Roman" w:hAnsi="Times New Roman" w:cs="Times New Roman"/>
          <w:i/>
          <w:sz w:val="24"/>
          <w:szCs w:val="23"/>
        </w:rPr>
        <w:t xml:space="preserve">Pengantar Teori Komunikasi: Analisis dan Aplikasi Buku 2, Edisi 3, </w:t>
      </w:r>
      <w:r>
        <w:rPr>
          <w:rFonts w:ascii="Times New Roman" w:hAnsi="Times New Roman" w:cs="Times New Roman"/>
          <w:sz w:val="24"/>
          <w:szCs w:val="23"/>
        </w:rPr>
        <w:t>Jakarta: Salemba Humanika</w:t>
      </w:r>
      <w:r w:rsidR="00445BD1">
        <w:rPr>
          <w:rFonts w:ascii="Times New Roman" w:hAnsi="Times New Roman" w:cs="Times New Roman"/>
          <w:sz w:val="24"/>
          <w:szCs w:val="23"/>
        </w:rPr>
        <w:t>.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</w:p>
    <w:p w:rsidR="003A00E1" w:rsidRDefault="003A00E1" w:rsidP="003A00E1">
      <w:pPr>
        <w:spacing w:line="480" w:lineRule="auto"/>
        <w:ind w:left="1080" w:hanging="720"/>
        <w:jc w:val="both"/>
        <w:rPr>
          <w:rFonts w:ascii="Times New Roman" w:hAnsi="Times New Roman" w:cs="Times New Roman"/>
          <w:sz w:val="24"/>
          <w:szCs w:val="23"/>
        </w:rPr>
      </w:pPr>
    </w:p>
    <w:p w:rsidR="00686EFA" w:rsidRDefault="00686EFA" w:rsidP="00686EFA">
      <w:pPr>
        <w:tabs>
          <w:tab w:val="left" w:pos="0"/>
        </w:tabs>
        <w:spacing w:line="48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(2) Skripsi</w:t>
      </w:r>
    </w:p>
    <w:p w:rsidR="00822434" w:rsidRDefault="00822434" w:rsidP="00822434">
      <w:pPr>
        <w:spacing w:line="480" w:lineRule="auto"/>
        <w:ind w:left="990" w:hanging="63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Yuni, Fera (2015), Skripsi: </w:t>
      </w:r>
      <w:r w:rsidRPr="00822434">
        <w:rPr>
          <w:rFonts w:ascii="Times New Roman" w:hAnsi="Times New Roman" w:cs="Times New Roman"/>
          <w:i/>
          <w:sz w:val="24"/>
        </w:rPr>
        <w:t>Peran Account Executive dalam Membangun Kepercayaan Klien di Biro Iklan PT. Rizang Pariwara</w:t>
      </w:r>
      <w:r>
        <w:rPr>
          <w:rFonts w:ascii="Times New Roman" w:hAnsi="Times New Roman" w:cs="Times New Roman"/>
          <w:sz w:val="24"/>
        </w:rPr>
        <w:t>, Fakultas Ilmu Komunikasi, Universitas Islam Sultan Agung Semarang.</w:t>
      </w:r>
    </w:p>
    <w:p w:rsidR="0070235E" w:rsidRDefault="0070235E" w:rsidP="00822434">
      <w:pPr>
        <w:spacing w:line="480" w:lineRule="auto"/>
        <w:ind w:left="990" w:hanging="63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Bagus, Sadewo (2011), Skripsi: </w:t>
      </w:r>
      <w:r w:rsidRPr="0070235E">
        <w:rPr>
          <w:rFonts w:ascii="Times New Roman" w:hAnsi="Times New Roman" w:cs="Times New Roman"/>
          <w:i/>
          <w:sz w:val="24"/>
        </w:rPr>
        <w:t>Peranan Account Executive Memperoleh Klien Baru dan Mempertahankan Klien Lama di CV. Transclab Multimedia &amp; Advertising</w:t>
      </w:r>
      <w:r>
        <w:rPr>
          <w:rFonts w:ascii="Times New Roman" w:hAnsi="Times New Roman" w:cs="Times New Roman"/>
          <w:sz w:val="24"/>
        </w:rPr>
        <w:t>, Fakultas Ilmu Sosial dan Ilmu Politik, Universitas Sebelas Maret Surakarta.</w:t>
      </w:r>
    </w:p>
    <w:p w:rsidR="00962347" w:rsidRPr="00F36EF1" w:rsidRDefault="00962347" w:rsidP="00822434">
      <w:pPr>
        <w:spacing w:line="480" w:lineRule="auto"/>
        <w:ind w:left="990" w:hanging="630"/>
        <w:rPr>
          <w:rFonts w:ascii="Times New Roman" w:hAnsi="Times New Roman" w:cs="Times New Roman"/>
          <w:sz w:val="24"/>
        </w:rPr>
      </w:pPr>
      <w:r w:rsidRPr="00962347">
        <w:rPr>
          <w:rFonts w:ascii="Times New Roman" w:hAnsi="Times New Roman" w:cs="Times New Roman"/>
          <w:sz w:val="24"/>
        </w:rPr>
        <w:t>Rahmanto</w:t>
      </w:r>
      <w:r>
        <w:rPr>
          <w:rFonts w:ascii="Times New Roman" w:hAnsi="Times New Roman" w:cs="Times New Roman"/>
          <w:sz w:val="24"/>
        </w:rPr>
        <w:t xml:space="preserve">, </w:t>
      </w:r>
      <w:r w:rsidRPr="00962347">
        <w:rPr>
          <w:rFonts w:ascii="Times New Roman" w:hAnsi="Times New Roman" w:cs="Times New Roman"/>
          <w:sz w:val="24"/>
        </w:rPr>
        <w:t>Devian Eko</w:t>
      </w:r>
      <w:r>
        <w:rPr>
          <w:rFonts w:ascii="Times New Roman" w:hAnsi="Times New Roman" w:cs="Times New Roman"/>
          <w:sz w:val="24"/>
        </w:rPr>
        <w:t xml:space="preserve"> (2014), Skripsi: </w:t>
      </w:r>
      <w:r w:rsidRPr="00962347">
        <w:rPr>
          <w:rFonts w:ascii="Times New Roman" w:hAnsi="Times New Roman" w:cs="Times New Roman"/>
          <w:i/>
          <w:sz w:val="24"/>
        </w:rPr>
        <w:t>Strategi Komunikasi Account Executive dan Media Planner OCTA Advertising</w:t>
      </w:r>
      <w:r w:rsidR="00F36EF1">
        <w:rPr>
          <w:rFonts w:ascii="Times New Roman" w:hAnsi="Times New Roman" w:cs="Times New Roman"/>
          <w:sz w:val="24"/>
        </w:rPr>
        <w:t>, Program Studi Ilmu Komunikasi, Fakultas Ilmu Komunikasi dan Informatika, Universitas Muhammadiyah Surakarta.</w:t>
      </w:r>
    </w:p>
    <w:p w:rsidR="00822434" w:rsidRPr="00822434" w:rsidRDefault="00822434" w:rsidP="00822434">
      <w:pPr>
        <w:spacing w:line="480" w:lineRule="auto"/>
        <w:ind w:left="360"/>
        <w:rPr>
          <w:rFonts w:ascii="Times New Roman" w:hAnsi="Times New Roman" w:cs="Times New Roman"/>
          <w:sz w:val="24"/>
          <w:szCs w:val="28"/>
        </w:rPr>
      </w:pPr>
    </w:p>
    <w:p w:rsidR="00686EFA" w:rsidRPr="000D4E43" w:rsidRDefault="00686EFA" w:rsidP="00C60D3A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3"/>
        </w:rPr>
      </w:pPr>
    </w:p>
    <w:sectPr w:rsidR="00686EFA" w:rsidRPr="000D4E43" w:rsidSect="004468A0">
      <w:headerReference w:type="default" r:id="rId7"/>
      <w:footerReference w:type="default" r:id="rId8"/>
      <w:pgSz w:w="11907" w:h="16839" w:code="9"/>
      <w:pgMar w:top="1418" w:right="1418" w:bottom="1418" w:left="1701" w:header="720" w:footer="720" w:gutter="0"/>
      <w:pgNumType w:start="7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274" w:rsidRDefault="00630274" w:rsidP="00F550BB">
      <w:pPr>
        <w:spacing w:after="0" w:line="240" w:lineRule="auto"/>
      </w:pPr>
      <w:r>
        <w:separator/>
      </w:r>
    </w:p>
  </w:endnote>
  <w:endnote w:type="continuationSeparator" w:id="0">
    <w:p w:rsidR="00630274" w:rsidRDefault="00630274" w:rsidP="00F55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76949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11F7" w:rsidRDefault="00D511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68A0">
          <w:rPr>
            <w:noProof/>
          </w:rPr>
          <w:t>72</w:t>
        </w:r>
        <w:r>
          <w:rPr>
            <w:noProof/>
          </w:rPr>
          <w:fldChar w:fldCharType="end"/>
        </w:r>
      </w:p>
    </w:sdtContent>
  </w:sdt>
  <w:p w:rsidR="00D511F7" w:rsidRDefault="00D511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274" w:rsidRDefault="00630274" w:rsidP="00F550BB">
      <w:pPr>
        <w:spacing w:after="0" w:line="240" w:lineRule="auto"/>
      </w:pPr>
      <w:r>
        <w:separator/>
      </w:r>
    </w:p>
  </w:footnote>
  <w:footnote w:type="continuationSeparator" w:id="0">
    <w:p w:rsidR="00630274" w:rsidRDefault="00630274" w:rsidP="00F55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0BB" w:rsidRDefault="00F550BB">
    <w:pPr>
      <w:pStyle w:val="Header"/>
      <w:jc w:val="right"/>
    </w:pPr>
  </w:p>
  <w:p w:rsidR="00F550BB" w:rsidRDefault="00F550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1C19"/>
    <w:rsid w:val="000163B2"/>
    <w:rsid w:val="00046E05"/>
    <w:rsid w:val="00070F62"/>
    <w:rsid w:val="00083034"/>
    <w:rsid w:val="000A4FE0"/>
    <w:rsid w:val="000B5AD5"/>
    <w:rsid w:val="000D4E43"/>
    <w:rsid w:val="00102679"/>
    <w:rsid w:val="0010730A"/>
    <w:rsid w:val="00144203"/>
    <w:rsid w:val="001C0A6B"/>
    <w:rsid w:val="001D4248"/>
    <w:rsid w:val="001F7785"/>
    <w:rsid w:val="00204A52"/>
    <w:rsid w:val="002174F6"/>
    <w:rsid w:val="002C0ED9"/>
    <w:rsid w:val="00327B94"/>
    <w:rsid w:val="003365B9"/>
    <w:rsid w:val="00346090"/>
    <w:rsid w:val="00346D08"/>
    <w:rsid w:val="003700ED"/>
    <w:rsid w:val="00394515"/>
    <w:rsid w:val="003A00E1"/>
    <w:rsid w:val="003D72EA"/>
    <w:rsid w:val="00445BD1"/>
    <w:rsid w:val="0044614D"/>
    <w:rsid w:val="004468A0"/>
    <w:rsid w:val="00450A0D"/>
    <w:rsid w:val="00456BBB"/>
    <w:rsid w:val="00465FF0"/>
    <w:rsid w:val="00495917"/>
    <w:rsid w:val="00496B63"/>
    <w:rsid w:val="004A2BE3"/>
    <w:rsid w:val="004A440D"/>
    <w:rsid w:val="004F358C"/>
    <w:rsid w:val="004F7691"/>
    <w:rsid w:val="00510B52"/>
    <w:rsid w:val="0054768E"/>
    <w:rsid w:val="005502B8"/>
    <w:rsid w:val="005715E2"/>
    <w:rsid w:val="00591800"/>
    <w:rsid w:val="00630274"/>
    <w:rsid w:val="00686EFA"/>
    <w:rsid w:val="0070235E"/>
    <w:rsid w:val="00796DF3"/>
    <w:rsid w:val="007B75D6"/>
    <w:rsid w:val="007C0660"/>
    <w:rsid w:val="007C3B33"/>
    <w:rsid w:val="007E1A5C"/>
    <w:rsid w:val="007F0F96"/>
    <w:rsid w:val="007F19AA"/>
    <w:rsid w:val="00822434"/>
    <w:rsid w:val="00864F9A"/>
    <w:rsid w:val="00875500"/>
    <w:rsid w:val="0088081B"/>
    <w:rsid w:val="0088415F"/>
    <w:rsid w:val="00893994"/>
    <w:rsid w:val="008A517A"/>
    <w:rsid w:val="008B3F2D"/>
    <w:rsid w:val="008B6096"/>
    <w:rsid w:val="008C0A6E"/>
    <w:rsid w:val="0091350F"/>
    <w:rsid w:val="00935CC8"/>
    <w:rsid w:val="0096226C"/>
    <w:rsid w:val="00962347"/>
    <w:rsid w:val="009769E4"/>
    <w:rsid w:val="009A0C7E"/>
    <w:rsid w:val="009D664D"/>
    <w:rsid w:val="00A0094D"/>
    <w:rsid w:val="00A01717"/>
    <w:rsid w:val="00A01C67"/>
    <w:rsid w:val="00A03B8E"/>
    <w:rsid w:val="00A1486D"/>
    <w:rsid w:val="00A2334E"/>
    <w:rsid w:val="00A54849"/>
    <w:rsid w:val="00A67AB4"/>
    <w:rsid w:val="00A8194E"/>
    <w:rsid w:val="00A84487"/>
    <w:rsid w:val="00AA5310"/>
    <w:rsid w:val="00AF5A18"/>
    <w:rsid w:val="00B50251"/>
    <w:rsid w:val="00BD707D"/>
    <w:rsid w:val="00C24237"/>
    <w:rsid w:val="00C37926"/>
    <w:rsid w:val="00C60D3A"/>
    <w:rsid w:val="00C81C19"/>
    <w:rsid w:val="00CA027F"/>
    <w:rsid w:val="00CA6A15"/>
    <w:rsid w:val="00CC60F3"/>
    <w:rsid w:val="00D0366A"/>
    <w:rsid w:val="00D11879"/>
    <w:rsid w:val="00D32F82"/>
    <w:rsid w:val="00D511F7"/>
    <w:rsid w:val="00D55188"/>
    <w:rsid w:val="00D70AC7"/>
    <w:rsid w:val="00DA0888"/>
    <w:rsid w:val="00DA4B4E"/>
    <w:rsid w:val="00DB1184"/>
    <w:rsid w:val="00DC12D4"/>
    <w:rsid w:val="00DC4CB4"/>
    <w:rsid w:val="00E102CB"/>
    <w:rsid w:val="00E14534"/>
    <w:rsid w:val="00E31786"/>
    <w:rsid w:val="00E355F5"/>
    <w:rsid w:val="00E57BE6"/>
    <w:rsid w:val="00EA3823"/>
    <w:rsid w:val="00EB389B"/>
    <w:rsid w:val="00EB6D0A"/>
    <w:rsid w:val="00EE77C6"/>
    <w:rsid w:val="00F011D5"/>
    <w:rsid w:val="00F02925"/>
    <w:rsid w:val="00F36EF1"/>
    <w:rsid w:val="00F550BB"/>
    <w:rsid w:val="00F7674B"/>
    <w:rsid w:val="00F9573F"/>
    <w:rsid w:val="00FB1F4C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69DABC-872D-4019-8CE5-237D3310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C19"/>
    <w:pPr>
      <w:spacing w:after="160" w:line="259" w:lineRule="auto"/>
    </w:pPr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292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72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5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0BB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55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0BB"/>
    <w:rPr>
      <w:rFonts w:eastAsiaTheme="minorHAnsi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029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925"/>
    <w:rPr>
      <w:rFonts w:ascii="Tahoma" w:eastAsiaTheme="minorHAnsi" w:hAnsi="Tahoma" w:cs="Tahoma"/>
      <w:sz w:val="16"/>
      <w:szCs w:val="16"/>
      <w:lang w:eastAsia="en-US"/>
    </w:rPr>
  </w:style>
  <w:style w:type="paragraph" w:styleId="Bibliography">
    <w:name w:val="Bibliography"/>
    <w:basedOn w:val="Normal"/>
    <w:next w:val="Normal"/>
    <w:uiPriority w:val="37"/>
    <w:unhideWhenUsed/>
    <w:rsid w:val="00F02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Wat11</b:Tag>
    <b:SourceType>Book</b:SourceType>
    <b:Guid>{893BFF79-A3A7-428C-BD64-0FD646709F88}</b:Guid>
    <b:Title>IMC That Sells</b:Title>
    <b:Year>2011</b:Year>
    <b:City>Jakarta</b:City>
    <b:Publisher>PT. Gramedia Pustaka Utama</b:Publisher>
    <b:Author>
      <b:Author>
        <b:NameList>
          <b:Person>
            <b:Last>Watono</b:Last>
            <b:First>Watono</b:First>
            <b:Middle>dan</b:Middle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4206B3F3-28FF-4E66-8292-B8FF1BFEC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taufiq</dc:creator>
  <cp:lastModifiedBy>User</cp:lastModifiedBy>
  <cp:revision>106</cp:revision>
  <dcterms:created xsi:type="dcterms:W3CDTF">2016-09-04T07:24:00Z</dcterms:created>
  <dcterms:modified xsi:type="dcterms:W3CDTF">2019-10-07T05:33:00Z</dcterms:modified>
</cp:coreProperties>
</file>