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6C" w:rsidRDefault="00B6186C" w:rsidP="00B6186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6186C" w:rsidRDefault="00B6186C" w:rsidP="00B6186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6C" w:rsidRPr="00454AAA" w:rsidRDefault="00B6186C" w:rsidP="00B618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AAA">
        <w:rPr>
          <w:rFonts w:ascii="Times New Roman" w:hAnsi="Times New Roman" w:cs="Times New Roman"/>
          <w:sz w:val="24"/>
          <w:szCs w:val="24"/>
          <w:lang w:val="id-ID"/>
        </w:rPr>
        <w:t xml:space="preserve">Bella Valentina Soejono </w:t>
      </w:r>
      <w:r w:rsidRPr="00454AAA">
        <w:rPr>
          <w:rFonts w:ascii="Times New Roman" w:hAnsi="Times New Roman" w:cs="Times New Roman"/>
          <w:sz w:val="24"/>
          <w:szCs w:val="24"/>
        </w:rPr>
        <w:t>/ 64150123</w:t>
      </w:r>
      <w:r w:rsidRPr="00454A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AAA">
        <w:rPr>
          <w:rFonts w:ascii="Times New Roman" w:hAnsi="Times New Roman" w:cs="Times New Roman"/>
          <w:sz w:val="24"/>
          <w:szCs w:val="24"/>
        </w:rPr>
        <w:t>/ 2019</w:t>
      </w:r>
      <w:r w:rsidRPr="00454AA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54AAA">
        <w:rPr>
          <w:rFonts w:ascii="Times New Roman" w:hAnsi="Times New Roman" w:cs="Times New Roman"/>
          <w:sz w:val="24"/>
          <w:szCs w:val="24"/>
        </w:rPr>
        <w:t xml:space="preserve">/ </w:t>
      </w:r>
      <w:r w:rsidRPr="005C1DD1">
        <w:rPr>
          <w:rFonts w:ascii="Times New Roman" w:hAnsi="Times New Roman" w:cs="Times New Roman"/>
          <w:sz w:val="24"/>
          <w:szCs w:val="24"/>
          <w:lang w:val="id-ID"/>
        </w:rPr>
        <w:t>Pemanfaatan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4AAA"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Usaha Kecil dan Menengah Central Bengkel Tas Sebagai Sarana Komunikasi Pesan</w:t>
      </w:r>
      <w:r w:rsidRPr="00454AA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54AAA"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proofErr w:type="spellStart"/>
      <w:r w:rsidRPr="00454AA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54A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4AAA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Pr="00454AAA">
        <w:rPr>
          <w:rFonts w:ascii="Times New Roman" w:hAnsi="Times New Roman" w:cs="Times New Roman"/>
          <w:sz w:val="24"/>
          <w:szCs w:val="24"/>
        </w:rPr>
        <w:t xml:space="preserve"> M</w:t>
      </w:r>
      <w:r w:rsidRPr="00454AA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4AAA">
        <w:rPr>
          <w:rFonts w:ascii="Times New Roman" w:hAnsi="Times New Roman" w:cs="Times New Roman"/>
          <w:sz w:val="24"/>
          <w:szCs w:val="24"/>
        </w:rPr>
        <w:t>R</w:t>
      </w:r>
      <w:r w:rsidRPr="00454AA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4AA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454AAA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Pr="00454A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AAA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454AA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54AAA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454AAA">
        <w:rPr>
          <w:rFonts w:ascii="Times New Roman" w:hAnsi="Times New Roman" w:cs="Times New Roman"/>
          <w:sz w:val="24"/>
          <w:szCs w:val="24"/>
        </w:rPr>
        <w:t>.</w:t>
      </w:r>
    </w:p>
    <w:p w:rsidR="00B6186C" w:rsidRDefault="00B6186C" w:rsidP="00B618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6C" w:rsidRDefault="00B6186C" w:rsidP="00B61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UKM atau </w:t>
      </w:r>
      <w:r w:rsidRPr="00BD547D">
        <w:rPr>
          <w:rFonts w:ascii="Times New Roman" w:hAnsi="Times New Roman" w:cs="Times New Roman"/>
          <w:sz w:val="24"/>
          <w:szCs w:val="24"/>
        </w:rPr>
        <w:t xml:space="preserve">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7D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</w:t>
      </w:r>
      <w:r w:rsidRPr="0070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di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Perkampungan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(PIK)</w:t>
      </w:r>
      <w:r>
        <w:rPr>
          <w:rFonts w:ascii="Times New Roman" w:hAnsi="Times New Roman" w:cs="Times New Roman"/>
          <w:sz w:val="24"/>
          <w:szCs w:val="24"/>
          <w:lang w:val="id-ID"/>
        </w:rPr>
        <w:t>. Perkampungan Industri Kecil (PIK)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4938">
        <w:rPr>
          <w:rFonts w:ascii="Times New Roman" w:hAnsi="Times New Roman" w:cs="Times New Roman"/>
          <w:sz w:val="24"/>
          <w:szCs w:val="24"/>
        </w:rPr>
        <w:t xml:space="preserve">Era digital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meman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4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D44938">
        <w:rPr>
          <w:rFonts w:ascii="Times New Roman" w:hAnsi="Times New Roman" w:cs="Times New Roman"/>
          <w:sz w:val="24"/>
          <w:szCs w:val="24"/>
        </w:rPr>
        <w:t xml:space="preserve">KM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4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4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D4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4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3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44938">
        <w:rPr>
          <w:rFonts w:ascii="Times New Roman" w:hAnsi="Times New Roman" w:cs="Times New Roman"/>
          <w:sz w:val="24"/>
          <w:szCs w:val="24"/>
        </w:rPr>
        <w:t xml:space="preserve"> digital.</w:t>
      </w:r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Tas. </w:t>
      </w:r>
    </w:p>
    <w:p w:rsidR="00B6186C" w:rsidRDefault="00B6186C" w:rsidP="00B6186C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86C" w:rsidRPr="00C2614A" w:rsidRDefault="00B6186C" w:rsidP="00B6186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CA2890">
        <w:rPr>
          <w:rFonts w:ascii="Times New Roman" w:hAnsi="Times New Roman" w:cs="Times New Roman"/>
          <w:i/>
          <w:sz w:val="24"/>
          <w:szCs w:val="24"/>
        </w:rPr>
        <w:t xml:space="preserve">igital marketing </w:t>
      </w:r>
      <w:r>
        <w:rPr>
          <w:rFonts w:ascii="Times New Roman" w:hAnsi="Times New Roman" w:cs="Times New Roman"/>
          <w:sz w:val="24"/>
          <w:szCs w:val="24"/>
          <w:lang w:val="id-ID"/>
        </w:rPr>
        <w:t>digunakan untuk</w:t>
      </w:r>
      <w:r w:rsidRPr="00CA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9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A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9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A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9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A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A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89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digital.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Terdapat 6 elemen 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digital marketing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yakni </w:t>
      </w:r>
      <w:r>
        <w:rPr>
          <w:rFonts w:ascii="Times New Roman" w:hAnsi="Times New Roman" w:cs="Times New Roman"/>
          <w:i/>
          <w:sz w:val="24"/>
          <w:szCs w:val="24"/>
        </w:rPr>
        <w:t>interactivity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intelegence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individualtisation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integration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industry restructuring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</w:rPr>
        <w:t>independence of location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B6186C" w:rsidRDefault="00B6186C" w:rsidP="00B6186C">
      <w:pPr>
        <w:spacing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86C" w:rsidRPr="009E6702" w:rsidRDefault="00B6186C" w:rsidP="00B618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  <w:r w:rsidRPr="009E6702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elitian </w:t>
      </w:r>
      <w:r w:rsidRPr="009E67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Nar</w:t>
      </w:r>
      <w:r>
        <w:rPr>
          <w:rFonts w:ascii="Times New Roman" w:hAnsi="Times New Roman" w:cs="Times New Roman"/>
          <w:sz w:val="24"/>
          <w:szCs w:val="24"/>
        </w:rPr>
        <w:t>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E6702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02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9E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Central Bengkel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Tas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E6702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d-ID"/>
        </w:rPr>
        <w:t>Perkampungan Industri Kecil</w:t>
      </w:r>
      <w:r w:rsidRPr="009E6702">
        <w:rPr>
          <w:rFonts w:ascii="Times New Roman" w:hAnsi="Times New Roman" w:cs="Times New Roman"/>
          <w:sz w:val="24"/>
          <w:szCs w:val="24"/>
        </w:rPr>
        <w:t>.</w:t>
      </w:r>
    </w:p>
    <w:p w:rsidR="00B6186C" w:rsidRDefault="00B6186C" w:rsidP="00B618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86C" w:rsidRPr="00CC2053" w:rsidRDefault="00B6186C" w:rsidP="00B61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UKM Central Bengkel Tas sudah menerapkan beberapa elemen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digital marketing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wesbite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milikinya. Central Bengkel Tas sudah menerapkan komunikasi dua arah, rutin mengganti isi konten, dan memperluas pasarnya. Namun, Central Bengkel Tas tidak aktif dalam media sosial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marketplace </w:t>
      </w:r>
      <w:r>
        <w:rPr>
          <w:rFonts w:ascii="Times New Roman" w:hAnsi="Times New Roman" w:cs="Times New Roman"/>
          <w:sz w:val="24"/>
          <w:szCs w:val="24"/>
          <w:lang w:val="id-ID"/>
        </w:rPr>
        <w:t>miliknya.</w:t>
      </w:r>
    </w:p>
    <w:p w:rsidR="00B6186C" w:rsidRDefault="00B6186C" w:rsidP="00B618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6C" w:rsidRPr="00CC2053" w:rsidRDefault="00B6186C" w:rsidP="00B618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penerapan dan pelaksaan digital marketing UKM Central Bengkel Tas melalui </w:t>
      </w:r>
      <w:r w:rsidRPr="00774374">
        <w:rPr>
          <w:rFonts w:ascii="Times New Roman" w:hAnsi="Times New Roman" w:cs="Times New Roman"/>
          <w:i/>
          <w:sz w:val="24"/>
          <w:lang w:val="id-ID"/>
        </w:rPr>
        <w:t>website</w:t>
      </w:r>
      <w:r>
        <w:rPr>
          <w:rFonts w:ascii="Times New Roman" w:hAnsi="Times New Roman" w:cs="Times New Roman"/>
          <w:sz w:val="24"/>
          <w:lang w:val="id-ID"/>
        </w:rPr>
        <w:t xml:space="preserve"> sudah ada beberapa elemen yang sudah digunakan oleh UKM </w:t>
      </w:r>
      <w:r w:rsidRPr="00B53449">
        <w:rPr>
          <w:rFonts w:ascii="Times New Roman" w:hAnsi="Times New Roman" w:cs="Times New Roman"/>
          <w:sz w:val="24"/>
          <w:szCs w:val="24"/>
          <w:lang w:val="id-ID"/>
        </w:rPr>
        <w:t>Central Bengkel 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UKM </w:t>
      </w:r>
      <w:r w:rsidRPr="00B53449">
        <w:rPr>
          <w:rFonts w:ascii="Times New Roman" w:hAnsi="Times New Roman" w:cs="Times New Roman"/>
          <w:sz w:val="24"/>
          <w:szCs w:val="24"/>
          <w:lang w:val="id-ID"/>
        </w:rPr>
        <w:t>Central Bengkel 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juga mengatakan bahwa </w:t>
      </w:r>
      <w:r w:rsidRPr="00507A6F"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menjadi salah satu alat untuk memasarkan produknya dan juga promosi. Central Bengkel Tas tidak aktif dalam media sosial dan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marketplace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miliknya karena kurang sumber daya manusia yang membuat pemiliknya mengatur bagian produksi dan juga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sekaligus.</w:t>
      </w:r>
    </w:p>
    <w:p w:rsidR="00B6186C" w:rsidRDefault="00B6186C" w:rsidP="00B6186C">
      <w:pPr>
        <w:spacing w:line="240" w:lineRule="auto"/>
        <w:ind w:firstLine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6C" w:rsidRDefault="00B6186C" w:rsidP="00B618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Digital Marketing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Usaha Kecil dan Menengah</w:t>
      </w:r>
    </w:p>
    <w:p w:rsidR="00B6186C" w:rsidRPr="00127456" w:rsidRDefault="00B6186C" w:rsidP="00B6186C">
      <w:pPr>
        <w:spacing w:line="240" w:lineRule="auto"/>
        <w:ind w:left="2366" w:hanging="165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0D87" w:rsidRDefault="00550D87">
      <w:bookmarkStart w:id="0" w:name="_GoBack"/>
      <w:bookmarkEnd w:id="0"/>
    </w:p>
    <w:sectPr w:rsidR="00550D87" w:rsidSect="00B6186C">
      <w:footerReference w:type="default" r:id="rId6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5C" w:rsidRDefault="00D4275C" w:rsidP="00B6186C">
      <w:pPr>
        <w:spacing w:line="240" w:lineRule="auto"/>
      </w:pPr>
      <w:r>
        <w:separator/>
      </w:r>
    </w:p>
  </w:endnote>
  <w:endnote w:type="continuationSeparator" w:id="0">
    <w:p w:rsidR="00D4275C" w:rsidRDefault="00D4275C" w:rsidP="00B61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151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86C" w:rsidRDefault="00B618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6186C" w:rsidRDefault="00B61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5C" w:rsidRDefault="00D4275C" w:rsidP="00B6186C">
      <w:pPr>
        <w:spacing w:line="240" w:lineRule="auto"/>
      </w:pPr>
      <w:r>
        <w:separator/>
      </w:r>
    </w:p>
  </w:footnote>
  <w:footnote w:type="continuationSeparator" w:id="0">
    <w:p w:rsidR="00D4275C" w:rsidRDefault="00D4275C" w:rsidP="00B618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6C"/>
    <w:rsid w:val="00550D87"/>
    <w:rsid w:val="00B6186C"/>
    <w:rsid w:val="00D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E222-B413-4EFC-B256-5A32115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186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6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618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6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2019-10-17T04:45:00Z</dcterms:created>
  <dcterms:modified xsi:type="dcterms:W3CDTF">2019-10-17T04:45:00Z</dcterms:modified>
</cp:coreProperties>
</file>